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FA" w:rsidRDefault="003F2AFA" w:rsidP="003F2AFA">
      <w:pPr>
        <w:pStyle w:val="kop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Hoofdstuk 5 Vragen stellen</w:t>
      </w:r>
    </w:p>
    <w:p w:rsidR="003F2AFA" w:rsidRDefault="003F2AFA" w:rsidP="003F2AFA">
      <w:pPr>
        <w:pStyle w:val="kop1"/>
        <w:outlineLvl w:val="0"/>
        <w:rPr>
          <w:rFonts w:ascii="Arial" w:hAnsi="Arial" w:cs="Arial"/>
          <w:sz w:val="22"/>
          <w:szCs w:val="22"/>
        </w:rPr>
      </w:pPr>
    </w:p>
    <w:p w:rsidR="003F2AFA" w:rsidRPr="00BB5215" w:rsidRDefault="003F2AFA" w:rsidP="003F2AFA">
      <w:pPr>
        <w:pStyle w:val="kop1"/>
        <w:outlineLvl w:val="0"/>
        <w:rPr>
          <w:rFonts w:ascii="Arial" w:hAnsi="Arial" w:cs="Arial"/>
          <w:sz w:val="22"/>
          <w:szCs w:val="22"/>
        </w:rPr>
      </w:pPr>
      <w:r w:rsidRPr="00BB5215">
        <w:rPr>
          <w:rFonts w:ascii="Arial" w:hAnsi="Arial" w:cs="Arial"/>
          <w:sz w:val="22"/>
          <w:szCs w:val="22"/>
        </w:rPr>
        <w:t>Oefening</w:t>
      </w:r>
      <w:r>
        <w:rPr>
          <w:rFonts w:ascii="Arial" w:hAnsi="Arial" w:cs="Arial"/>
          <w:sz w:val="22"/>
          <w:szCs w:val="22"/>
        </w:rPr>
        <w:t>en</w:t>
      </w:r>
    </w:p>
    <w:p w:rsidR="003F2AFA" w:rsidRPr="00BB5215" w:rsidRDefault="003F2AFA" w:rsidP="003F2AFA">
      <w:pPr>
        <w:rPr>
          <w:sz w:val="22"/>
          <w:szCs w:val="22"/>
        </w:rPr>
      </w:pPr>
    </w:p>
    <w:p w:rsidR="003F2AFA" w:rsidRPr="00BB5215" w:rsidRDefault="003F2AFA" w:rsidP="003F2AFA">
      <w:pPr>
        <w:rPr>
          <w:rStyle w:val="Normaal"/>
          <w:szCs w:val="22"/>
        </w:rPr>
      </w:pPr>
      <w:r>
        <w:rPr>
          <w:rStyle w:val="Normaal"/>
          <w:szCs w:val="22"/>
        </w:rPr>
        <w:t xml:space="preserve">1 </w:t>
      </w:r>
      <w:r w:rsidRPr="00BB5215">
        <w:rPr>
          <w:rStyle w:val="Normaal"/>
          <w:szCs w:val="22"/>
        </w:rPr>
        <w:t>Neem een kort gesprek op waarin enkele studenten elkaar bevragen over hun hobby’s. Aan de hand van deze opname oefen</w:t>
      </w:r>
      <w:r w:rsidRPr="00BB5215">
        <w:rPr>
          <w:rStyle w:val="Normaal"/>
          <w:color w:val="FF0000"/>
          <w:szCs w:val="22"/>
        </w:rPr>
        <w:t xml:space="preserve"> </w:t>
      </w:r>
      <w:r w:rsidRPr="00BB5215">
        <w:rPr>
          <w:rStyle w:val="Normaal"/>
          <w:szCs w:val="22"/>
        </w:rPr>
        <w:t>je:</w:t>
      </w:r>
    </w:p>
    <w:p w:rsidR="003F2AFA" w:rsidRPr="00BB5215" w:rsidRDefault="003F2AFA" w:rsidP="003F2AFA">
      <w:pPr>
        <w:pStyle w:val="al2"/>
        <w:rPr>
          <w:rStyle w:val="Normaal"/>
          <w:rFonts w:ascii="Arial" w:hAnsi="Arial" w:cs="Arial"/>
          <w:szCs w:val="22"/>
        </w:rPr>
      </w:pPr>
      <w:r w:rsidRPr="00BB5215">
        <w:rPr>
          <w:rStyle w:val="Normaal"/>
          <w:rFonts w:ascii="Arial" w:hAnsi="Arial" w:cs="Arial"/>
          <w:szCs w:val="22"/>
        </w:rPr>
        <w:t xml:space="preserve">- </w:t>
      </w:r>
      <w:r w:rsidRPr="00BB5215">
        <w:rPr>
          <w:rStyle w:val="Normaal"/>
          <w:rFonts w:ascii="Arial" w:hAnsi="Arial" w:cs="Arial"/>
          <w:szCs w:val="22"/>
        </w:rPr>
        <w:tab/>
        <w:t xml:space="preserve">in het herkennen van het vraagtype: </w:t>
      </w:r>
      <w:proofErr w:type="spellStart"/>
      <w:r w:rsidRPr="00BB5215">
        <w:rPr>
          <w:rStyle w:val="Normaal"/>
          <w:rFonts w:ascii="Arial" w:hAnsi="Arial" w:cs="Arial"/>
          <w:szCs w:val="22"/>
        </w:rPr>
        <w:t>E-in</w:t>
      </w:r>
      <w:proofErr w:type="spellEnd"/>
      <w:r w:rsidRPr="00BB5215">
        <w:rPr>
          <w:rStyle w:val="Normaal"/>
          <w:rFonts w:ascii="Arial" w:hAnsi="Arial" w:cs="Arial"/>
          <w:szCs w:val="22"/>
        </w:rPr>
        <w:t xml:space="preserve">- of </w:t>
      </w:r>
      <w:proofErr w:type="spellStart"/>
      <w:r w:rsidRPr="00BB5215">
        <w:rPr>
          <w:rStyle w:val="Normaal"/>
          <w:rFonts w:ascii="Arial" w:hAnsi="Arial" w:cs="Arial"/>
          <w:szCs w:val="22"/>
        </w:rPr>
        <w:t>E-ex-vraag</w:t>
      </w:r>
      <w:proofErr w:type="spellEnd"/>
      <w:r w:rsidRPr="00BB5215">
        <w:rPr>
          <w:rStyle w:val="Normaal"/>
          <w:rFonts w:ascii="Arial" w:hAnsi="Arial" w:cs="Arial"/>
          <w:szCs w:val="22"/>
        </w:rPr>
        <w:t xml:space="preserve">, open of gesloten vraag, </w:t>
      </w:r>
    </w:p>
    <w:p w:rsidR="003F2AFA" w:rsidRPr="00BB5215" w:rsidRDefault="003F2AFA" w:rsidP="003F2AFA">
      <w:pPr>
        <w:pStyle w:val="al2"/>
        <w:rPr>
          <w:rStyle w:val="Normaal"/>
          <w:rFonts w:ascii="Arial" w:hAnsi="Arial" w:cs="Arial"/>
          <w:szCs w:val="22"/>
        </w:rPr>
      </w:pPr>
      <w:r w:rsidRPr="00BB5215">
        <w:rPr>
          <w:rStyle w:val="Normaal"/>
          <w:rFonts w:ascii="Arial" w:hAnsi="Arial" w:cs="Arial"/>
          <w:szCs w:val="22"/>
        </w:rPr>
        <w:t xml:space="preserve">- </w:t>
      </w:r>
      <w:r w:rsidRPr="00BB5215">
        <w:rPr>
          <w:rStyle w:val="Normaal"/>
          <w:rFonts w:ascii="Arial" w:hAnsi="Arial" w:cs="Arial"/>
          <w:szCs w:val="22"/>
        </w:rPr>
        <w:tab/>
        <w:t>in het toepassen van evaluatiecriteria: validiteit, volledigheid, relevantie, duidelijkheid.</w:t>
      </w:r>
    </w:p>
    <w:p w:rsidR="003F2AFA" w:rsidRPr="00BB5215" w:rsidRDefault="003F2AFA" w:rsidP="003F2AFA">
      <w:pPr>
        <w:rPr>
          <w:rStyle w:val="Normaal"/>
          <w:szCs w:val="22"/>
        </w:rPr>
      </w:pPr>
      <w:r w:rsidRPr="00BB5215">
        <w:rPr>
          <w:rStyle w:val="Normaal"/>
          <w:szCs w:val="22"/>
        </w:rPr>
        <w:t xml:space="preserve">Het fragment moet daarbij twee keer worden afgespeeld. De eerste keer </w:t>
      </w:r>
      <w:r>
        <w:rPr>
          <w:rStyle w:val="Normaal"/>
          <w:szCs w:val="22"/>
        </w:rPr>
        <w:t>geeft</w:t>
      </w:r>
      <w:r w:rsidRPr="00BB5215">
        <w:rPr>
          <w:rStyle w:val="Normaal"/>
          <w:szCs w:val="22"/>
        </w:rPr>
        <w:t xml:space="preserve"> iedereen een score </w:t>
      </w:r>
      <w:r>
        <w:rPr>
          <w:rStyle w:val="Normaal"/>
          <w:szCs w:val="22"/>
        </w:rPr>
        <w:t xml:space="preserve">aan </w:t>
      </w:r>
      <w:r w:rsidRPr="00BB5215">
        <w:rPr>
          <w:rStyle w:val="Normaal"/>
          <w:szCs w:val="22"/>
        </w:rPr>
        <w:t xml:space="preserve">de vragen die </w:t>
      </w:r>
      <w:r>
        <w:rPr>
          <w:rStyle w:val="Normaal"/>
          <w:szCs w:val="22"/>
        </w:rPr>
        <w:t xml:space="preserve">worden </w:t>
      </w:r>
      <w:r w:rsidRPr="00BB5215">
        <w:rPr>
          <w:rStyle w:val="Normaal"/>
          <w:szCs w:val="22"/>
        </w:rPr>
        <w:t xml:space="preserve">gesteld; de scores worden uitgewisseld. De tweede keer </w:t>
      </w:r>
      <w:r>
        <w:rPr>
          <w:rStyle w:val="Normaal"/>
          <w:szCs w:val="22"/>
        </w:rPr>
        <w:t xml:space="preserve">scoort </w:t>
      </w:r>
      <w:r w:rsidRPr="00BB5215">
        <w:rPr>
          <w:rStyle w:val="Normaal"/>
          <w:szCs w:val="22"/>
        </w:rPr>
        <w:t>iedereen of een antwoord voldoet aan de evaluatiecriteria; ook deze scores worden uitgewisseld.</w:t>
      </w:r>
    </w:p>
    <w:p w:rsidR="003F2AFA" w:rsidRPr="00BB5215" w:rsidRDefault="003F2AFA" w:rsidP="003F2AFA">
      <w:pPr>
        <w:rPr>
          <w:rStyle w:val="Normaal"/>
          <w:szCs w:val="22"/>
        </w:rPr>
      </w:pPr>
    </w:p>
    <w:p w:rsidR="003F2AFA" w:rsidRDefault="003F2AFA" w:rsidP="003F2AFA">
      <w:pPr>
        <w:rPr>
          <w:rStyle w:val="Normaal"/>
          <w:szCs w:val="22"/>
        </w:rPr>
      </w:pPr>
      <w:r>
        <w:rPr>
          <w:rStyle w:val="Normaal"/>
          <w:szCs w:val="22"/>
        </w:rPr>
        <w:t xml:space="preserve">2 </w:t>
      </w:r>
      <w:r w:rsidRPr="00BB5215">
        <w:rPr>
          <w:rStyle w:val="Normaal"/>
          <w:szCs w:val="22"/>
        </w:rPr>
        <w:t xml:space="preserve">Maak met een groepje studenten een binnen- en buitenkring. Eén student beantwoordt vragen. De studenten in de binnenkring stellen de vragen. De studenten in de buitenkring observeren en noteren wat er gebeurt. De studenten </w:t>
      </w:r>
      <w:r>
        <w:rPr>
          <w:rStyle w:val="Normaal"/>
          <w:szCs w:val="22"/>
        </w:rPr>
        <w:t xml:space="preserve">in de binnenkring </w:t>
      </w:r>
      <w:r w:rsidRPr="00BB5215">
        <w:rPr>
          <w:rStyle w:val="Normaal"/>
          <w:szCs w:val="22"/>
        </w:rPr>
        <w:t xml:space="preserve">mogen </w:t>
      </w:r>
      <w:r>
        <w:rPr>
          <w:rStyle w:val="Normaal"/>
          <w:szCs w:val="22"/>
        </w:rPr>
        <w:t xml:space="preserve">in principe </w:t>
      </w:r>
      <w:r w:rsidRPr="00BB5215">
        <w:rPr>
          <w:rStyle w:val="Normaal"/>
          <w:szCs w:val="22"/>
        </w:rPr>
        <w:t xml:space="preserve">geen gesloten vragen en geen </w:t>
      </w:r>
      <w:proofErr w:type="spellStart"/>
      <w:r w:rsidRPr="00BB5215">
        <w:rPr>
          <w:rStyle w:val="Normaal"/>
          <w:szCs w:val="22"/>
        </w:rPr>
        <w:t>E-ex</w:t>
      </w:r>
      <w:r>
        <w:rPr>
          <w:rStyle w:val="Normaal"/>
          <w:szCs w:val="22"/>
        </w:rPr>
        <w:t>-</w:t>
      </w:r>
      <w:r w:rsidRPr="00BB5215">
        <w:rPr>
          <w:rStyle w:val="Normaal"/>
          <w:szCs w:val="22"/>
        </w:rPr>
        <w:t>vragen</w:t>
      </w:r>
      <w:proofErr w:type="spellEnd"/>
      <w:r>
        <w:rPr>
          <w:rStyle w:val="Normaal"/>
          <w:szCs w:val="22"/>
        </w:rPr>
        <w:t xml:space="preserve"> stellen</w:t>
      </w:r>
      <w:r w:rsidRPr="00BB5215">
        <w:rPr>
          <w:rStyle w:val="Normaal"/>
          <w:szCs w:val="22"/>
        </w:rPr>
        <w:t xml:space="preserve">. </w:t>
      </w:r>
      <w:r>
        <w:rPr>
          <w:rStyle w:val="Normaal"/>
          <w:szCs w:val="22"/>
        </w:rPr>
        <w:t xml:space="preserve">Pas als er, volgens de studenten van de binnenkring, een volledig antwoord is gekregen op de eerste </w:t>
      </w:r>
      <w:proofErr w:type="spellStart"/>
      <w:r>
        <w:rPr>
          <w:rStyle w:val="Normaal"/>
          <w:szCs w:val="22"/>
        </w:rPr>
        <w:t>E-ex-vraag</w:t>
      </w:r>
      <w:proofErr w:type="spellEnd"/>
      <w:r>
        <w:rPr>
          <w:rStyle w:val="Normaal"/>
          <w:szCs w:val="22"/>
        </w:rPr>
        <w:t xml:space="preserve">, volgt er een nieuwe </w:t>
      </w:r>
      <w:proofErr w:type="spellStart"/>
      <w:r>
        <w:rPr>
          <w:rStyle w:val="Normaal"/>
          <w:szCs w:val="22"/>
        </w:rPr>
        <w:t>E-ex-vraag</w:t>
      </w:r>
      <w:proofErr w:type="spellEnd"/>
      <w:r>
        <w:rPr>
          <w:rStyle w:val="Normaal"/>
          <w:szCs w:val="22"/>
        </w:rPr>
        <w:t xml:space="preserve">. </w:t>
      </w:r>
      <w:r w:rsidRPr="00BB5215">
        <w:rPr>
          <w:rStyle w:val="Normaal"/>
          <w:szCs w:val="22"/>
        </w:rPr>
        <w:t xml:space="preserve"> Vervolgens gaat het gesprek weer verder met open vragen en </w:t>
      </w:r>
      <w:proofErr w:type="spellStart"/>
      <w:r w:rsidRPr="00BB5215">
        <w:rPr>
          <w:rStyle w:val="Normaal"/>
          <w:szCs w:val="22"/>
        </w:rPr>
        <w:t>E-in</w:t>
      </w:r>
      <w:r>
        <w:rPr>
          <w:rStyle w:val="Normaal"/>
          <w:szCs w:val="22"/>
        </w:rPr>
        <w:t>-</w:t>
      </w:r>
      <w:r w:rsidRPr="00BB5215">
        <w:rPr>
          <w:rStyle w:val="Normaal"/>
          <w:szCs w:val="22"/>
        </w:rPr>
        <w:t>vragen</w:t>
      </w:r>
      <w:proofErr w:type="spellEnd"/>
      <w:r w:rsidRPr="00BB5215">
        <w:rPr>
          <w:rStyle w:val="Normaal"/>
          <w:szCs w:val="22"/>
        </w:rPr>
        <w:t xml:space="preserve">. </w:t>
      </w:r>
    </w:p>
    <w:p w:rsidR="003F2AFA" w:rsidRDefault="003F2AFA" w:rsidP="003F2AFA">
      <w:pPr>
        <w:rPr>
          <w:rStyle w:val="Normaal"/>
          <w:szCs w:val="22"/>
        </w:rPr>
      </w:pPr>
    </w:p>
    <w:p w:rsidR="00360F6A" w:rsidRDefault="00360F6A"/>
    <w:sectPr w:rsidR="00360F6A" w:rsidSect="00360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areseITCbyBT-Book"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F2AFA"/>
    <w:rsid w:val="00096913"/>
    <w:rsid w:val="00360F6A"/>
    <w:rsid w:val="003F2AFA"/>
    <w:rsid w:val="00EF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2AFA"/>
    <w:pPr>
      <w:spacing w:after="0"/>
    </w:pPr>
    <w:rPr>
      <w:rFonts w:ascii="Arial" w:eastAsia="Times New Roman" w:hAnsi="Arial" w:cs="Arial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al">
    <w:name w:val="Normaal"/>
    <w:rsid w:val="003F2AFA"/>
    <w:rPr>
      <w:rFonts w:ascii="NovareseITCbyBT-Book" w:hAnsi="NovareseITCbyBT-Book"/>
      <w:b w:val="0"/>
      <w:i w:val="0"/>
      <w:caps w:val="0"/>
      <w:smallCaps w:val="0"/>
      <w:strike w:val="0"/>
      <w:outline w:val="0"/>
      <w:color w:val="000000"/>
      <w:spacing w:val="0"/>
      <w:position w:val="0"/>
      <w:sz w:val="22"/>
      <w:u w:val="none"/>
      <w:vertAlign w:val="baseline"/>
    </w:rPr>
  </w:style>
  <w:style w:type="paragraph" w:customStyle="1" w:styleId="kop1">
    <w:name w:val="kop1"/>
    <w:basedOn w:val="Standaard"/>
    <w:rsid w:val="003F2AFA"/>
    <w:pPr>
      <w:widowControl w:val="0"/>
      <w:tabs>
        <w:tab w:val="left" w:pos="180"/>
        <w:tab w:val="left" w:pos="680"/>
        <w:tab w:val="left" w:pos="907"/>
      </w:tabs>
      <w:suppressAutoHyphens/>
      <w:overflowPunct w:val="0"/>
      <w:autoSpaceDE w:val="0"/>
      <w:autoSpaceDN w:val="0"/>
      <w:adjustRightInd w:val="0"/>
      <w:spacing w:line="240" w:lineRule="atLeast"/>
      <w:ind w:left="680" w:hanging="680"/>
      <w:textAlignment w:val="baseline"/>
    </w:pPr>
    <w:rPr>
      <w:rFonts w:ascii="NovareseITCbyBT-Book" w:hAnsi="NovareseITCbyBT-Book" w:cs="Times New Roman"/>
      <w:bCs w:val="0"/>
      <w:color w:val="000000"/>
      <w:spacing w:val="8"/>
      <w:sz w:val="28"/>
    </w:rPr>
  </w:style>
  <w:style w:type="paragraph" w:customStyle="1" w:styleId="al2">
    <w:name w:val="al2"/>
    <w:basedOn w:val="Normaal"/>
    <w:rsid w:val="003F2AFA"/>
    <w:pPr>
      <w:widowControl w:val="0"/>
      <w:tabs>
        <w:tab w:val="left" w:pos="227"/>
      </w:tabs>
      <w:suppressAutoHyphens/>
      <w:overflowPunct w:val="0"/>
      <w:autoSpaceDE w:val="0"/>
      <w:autoSpaceDN w:val="0"/>
      <w:adjustRightInd w:val="0"/>
      <w:spacing w:line="240" w:lineRule="atLeast"/>
      <w:ind w:left="227" w:hanging="227"/>
      <w:textAlignment w:val="baseline"/>
    </w:pPr>
    <w:rPr>
      <w:rFonts w:ascii="NovareseITCbyBT-Book" w:hAnsi="NovareseITCbyBT-Book" w:cs="Times New Roman"/>
      <w:b w:val="0"/>
      <w:bCs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Company>Springer-SBM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linschoten</dc:creator>
  <cp:lastModifiedBy>andrea linschoten</cp:lastModifiedBy>
  <cp:revision>1</cp:revision>
  <dcterms:created xsi:type="dcterms:W3CDTF">2011-07-04T14:09:00Z</dcterms:created>
  <dcterms:modified xsi:type="dcterms:W3CDTF">2011-07-04T14:09:00Z</dcterms:modified>
</cp:coreProperties>
</file>