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97F9" w14:textId="77777777" w:rsidR="00C04EA3" w:rsidRPr="00B60E95" w:rsidRDefault="00C04EA3" w:rsidP="00B539F5">
      <w:pPr>
        <w:keepNext/>
        <w:keepLines/>
        <w:spacing w:before="480" w:after="0" w:line="480" w:lineRule="auto"/>
        <w:jc w:val="center"/>
        <w:outlineLvl w:val="0"/>
        <w:rPr>
          <w:rFonts w:eastAsiaTheme="majorEastAsia" w:cs="Arial"/>
          <w:b/>
          <w:bCs/>
          <w:sz w:val="28"/>
          <w:szCs w:val="28"/>
        </w:rPr>
      </w:pPr>
      <w:r w:rsidRPr="00B60E95">
        <w:rPr>
          <w:rFonts w:eastAsiaTheme="majorEastAsia" w:cs="Arial"/>
          <w:b/>
          <w:bCs/>
          <w:sz w:val="28"/>
          <w:szCs w:val="28"/>
        </w:rPr>
        <w:t>Supplementary Material</w:t>
      </w:r>
    </w:p>
    <w:p w14:paraId="3305E59A" w14:textId="30ECFF64" w:rsidR="00C04EA3" w:rsidRPr="00B60E95" w:rsidRDefault="00C04EA3" w:rsidP="00B539F5">
      <w:pPr>
        <w:keepNext/>
        <w:keepLines/>
        <w:spacing w:before="200" w:after="0" w:line="480" w:lineRule="auto"/>
        <w:jc w:val="both"/>
        <w:outlineLvl w:val="2"/>
        <w:rPr>
          <w:rFonts w:eastAsiaTheme="majorEastAsia" w:cs="Arial"/>
          <w:bCs/>
        </w:rPr>
      </w:pPr>
      <w:r w:rsidRPr="00B60E95">
        <w:rPr>
          <w:rFonts w:eastAsiaTheme="majorEastAsia" w:cs="Arial"/>
          <w:b/>
          <w:bCs/>
          <w:lang w:val="en-US"/>
        </w:rPr>
        <w:t>Table S1</w:t>
      </w:r>
      <w:r w:rsidRPr="00B60E95">
        <w:rPr>
          <w:rFonts w:eastAsiaTheme="majorEastAsia" w:cs="Arial"/>
          <w:b/>
          <w:bCs/>
          <w:i/>
          <w:lang w:val="en-US"/>
        </w:rPr>
        <w:t xml:space="preserve"> </w:t>
      </w:r>
      <w:r w:rsidRPr="00B60E95">
        <w:rPr>
          <w:rFonts w:eastAsiaTheme="majorEastAsia" w:cs="Arial"/>
          <w:bCs/>
          <w:lang w:val="en-US"/>
        </w:rPr>
        <w:t xml:space="preserve">with ANOVA results </w:t>
      </w:r>
      <w:r w:rsidRPr="00B60E95">
        <w:rPr>
          <w:rFonts w:eastAsiaTheme="majorEastAsia" w:cs="Arial"/>
          <w:bCs/>
        </w:rPr>
        <w:t>of Experiment 1 and 2</w:t>
      </w:r>
    </w:p>
    <w:p w14:paraId="0F0E6251" w14:textId="77777777" w:rsidR="00A81EB5" w:rsidRPr="00B60E95" w:rsidRDefault="00A81EB5" w:rsidP="00B539F5">
      <w:pPr>
        <w:keepNext/>
        <w:keepLines/>
        <w:spacing w:before="200" w:after="0" w:line="480" w:lineRule="auto"/>
        <w:jc w:val="both"/>
        <w:outlineLvl w:val="2"/>
        <w:rPr>
          <w:rFonts w:eastAsiaTheme="majorEastAsia" w:cs="Arial"/>
          <w:bCs/>
          <w:lang w:val="en-US"/>
        </w:rPr>
      </w:pPr>
    </w:p>
    <w:tbl>
      <w:tblPr>
        <w:tblStyle w:val="Tabellenraster1"/>
        <w:tblW w:w="14168" w:type="dxa"/>
        <w:tblInd w:w="-78" w:type="dxa"/>
        <w:tblLayout w:type="fixed"/>
        <w:tblLook w:val="04A0" w:firstRow="1" w:lastRow="0" w:firstColumn="1" w:lastColumn="0" w:noHBand="0" w:noVBand="1"/>
      </w:tblPr>
      <w:tblGrid>
        <w:gridCol w:w="3764"/>
        <w:gridCol w:w="2835"/>
        <w:gridCol w:w="2410"/>
        <w:gridCol w:w="2126"/>
        <w:gridCol w:w="3033"/>
      </w:tblGrid>
      <w:tr w:rsidR="00C04EA3" w:rsidRPr="00B60E95" w14:paraId="7CE9CB54" w14:textId="77777777" w:rsidTr="00A81EB5">
        <w:trPr>
          <w:trHeight w:val="300"/>
        </w:trPr>
        <w:tc>
          <w:tcPr>
            <w:tcW w:w="376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4461CFD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10D2D9CC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b/>
                <w:sz w:val="20"/>
              </w:rPr>
            </w:pPr>
            <w:r w:rsidRPr="00B60E95">
              <w:rPr>
                <w:rFonts w:cs="Arial"/>
                <w:b/>
                <w:sz w:val="20"/>
              </w:rPr>
              <w:t>RTs Exp1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03FA305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b/>
                <w:sz w:val="20"/>
              </w:rPr>
            </w:pPr>
            <w:r w:rsidRPr="00B60E95">
              <w:rPr>
                <w:rFonts w:cs="Arial"/>
                <w:b/>
                <w:sz w:val="20"/>
              </w:rPr>
              <w:t>PEs Exp1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1C58A9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b/>
                <w:sz w:val="20"/>
              </w:rPr>
            </w:pPr>
            <w:r w:rsidRPr="00B60E95">
              <w:rPr>
                <w:rFonts w:cs="Arial"/>
                <w:b/>
                <w:sz w:val="20"/>
              </w:rPr>
              <w:t>RTs Exp 2</w:t>
            </w:r>
          </w:p>
        </w:tc>
        <w:tc>
          <w:tcPr>
            <w:tcW w:w="3033" w:type="dxa"/>
            <w:tcBorders>
              <w:bottom w:val="single" w:sz="4" w:space="0" w:color="auto"/>
              <w:right w:val="nil"/>
            </w:tcBorders>
          </w:tcPr>
          <w:p w14:paraId="4A821EF0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b/>
                <w:sz w:val="20"/>
              </w:rPr>
            </w:pPr>
            <w:r w:rsidRPr="00B60E95">
              <w:rPr>
                <w:rFonts w:cs="Arial"/>
                <w:b/>
                <w:sz w:val="20"/>
              </w:rPr>
              <w:t>PE Exp 2</w:t>
            </w:r>
          </w:p>
        </w:tc>
      </w:tr>
      <w:tr w:rsidR="00C04EA3" w:rsidRPr="00B60E95" w14:paraId="3F96D928" w14:textId="77777777" w:rsidTr="00A81EB5">
        <w:trPr>
          <w:trHeight w:val="300"/>
        </w:trPr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2A562B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Prime Type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3884D0" w14:textId="6363D3D9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 42.6 p&lt;.001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=.36*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4C0D90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F=5.8 p=.018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=.07*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0F34E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2AE55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F=1.44 p=.237</w:t>
            </w:r>
          </w:p>
        </w:tc>
      </w:tr>
      <w:tr w:rsidR="00C04EA3" w:rsidRPr="00B60E95" w14:paraId="699BCCA6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5AB20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Classification priming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2AB10" w14:textId="62B726E2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 152 p&lt;.001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=.67 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966BE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F=185 p&lt;.001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=.71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677073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051B50E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04EA3" w:rsidRPr="00B60E95" w14:paraId="7D18DD5C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6F218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 xml:space="preserve">Action priming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24AE0" w14:textId="002DBDB2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F=8.8 p=.004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=.10 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F4A25" w14:textId="5BC0F00D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F=20.6 p&lt;.001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=.21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4C2DF5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F=18.4 p&lt;.001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=.32*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68BD28A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F=12 p=.001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=.24*</w:t>
            </w:r>
          </w:p>
        </w:tc>
      </w:tr>
      <w:tr w:rsidR="00C04EA3" w:rsidRPr="00B60E95" w14:paraId="2488F10B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0FB79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Instructed switch probability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C1DC2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E7C48" w14:textId="008AF99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F=5.1 p=.027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=0.</w:t>
            </w:r>
            <w:r w:rsidR="00061B7F" w:rsidRPr="00B60E95">
              <w:rPr>
                <w:rFonts w:cs="Arial"/>
                <w:sz w:val="18"/>
                <w:szCs w:val="18"/>
              </w:rPr>
              <w:t>0</w:t>
            </w:r>
            <w:r w:rsidRPr="00B60E95">
              <w:rPr>
                <w:rFonts w:cs="Arial"/>
                <w:sz w:val="18"/>
                <w:szCs w:val="18"/>
              </w:rPr>
              <w:t>6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32CA12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47EEE4D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</w:tr>
      <w:tr w:rsidR="00C04EA3" w:rsidRPr="00B60E95" w14:paraId="6259FD70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3EA25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Classification × action priming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8A5B4B" w14:textId="3DD5C773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F=4.4 p=.039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=.06 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DD1B85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F=1 p=.32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759DE7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7375F9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</w:tr>
      <w:tr w:rsidR="00C04EA3" w:rsidRPr="00B60E95" w14:paraId="11195E63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CA1A2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Prime type × classification priming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18590" w14:textId="4314802E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F=50 p&lt;.001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=.40 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DCA9E" w14:textId="2FB5D81F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F=32.3 p&lt;.001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=.30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32D90E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8BDB6C5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</w:tr>
      <w:tr w:rsidR="00C04EA3" w:rsidRPr="00B60E95" w14:paraId="08B0E755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6C5FF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Prime type × action priming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68CCB" w14:textId="2A295AC8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F=8.0 p=.006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=.10 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43AAF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F=1.9 p=171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7C3DD7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F(1,38) =3.66 p=.063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95D3B17" w14:textId="2E6F6CA2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F(1,39)=2.7 p=.17</w:t>
            </w:r>
            <w:r w:rsidR="00336714" w:rsidRPr="00B60E95">
              <w:rPr>
                <w:rFonts w:cs="Arial"/>
                <w:sz w:val="18"/>
                <w:szCs w:val="18"/>
              </w:rPr>
              <w:t>1</w:t>
            </w:r>
          </w:p>
        </w:tc>
      </w:tr>
      <w:tr w:rsidR="00C04EA3" w:rsidRPr="00B60E95" w14:paraId="532C74FE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752AB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1B12BB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AA7B0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3DC4EE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3B8CA0F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04EA3" w:rsidRPr="00B60E95" w14:paraId="154675B4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1226A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 xml:space="preserve">Action priming  x group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E23D29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F=1.15 p=.286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512317" w14:textId="64AA52F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F=4.76 p=.032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=.06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BBF0FD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B18E643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</w:tr>
      <w:tr w:rsidR="00C04EA3" w:rsidRPr="00B60E95" w14:paraId="0F2ED600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1E3A4E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i/>
                <w:sz w:val="20"/>
              </w:rPr>
            </w:pPr>
            <w:r w:rsidRPr="00B60E95">
              <w:rPr>
                <w:rFonts w:cs="Arial"/>
                <w:i/>
                <w:sz w:val="20"/>
              </w:rPr>
              <w:t>Action x Instructed switch probability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AF99DA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E2008" w14:textId="5AE4CB9B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F=5.78 p=.019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=.07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0F9299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F=5.2 p=.028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=.12*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F77BA3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F=3.22 p=.08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=.08</w:t>
            </w:r>
          </w:p>
        </w:tc>
      </w:tr>
      <w:tr w:rsidR="00C04EA3" w:rsidRPr="00B60E95" w14:paraId="33AFB2FF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D47C9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i/>
                <w:sz w:val="20"/>
              </w:rPr>
            </w:pPr>
            <w:r w:rsidRPr="00B60E95">
              <w:rPr>
                <w:rFonts w:cs="Arial"/>
                <w:i/>
                <w:sz w:val="20"/>
              </w:rPr>
              <w:t>Prime type × action x instructed switch probability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B93D9" w14:textId="17C7873B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F=6.4 p=.014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=.08 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23EF7B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A7211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AAC6BC8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F&lt;1</w:t>
            </w:r>
          </w:p>
        </w:tc>
      </w:tr>
      <w:tr w:rsidR="00C04EA3" w:rsidRPr="00B60E95" w14:paraId="0418E0F2" w14:textId="77777777" w:rsidTr="00A81EB5">
        <w:trPr>
          <w:trHeight w:val="31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72A438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i/>
                <w:sz w:val="20"/>
              </w:rPr>
            </w:pPr>
            <w:r w:rsidRPr="00B60E95">
              <w:rPr>
                <w:rFonts w:cs="Arial"/>
                <w:i/>
                <w:sz w:val="20"/>
              </w:rPr>
              <w:lastRenderedPageBreak/>
              <w:t>Instructed switch probability x Classification x Action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2F267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F=2.1 p=.15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EA2F37" w14:textId="0E632D95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F=4.77 p=.032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=.06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2203A1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6F22F99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04EA3" w:rsidRPr="00B60E95" w14:paraId="1027D420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7A47A8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Prime Type x instructed switch probability x classification × action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BC428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F&lt;.1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41215B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F=5.87 p=.018 η</w:t>
            </w:r>
            <w:r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=.07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A9460C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4F117B8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04EA3" w:rsidRPr="00B60E95" w14:paraId="135351FA" w14:textId="77777777" w:rsidTr="00A81EB5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30180C7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20"/>
              </w:rPr>
            </w:pPr>
            <w:r w:rsidRPr="00B60E95">
              <w:rPr>
                <w:rFonts w:cs="Arial"/>
                <w:sz w:val="20"/>
              </w:rPr>
              <w:t>Group x prime type x instructed switch probability x classification × action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BB63220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F(1,76)=1.4 p=.24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7ADDBAE" w14:textId="4440867A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 xml:space="preserve">F=3.96 p=.05 </w:t>
            </w:r>
            <w:r w:rsidR="00336714" w:rsidRPr="00B60E95">
              <w:rPr>
                <w:rFonts w:cs="Arial"/>
                <w:sz w:val="18"/>
                <w:szCs w:val="18"/>
              </w:rPr>
              <w:t>η</w:t>
            </w:r>
            <w:r w:rsidR="00336714" w:rsidRPr="00B60E95">
              <w:rPr>
                <w:rFonts w:cs="Arial"/>
                <w:sz w:val="18"/>
                <w:szCs w:val="18"/>
                <w:vertAlign w:val="subscript"/>
              </w:rPr>
              <w:t>p</w:t>
            </w:r>
            <w:r w:rsidR="00336714" w:rsidRPr="00B60E9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0E95">
              <w:rPr>
                <w:rFonts w:cs="Arial"/>
                <w:sz w:val="18"/>
                <w:szCs w:val="18"/>
              </w:rPr>
              <w:t>=.05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164D2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B60E95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5B87D" w14:textId="77777777" w:rsidR="00C04EA3" w:rsidRPr="00B60E95" w:rsidRDefault="00C04EA3" w:rsidP="00B539F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E7CB0FE" w14:textId="77777777" w:rsidR="00C04EA3" w:rsidRPr="00B60E95" w:rsidRDefault="00C04EA3" w:rsidP="00B539F5">
      <w:pPr>
        <w:spacing w:line="480" w:lineRule="auto"/>
        <w:jc w:val="both"/>
        <w:rPr>
          <w:rFonts w:cs="Arial"/>
        </w:rPr>
      </w:pPr>
      <w:r w:rsidRPr="00B60E95">
        <w:rPr>
          <w:rFonts w:cs="Arial"/>
        </w:rPr>
        <w:t>*denotes significant effects</w:t>
      </w:r>
    </w:p>
    <w:p w14:paraId="109F03ED" w14:textId="77777777" w:rsidR="00C04EA3" w:rsidRPr="00B60E95" w:rsidRDefault="00C04EA3" w:rsidP="00B539F5">
      <w:pPr>
        <w:spacing w:line="480" w:lineRule="auto"/>
        <w:jc w:val="both"/>
        <w:rPr>
          <w:rFonts w:cs="Arial"/>
        </w:rPr>
      </w:pPr>
    </w:p>
    <w:p w14:paraId="3F66541E" w14:textId="77777777" w:rsidR="00C04EA3" w:rsidRPr="00B60E95" w:rsidRDefault="00C04EA3" w:rsidP="00B539F5">
      <w:pPr>
        <w:spacing w:line="480" w:lineRule="auto"/>
        <w:rPr>
          <w:rFonts w:cs="Arial"/>
        </w:rPr>
        <w:sectPr w:rsidR="00C04EA3" w:rsidRPr="00B60E95" w:rsidSect="00280DBB">
          <w:headerReference w:type="default" r:id="rId8"/>
          <w:footerReference w:type="default" r:id="rId9"/>
          <w:type w:val="continuous"/>
          <w:pgSz w:w="16839" w:h="11907" w:orient="landscape" w:code="9"/>
          <w:pgMar w:top="1417" w:right="1134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B970C0D" w14:textId="0B1039E4" w:rsidR="00075733" w:rsidRPr="00B60E95" w:rsidRDefault="00075733" w:rsidP="00B539F5">
      <w:pPr>
        <w:pStyle w:val="berschrift2"/>
        <w:spacing w:line="480" w:lineRule="auto"/>
        <w:rPr>
          <w:rFonts w:cs="Arial"/>
        </w:rPr>
      </w:pPr>
      <w:r w:rsidRPr="00B60E95">
        <w:rPr>
          <w:rFonts w:cs="Arial"/>
        </w:rPr>
        <w:lastRenderedPageBreak/>
        <w:t>Prime trial analysis</w:t>
      </w:r>
    </w:p>
    <w:p w14:paraId="53CBF055" w14:textId="77777777" w:rsidR="00075733" w:rsidRPr="00B60E95" w:rsidRDefault="0007573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If instructed switch probability influenced the encoding of SC and SA associations during prime trials this might be expressed by prolonged response times (RTs) for prime trials under 25% vs. 75% switch probability (cf. </w:t>
      </w:r>
      <w:r w:rsidRPr="00B60E95">
        <w:rPr>
          <w:rFonts w:cs="Arial"/>
          <w:noProof/>
        </w:rPr>
        <w:t>Ruge et al., 2018)</w:t>
      </w:r>
      <w:r w:rsidRPr="00B60E95">
        <w:rPr>
          <w:rFonts w:cs="Arial"/>
        </w:rPr>
        <w:t>. We therefore tested if the expected switch probability</w:t>
      </w:r>
      <w:r w:rsidRPr="00B60E95">
        <w:rPr>
          <w:rFonts w:cs="Arial"/>
          <w:b/>
        </w:rPr>
        <w:t xml:space="preserve"> </w:t>
      </w:r>
      <w:r w:rsidRPr="00B60E95">
        <w:rPr>
          <w:rFonts w:cs="Arial"/>
        </w:rPr>
        <w:t xml:space="preserve">affected RTs and percentage of errors (PEs) in executed primes based on a 2 x 2 mixed-design analysis of variance (ANOVA) including the within-subject factor instructed switch probability (25% vs.75%) and the between-subject factor group (SC vs. SA). </w:t>
      </w:r>
    </w:p>
    <w:p w14:paraId="55308499" w14:textId="77777777" w:rsidR="00082F64" w:rsidRDefault="00082F64" w:rsidP="00B539F5">
      <w:pPr>
        <w:spacing w:after="0" w:line="480" w:lineRule="auto"/>
        <w:jc w:val="both"/>
        <w:rPr>
          <w:rFonts w:cs="Arial"/>
          <w:b/>
        </w:rPr>
      </w:pPr>
    </w:p>
    <w:p w14:paraId="55D69FE2" w14:textId="3A511F74" w:rsidR="00075733" w:rsidRPr="00B60E95" w:rsidRDefault="00075733" w:rsidP="00B539F5">
      <w:pPr>
        <w:spacing w:after="0" w:line="480" w:lineRule="auto"/>
        <w:jc w:val="both"/>
        <w:rPr>
          <w:rFonts w:cs="Arial"/>
          <w:b/>
        </w:rPr>
      </w:pPr>
      <w:r w:rsidRPr="00B60E95">
        <w:rPr>
          <w:rFonts w:cs="Arial"/>
          <w:b/>
        </w:rPr>
        <w:t>Experiment 1</w:t>
      </w:r>
    </w:p>
    <w:p w14:paraId="60C1406A" w14:textId="77777777" w:rsidR="00075733" w:rsidRPr="00B60E95" w:rsidRDefault="0007573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For the analysis of executed primes, we excluded trials with response omissions (2.4%). For analysis of prime RTs we also excluded error trials (8.0%) and outliers (RTs deviating more than 3 SDs from the corresponding individual cell mean; 1.3%). </w:t>
      </w:r>
    </w:p>
    <w:p w14:paraId="70D10962" w14:textId="77777777" w:rsidR="00075733" w:rsidRPr="00B60E95" w:rsidRDefault="0007573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There was no significant modulation of prime trial RTs, </w:t>
      </w:r>
      <w:r w:rsidRPr="00B60E95">
        <w:rPr>
          <w:rFonts w:cs="Arial"/>
          <w:i/>
        </w:rPr>
        <w:t>F</w:t>
      </w:r>
      <w:r w:rsidRPr="00B60E95">
        <w:rPr>
          <w:rFonts w:cs="Arial"/>
        </w:rPr>
        <w:t>s</w:t>
      </w:r>
      <w:r w:rsidRPr="00B60E95">
        <w:rPr>
          <w:rFonts w:cs="Arial"/>
          <w:vertAlign w:val="subscript"/>
        </w:rPr>
        <w:t xml:space="preserve"> </w:t>
      </w:r>
      <w:r w:rsidRPr="00B60E95">
        <w:rPr>
          <w:rFonts w:cs="Arial"/>
        </w:rPr>
        <w:t xml:space="preserve">≤ 1.14, </w:t>
      </w:r>
      <w:proofErr w:type="spellStart"/>
      <w:r w:rsidRPr="00B60E95">
        <w:rPr>
          <w:rFonts w:cs="Arial"/>
          <w:i/>
        </w:rPr>
        <w:t>p</w:t>
      </w:r>
      <w:r w:rsidRPr="00B60E95">
        <w:rPr>
          <w:rFonts w:cs="Arial"/>
        </w:rPr>
        <w:t>s</w:t>
      </w:r>
      <w:proofErr w:type="spellEnd"/>
      <w:r w:rsidRPr="00B60E95">
        <w:rPr>
          <w:rFonts w:cs="Arial"/>
        </w:rPr>
        <w:t xml:space="preserve"> ≥ .288; η</w:t>
      </w:r>
      <w:r w:rsidRPr="00B60E95">
        <w:rPr>
          <w:rFonts w:cs="Arial"/>
          <w:vertAlign w:val="subscript"/>
        </w:rPr>
        <w:t>p</w:t>
      </w:r>
      <w:r w:rsidRPr="00B60E95">
        <w:rPr>
          <w:rFonts w:cs="Arial"/>
          <w:vertAlign w:val="superscript"/>
        </w:rPr>
        <w:t xml:space="preserve">2 </w:t>
      </w:r>
      <w:r w:rsidRPr="00B60E95">
        <w:rPr>
          <w:rFonts w:cs="Arial"/>
        </w:rPr>
        <w:t xml:space="preserve">≤ .01, or PEs, </w:t>
      </w:r>
      <w:r w:rsidRPr="00B60E95">
        <w:rPr>
          <w:rFonts w:cs="Arial"/>
          <w:i/>
        </w:rPr>
        <w:t>Fs</w:t>
      </w:r>
      <w:r w:rsidRPr="00B60E95">
        <w:rPr>
          <w:rFonts w:cs="Arial"/>
        </w:rPr>
        <w:t xml:space="preserve"> </w:t>
      </w:r>
      <w:r w:rsidRPr="00B60E95">
        <w:rPr>
          <w:rFonts w:cs="Arial"/>
          <w:vertAlign w:val="subscript"/>
        </w:rPr>
        <w:t>≤</w:t>
      </w:r>
      <w:r w:rsidRPr="00B60E95">
        <w:rPr>
          <w:rFonts w:cs="Arial"/>
        </w:rPr>
        <w:t xml:space="preserve"> 1, by any of our experimental manipulations.</w:t>
      </w:r>
    </w:p>
    <w:p w14:paraId="7DCB62C7" w14:textId="77777777" w:rsidR="00075733" w:rsidRPr="00B60E95" w:rsidRDefault="00075733" w:rsidP="00B539F5">
      <w:pPr>
        <w:spacing w:after="0" w:line="480" w:lineRule="auto"/>
        <w:jc w:val="both"/>
        <w:rPr>
          <w:rFonts w:cs="Arial"/>
          <w:b/>
        </w:rPr>
      </w:pPr>
    </w:p>
    <w:p w14:paraId="3F66D09C" w14:textId="77777777" w:rsidR="00075733" w:rsidRPr="00B60E95" w:rsidRDefault="0007573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</w:rPr>
      </w:pPr>
      <w:r w:rsidRPr="00B60E95">
        <w:rPr>
          <w:rFonts w:cs="Arial"/>
          <w:b/>
        </w:rPr>
        <w:t>Experiment 2</w:t>
      </w:r>
    </w:p>
    <w:p w14:paraId="1814513B" w14:textId="4D9246DE" w:rsidR="00082F64" w:rsidRDefault="00082F64" w:rsidP="00B539F5">
      <w:pPr>
        <w:spacing w:after="0" w:line="480" w:lineRule="auto"/>
        <w:jc w:val="both"/>
        <w:rPr>
          <w:rFonts w:cs="Arial"/>
        </w:rPr>
      </w:pPr>
      <w:r w:rsidRPr="00082F64">
        <w:rPr>
          <w:rFonts w:cs="Arial"/>
        </w:rPr>
        <w:t>We analysed if instructed switch probability changed encoding of stimulus-action associations in executed primes by paired t-tests for RTs and PEs.</w:t>
      </w:r>
    </w:p>
    <w:p w14:paraId="78993F43" w14:textId="06020F5F" w:rsidR="00075733" w:rsidRPr="00B60E95" w:rsidRDefault="0007573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>We excluded primes with response omission (1.4%) from the analysis of error rates. For the investigation of RTs</w:t>
      </w:r>
      <w:r w:rsidR="00082F64">
        <w:rPr>
          <w:rFonts w:cs="Arial"/>
        </w:rPr>
        <w:t>,</w:t>
      </w:r>
      <w:r w:rsidRPr="00B60E95">
        <w:rPr>
          <w:rFonts w:cs="Arial"/>
        </w:rPr>
        <w:t xml:space="preserve"> we excluded error trials (9.7%) and trials with RTs deviating more than 3 SD from the corresponding individual cell mean (1.4%). There was no significant difference (RTs and PEs) between instructed switch probabilities</w:t>
      </w:r>
      <w:r w:rsidRPr="00B60E95">
        <w:rPr>
          <w:rFonts w:cs="Arial"/>
          <w:i/>
        </w:rPr>
        <w:t xml:space="preserve">, </w:t>
      </w:r>
      <w:proofErr w:type="spellStart"/>
      <w:r w:rsidRPr="00B60E95">
        <w:rPr>
          <w:rFonts w:cs="Arial"/>
          <w:i/>
        </w:rPr>
        <w:t>ts</w:t>
      </w:r>
      <w:proofErr w:type="spellEnd"/>
      <w:r w:rsidRPr="00B60E95">
        <w:rPr>
          <w:rFonts w:cs="Arial"/>
        </w:rPr>
        <w:t xml:space="preserve">&lt;0.70, </w:t>
      </w:r>
      <w:proofErr w:type="spellStart"/>
      <w:r w:rsidRPr="00B60E95">
        <w:rPr>
          <w:rFonts w:cs="Arial"/>
          <w:i/>
        </w:rPr>
        <w:t>ps</w:t>
      </w:r>
      <w:proofErr w:type="spellEnd"/>
      <w:r w:rsidRPr="00B60E95">
        <w:rPr>
          <w:rFonts w:cs="Arial"/>
        </w:rPr>
        <w:t xml:space="preserve">&gt;.244, </w:t>
      </w:r>
      <w:r w:rsidRPr="00B60E95">
        <w:rPr>
          <w:rFonts w:cs="Arial"/>
          <w:i/>
        </w:rPr>
        <w:t>ds</w:t>
      </w:r>
      <w:r w:rsidRPr="00B60E95">
        <w:rPr>
          <w:rFonts w:cs="Arial"/>
        </w:rPr>
        <w:t>&lt;0.11.</w:t>
      </w:r>
    </w:p>
    <w:p w14:paraId="4859FDB4" w14:textId="4CA9E72B" w:rsidR="00075733" w:rsidRPr="00B60E95" w:rsidRDefault="00075733" w:rsidP="00B539F5">
      <w:pPr>
        <w:spacing w:after="0" w:line="480" w:lineRule="auto"/>
        <w:jc w:val="both"/>
        <w:rPr>
          <w:rFonts w:cs="Arial"/>
        </w:rPr>
      </w:pPr>
    </w:p>
    <w:p w14:paraId="29F11182" w14:textId="31A2C61B" w:rsidR="003E3491" w:rsidRPr="00B60E95" w:rsidRDefault="005638BE" w:rsidP="005638BE">
      <w:pPr>
        <w:pStyle w:val="berschrift4"/>
        <w:spacing w:line="480" w:lineRule="auto"/>
        <w:ind w:left="0"/>
        <w:rPr>
          <w:rFonts w:cs="Arial"/>
        </w:rPr>
      </w:pPr>
      <w:r w:rsidRPr="00B60E95">
        <w:rPr>
          <w:rFonts w:cs="Arial"/>
        </w:rPr>
        <w:t xml:space="preserve">Pooled </w:t>
      </w:r>
      <w:r w:rsidR="00AA1FBB" w:rsidRPr="00B60E95">
        <w:rPr>
          <w:rFonts w:cs="Arial"/>
        </w:rPr>
        <w:t>analysis</w:t>
      </w:r>
    </w:p>
    <w:p w14:paraId="2039776E" w14:textId="77777777" w:rsidR="003E3491" w:rsidRPr="00B60E95" w:rsidRDefault="003E3491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As before, RTs and PEs of executed prime trials were not significantly different for instructed 25% vs. 75% switch probability, </w:t>
      </w:r>
      <w:r w:rsidRPr="00B60E95">
        <w:rPr>
          <w:rFonts w:cs="Arial"/>
          <w:i/>
        </w:rPr>
        <w:t>F</w:t>
      </w:r>
      <w:r w:rsidRPr="00B60E95">
        <w:rPr>
          <w:rFonts w:cs="Arial"/>
        </w:rPr>
        <w:t>s&lt;1.</w:t>
      </w:r>
    </w:p>
    <w:p w14:paraId="7730E5E9" w14:textId="77777777" w:rsidR="003E3491" w:rsidRPr="00B60E95" w:rsidRDefault="003E3491" w:rsidP="00B539F5">
      <w:pPr>
        <w:spacing w:after="0" w:line="480" w:lineRule="auto"/>
        <w:jc w:val="both"/>
        <w:rPr>
          <w:rFonts w:cs="Arial"/>
        </w:rPr>
      </w:pPr>
    </w:p>
    <w:p w14:paraId="53B5E581" w14:textId="77777777" w:rsidR="00C04EA3" w:rsidRPr="00B60E95" w:rsidRDefault="00C04EA3" w:rsidP="00B539F5">
      <w:pPr>
        <w:keepNext/>
        <w:keepLines/>
        <w:spacing w:after="0" w:line="480" w:lineRule="auto"/>
        <w:jc w:val="both"/>
        <w:outlineLvl w:val="2"/>
        <w:rPr>
          <w:rFonts w:eastAsiaTheme="majorEastAsia" w:cs="Arial"/>
          <w:b/>
          <w:bCs/>
          <w:i/>
        </w:rPr>
      </w:pPr>
      <w:r w:rsidRPr="00B60E95">
        <w:rPr>
          <w:rFonts w:eastAsiaTheme="majorEastAsia" w:cs="Arial"/>
          <w:b/>
          <w:bCs/>
          <w:i/>
        </w:rPr>
        <w:lastRenderedPageBreak/>
        <w:t>LISAS</w:t>
      </w:r>
    </w:p>
    <w:p w14:paraId="04326134" w14:textId="017325A4" w:rsidR="00C04EA3" w:rsidRPr="00B60E95" w:rsidRDefault="00C04EA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>To test, if instructed switch probability changed speed-accuracy trade-off</w:t>
      </w:r>
      <w:r w:rsidR="00336714" w:rsidRPr="00B60E95">
        <w:rPr>
          <w:rFonts w:cs="Arial"/>
        </w:rPr>
        <w:t xml:space="preserve"> in probe trials</w:t>
      </w:r>
      <w:r w:rsidRPr="00B60E95">
        <w:rPr>
          <w:rFonts w:cs="Arial"/>
        </w:rPr>
        <w:t>, we investigated linear-integrated speed-accuracy score (LISAS</w:t>
      </w:r>
      <w:r w:rsidRPr="00B60E95">
        <w:rPr>
          <w:rFonts w:cs="Arial"/>
          <w:noProof/>
        </w:rPr>
        <w:t>, Vandierendonck, 2018)</w:t>
      </w:r>
      <w:r w:rsidRPr="00B60E95">
        <w:rPr>
          <w:rFonts w:cs="Arial"/>
        </w:rPr>
        <w:t>. Additionally, as the congruency effects in RT and PE were in the same direction, an integrated speed-accuracy measure can be useful.</w:t>
      </w:r>
    </w:p>
    <w:p w14:paraId="1BC7CB7A" w14:textId="77777777" w:rsidR="00C04EA3" w:rsidRPr="00B60E95" w:rsidRDefault="00C04EA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B60E95">
        <w:rPr>
          <w:rFonts w:cs="Arial"/>
          <w:b/>
        </w:rPr>
        <w:t>LISAS =</w:t>
      </w:r>
      <w:proofErr w:type="spellStart"/>
      <w:r w:rsidRPr="00B60E95">
        <w:rPr>
          <w:rFonts w:cs="Arial"/>
          <w:b/>
        </w:rPr>
        <w:t>RT</w:t>
      </w:r>
      <w:r w:rsidRPr="00B60E95">
        <w:rPr>
          <w:rFonts w:cs="Arial"/>
          <w:b/>
          <w:vertAlign w:val="subscript"/>
        </w:rPr>
        <w:t>correct</w:t>
      </w:r>
      <w:proofErr w:type="spellEnd"/>
      <w:r w:rsidRPr="00B60E95">
        <w:rPr>
          <w:rFonts w:cs="Arial"/>
          <w:b/>
        </w:rPr>
        <w:t xml:space="preserve"> + PE  x S</w:t>
      </w:r>
      <w:r w:rsidRPr="00B60E95">
        <w:rPr>
          <w:rFonts w:cs="Arial"/>
          <w:b/>
          <w:vertAlign w:val="subscript"/>
        </w:rPr>
        <w:t>RT</w:t>
      </w:r>
      <w:r w:rsidRPr="00B60E95">
        <w:rPr>
          <w:rFonts w:cs="Arial"/>
          <w:b/>
        </w:rPr>
        <w:t>/S</w:t>
      </w:r>
      <w:r w:rsidRPr="00B60E95">
        <w:rPr>
          <w:rFonts w:cs="Arial"/>
          <w:b/>
          <w:vertAlign w:val="subscript"/>
        </w:rPr>
        <w:t xml:space="preserve">PE </w:t>
      </w:r>
      <w:r w:rsidRPr="00B60E95">
        <w:rPr>
          <w:rFonts w:cs="Arial"/>
          <w:b/>
          <w:vertAlign w:val="subscript"/>
        </w:rPr>
        <w:tab/>
      </w:r>
      <w:r w:rsidRPr="00B60E95">
        <w:rPr>
          <w:rFonts w:cs="Arial"/>
          <w:b/>
          <w:vertAlign w:val="subscript"/>
        </w:rPr>
        <w:tab/>
      </w:r>
      <w:r w:rsidRPr="00B60E95">
        <w:rPr>
          <w:rFonts w:cs="Arial"/>
          <w:b/>
          <w:vertAlign w:val="subscript"/>
        </w:rPr>
        <w:tab/>
      </w:r>
      <w:r w:rsidRPr="00B60E95">
        <w:rPr>
          <w:rFonts w:cs="Arial"/>
        </w:rPr>
        <w:t>per subject and condition</w:t>
      </w:r>
    </w:p>
    <w:p w14:paraId="5AD5DB04" w14:textId="3FA04245" w:rsidR="00C04EA3" w:rsidRPr="00B60E95" w:rsidRDefault="00C04EA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>Where RT and PE are the mean</w:t>
      </w:r>
      <w:r w:rsidR="00082F64">
        <w:rPr>
          <w:rFonts w:cs="Arial"/>
        </w:rPr>
        <w:t>s</w:t>
      </w:r>
      <w:r w:rsidRPr="00B60E95">
        <w:rPr>
          <w:rFonts w:cs="Arial"/>
        </w:rPr>
        <w:t xml:space="preserve"> of the responses, S</w:t>
      </w:r>
      <w:r w:rsidRPr="00B60E95">
        <w:rPr>
          <w:rFonts w:cs="Arial"/>
          <w:vertAlign w:val="subscript"/>
        </w:rPr>
        <w:t xml:space="preserve">RT </w:t>
      </w:r>
      <w:r w:rsidRPr="00B60E95">
        <w:rPr>
          <w:rFonts w:cs="Arial"/>
        </w:rPr>
        <w:t>refers to the standard deviation of correct RTs and S</w:t>
      </w:r>
      <w:r w:rsidRPr="00B60E95">
        <w:rPr>
          <w:rFonts w:cs="Arial"/>
          <w:vertAlign w:val="subscript"/>
        </w:rPr>
        <w:t xml:space="preserve">PE </w:t>
      </w:r>
      <w:r w:rsidRPr="00B60E95">
        <w:rPr>
          <w:rFonts w:cs="Arial"/>
        </w:rPr>
        <w:t xml:space="preserve">refers to the standard deviation of PE. </w:t>
      </w:r>
    </w:p>
    <w:p w14:paraId="593FFE2B" w14:textId="040F37AF" w:rsidR="00C04EA3" w:rsidRPr="00B60E95" w:rsidRDefault="00C04EA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We report LISAS, as they are by definition a balanced combination of speed and accuracy and can be interpreted as RT adapted for the </w:t>
      </w:r>
      <w:r w:rsidR="00082F64">
        <w:rPr>
          <w:rFonts w:cs="Arial"/>
        </w:rPr>
        <w:t>number</w:t>
      </w:r>
      <w:r w:rsidRPr="00B60E95">
        <w:rPr>
          <w:rFonts w:cs="Arial"/>
        </w:rPr>
        <w:t xml:space="preserve"> of incorrect responses.</w:t>
      </w:r>
    </w:p>
    <w:p w14:paraId="0706B009" w14:textId="77777777" w:rsidR="00C04EA3" w:rsidRPr="00B60E95" w:rsidRDefault="00C04EA3" w:rsidP="00B539F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cs="Arial"/>
        </w:rPr>
      </w:pPr>
    </w:p>
    <w:p w14:paraId="269BF8C7" w14:textId="77777777" w:rsidR="00C04EA3" w:rsidRPr="00B60E95" w:rsidRDefault="00C04EA3" w:rsidP="00B539F5">
      <w:pPr>
        <w:spacing w:after="0" w:line="480" w:lineRule="auto"/>
        <w:jc w:val="both"/>
        <w:rPr>
          <w:rFonts w:cs="Arial"/>
          <w:b/>
        </w:rPr>
      </w:pPr>
      <w:r w:rsidRPr="00B60E95">
        <w:rPr>
          <w:rFonts w:cs="Arial"/>
          <w:b/>
        </w:rPr>
        <w:t>Experiment 1</w:t>
      </w:r>
    </w:p>
    <w:p w14:paraId="48A3A3EA" w14:textId="15585E06" w:rsidR="00C04EA3" w:rsidRPr="00B60E95" w:rsidRDefault="00C04EA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>Similar to RTs, LISAS in Experiment 1 were modulated by</w:t>
      </w:r>
      <w:r w:rsidRPr="00B60E95">
        <w:rPr>
          <w:rFonts w:cs="Arial"/>
          <w:b/>
        </w:rPr>
        <w:t xml:space="preserve"> </w:t>
      </w:r>
      <w:r w:rsidRPr="00B60E95">
        <w:rPr>
          <w:rFonts w:cs="Arial"/>
        </w:rPr>
        <w:t xml:space="preserve">prime type,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=38.10,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=.33, with faster responses after verbally coded prime (826.3 ms) compared to executed prime trials (868.5 ms). Classification priming,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=238.45,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=.76, and action priming,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=18.31,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=19, did modulate LISAs with faster responses after repeated mappings compared to switches. Prime type interacted with classification priming,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=71.21,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=48, and action priming,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=7.28,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=.009,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>=09, with stronger priming effects after executed compared to verbally coded primes. For classification priming, executed (</w:t>
      </w:r>
      <w:proofErr w:type="spellStart"/>
      <w:r w:rsidRPr="00B60E95">
        <w:rPr>
          <w:rFonts w:cs="Arial"/>
        </w:rPr>
        <w:t>M</w:t>
      </w:r>
      <w:r w:rsidRPr="00B60E95">
        <w:rPr>
          <w:rFonts w:cs="Arial"/>
          <w:vertAlign w:val="subscript"/>
        </w:rPr>
        <w:t>priming</w:t>
      </w:r>
      <w:proofErr w:type="spellEnd"/>
      <w:r w:rsidRPr="00B60E95">
        <w:rPr>
          <w:rFonts w:cs="Arial"/>
        </w:rPr>
        <w:t xml:space="preserve">=98.5 ms),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 14.95,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>=1.69, as well as verbally coded primes (</w:t>
      </w:r>
      <w:proofErr w:type="spellStart"/>
      <w:r w:rsidRPr="00B60E95">
        <w:rPr>
          <w:rFonts w:cs="Arial"/>
        </w:rPr>
        <w:t>M</w:t>
      </w:r>
      <w:r w:rsidRPr="00B60E95">
        <w:rPr>
          <w:rFonts w:cs="Arial"/>
          <w:vertAlign w:val="subscript"/>
        </w:rPr>
        <w:t>priming</w:t>
      </w:r>
      <w:proofErr w:type="spellEnd"/>
      <w:r w:rsidRPr="00B60E95">
        <w:rPr>
          <w:rFonts w:cs="Arial"/>
        </w:rPr>
        <w:t xml:space="preserve">=36.6 ms),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(77)=7.88,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=0.89, led to significant priming effects. The difference of priming effects between prime types was significant,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(77)=8.35,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=0.95. In contrast, </w:t>
      </w:r>
      <w:r w:rsidR="00336714" w:rsidRPr="00B60E95">
        <w:rPr>
          <w:rFonts w:cs="Arial"/>
        </w:rPr>
        <w:t xml:space="preserve">for action priming </w:t>
      </w:r>
      <w:r w:rsidRPr="00B60E95">
        <w:rPr>
          <w:rFonts w:cs="Arial"/>
        </w:rPr>
        <w:t>only executed (</w:t>
      </w:r>
      <w:proofErr w:type="spellStart"/>
      <w:r w:rsidRPr="00B60E95">
        <w:rPr>
          <w:rFonts w:cs="Arial"/>
        </w:rPr>
        <w:t>M</w:t>
      </w:r>
      <w:r w:rsidRPr="00B60E95">
        <w:rPr>
          <w:rFonts w:cs="Arial"/>
          <w:vertAlign w:val="subscript"/>
        </w:rPr>
        <w:t>priming</w:t>
      </w:r>
      <w:proofErr w:type="spellEnd"/>
      <w:r w:rsidRPr="00B60E95">
        <w:rPr>
          <w:rFonts w:cs="Arial"/>
        </w:rPr>
        <w:t xml:space="preserve">=25.8),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(77)=4.81,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=.54, but not verbally coded </w:t>
      </w:r>
      <w:r w:rsidR="00336714" w:rsidRPr="00B60E95">
        <w:rPr>
          <w:rFonts w:cs="Arial"/>
        </w:rPr>
        <w:t>primes</w:t>
      </w:r>
      <w:r w:rsidRPr="00B60E95">
        <w:rPr>
          <w:rFonts w:cs="Arial"/>
        </w:rPr>
        <w:t xml:space="preserve"> (</w:t>
      </w:r>
      <w:proofErr w:type="spellStart"/>
      <w:r w:rsidRPr="00B60E95">
        <w:rPr>
          <w:rFonts w:cs="Arial"/>
        </w:rPr>
        <w:t>M</w:t>
      </w:r>
      <w:r w:rsidRPr="00B60E95">
        <w:rPr>
          <w:rFonts w:cs="Arial"/>
          <w:vertAlign w:val="subscript"/>
        </w:rPr>
        <w:t>priming</w:t>
      </w:r>
      <w:proofErr w:type="spellEnd"/>
      <w:r w:rsidRPr="00B60E95">
        <w:rPr>
          <w:rFonts w:cs="Arial"/>
        </w:rPr>
        <w:t xml:space="preserve">=4.3 ms),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(77)=0.83,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&gt;.2,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&gt;0.09, led to significant effects. This difference was also significant,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(77)=2.71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=.004,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>=0.31.</w:t>
      </w:r>
    </w:p>
    <w:p w14:paraId="48D415A2" w14:textId="77777777" w:rsidR="00C04EA3" w:rsidRPr="00B60E95" w:rsidRDefault="00C04EA3" w:rsidP="00B539F5">
      <w:pPr>
        <w:spacing w:after="0" w:line="480" w:lineRule="auto"/>
        <w:jc w:val="both"/>
        <w:rPr>
          <w:rFonts w:cs="Arial"/>
        </w:rPr>
      </w:pPr>
    </w:p>
    <w:p w14:paraId="0B4EC896" w14:textId="38915405" w:rsidR="00C04EA3" w:rsidRPr="00B60E95" w:rsidRDefault="00C04EA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As described for RTs, classification priming and action priming interacted,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=4.40,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=.039,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=.06. Furthermore, there was a three-way interaction of prime type x instructed </w:t>
      </w:r>
      <w:r w:rsidRPr="00B60E95">
        <w:rPr>
          <w:rFonts w:cs="Arial"/>
        </w:rPr>
        <w:lastRenderedPageBreak/>
        <w:t xml:space="preserve">switch probability x action priming, </w:t>
      </w:r>
      <w:r w:rsidR="00BC1F3D" w:rsidRPr="00B60E95">
        <w:rPr>
          <w:rFonts w:cs="Arial"/>
          <w:i/>
        </w:rPr>
        <w:t>F(1,76)</w:t>
      </w:r>
      <w:r w:rsidRPr="00B60E95">
        <w:rPr>
          <w:rFonts w:cs="Arial"/>
        </w:rPr>
        <w:t xml:space="preserve">=5.10,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=.027,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=.06. Instructed switch probability significantly modulated action priming effects in executed primes (M=24.4ms),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(77)=2.89,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&gt;.003,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=.33, but not in verbally coded primes (M=-3.4),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(77)=.39,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&gt;.69,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>=0.04. In sum, the pattern is similar to RT interactions as could be expected, given that LISAS mainly represent RTs.</w:t>
      </w:r>
      <w:r w:rsidR="00FE7B1C" w:rsidRPr="00B60E95">
        <w:rPr>
          <w:rFonts w:cs="Arial"/>
        </w:rPr>
        <w:t xml:space="preserve"> These results do not suggest effects of </w:t>
      </w:r>
      <w:r w:rsidR="00082F64">
        <w:rPr>
          <w:rFonts w:cs="Arial"/>
        </w:rPr>
        <w:t xml:space="preserve">a </w:t>
      </w:r>
      <w:r w:rsidR="00FE7B1C" w:rsidRPr="00B60E95">
        <w:rPr>
          <w:rFonts w:cs="Arial"/>
        </w:rPr>
        <w:t>speed-accuracy</w:t>
      </w:r>
      <w:r w:rsidR="00082F64">
        <w:rPr>
          <w:rFonts w:cs="Arial"/>
        </w:rPr>
        <w:t xml:space="preserve"> trade-off</w:t>
      </w:r>
      <w:r w:rsidR="00FE7B1C" w:rsidRPr="00B60E95">
        <w:rPr>
          <w:rFonts w:cs="Arial"/>
        </w:rPr>
        <w:t>.</w:t>
      </w:r>
      <w:r w:rsidRPr="00B60E95">
        <w:rPr>
          <w:rFonts w:cs="Arial"/>
        </w:rPr>
        <w:t xml:space="preserve"> All other effects were not significant, Fs ≤ 2.97,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≥.089,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>≤.04.</w:t>
      </w:r>
    </w:p>
    <w:p w14:paraId="6871E913" w14:textId="77777777" w:rsidR="00C04EA3" w:rsidRPr="00B60E95" w:rsidRDefault="00C04EA3" w:rsidP="00B539F5">
      <w:pPr>
        <w:spacing w:after="0" w:line="480" w:lineRule="auto"/>
        <w:jc w:val="both"/>
        <w:rPr>
          <w:rFonts w:cs="Arial"/>
        </w:rPr>
      </w:pPr>
    </w:p>
    <w:p w14:paraId="75075BC9" w14:textId="77777777" w:rsidR="00C04EA3" w:rsidRPr="00B60E95" w:rsidRDefault="00C04EA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</w:rPr>
      </w:pPr>
      <w:r w:rsidRPr="00B60E95">
        <w:rPr>
          <w:rFonts w:cs="Arial"/>
          <w:b/>
        </w:rPr>
        <w:t>Experiment 2</w:t>
      </w:r>
    </w:p>
    <w:p w14:paraId="36591EB6" w14:textId="5F0F41C6" w:rsidR="00C04EA3" w:rsidRPr="00B60E95" w:rsidRDefault="00C04EA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LISAS were modulated by action priming, </w:t>
      </w:r>
      <w:r w:rsidRPr="00B60E95">
        <w:rPr>
          <w:rFonts w:cs="Arial"/>
          <w:i/>
        </w:rPr>
        <w:t>F</w:t>
      </w:r>
      <w:r w:rsidRPr="00B60E95">
        <w:rPr>
          <w:rFonts w:cs="Arial"/>
        </w:rPr>
        <w:t xml:space="preserve">(1,39)=22.90,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=.37, with faster responses in action repetition (750 ms) compared to action switch (781ms). Prime type interacted with action priming, </w:t>
      </w:r>
      <w:r w:rsidRPr="00B60E95">
        <w:rPr>
          <w:rFonts w:cs="Arial"/>
          <w:i/>
        </w:rPr>
        <w:t>F</w:t>
      </w:r>
      <w:r w:rsidRPr="00B60E95">
        <w:rPr>
          <w:rFonts w:cs="Arial"/>
        </w:rPr>
        <w:t xml:space="preserve">(1,39)=4.60,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=.038,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 xml:space="preserve">=.11. There were significant priming effects after executed (M=42.8 ms),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(39)=4.80,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&gt;.001,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>=.76, and after verbally coded primes (</w:t>
      </w:r>
      <w:proofErr w:type="spellStart"/>
      <w:r w:rsidRPr="00B60E95">
        <w:rPr>
          <w:rFonts w:cs="Arial"/>
        </w:rPr>
        <w:t>M</w:t>
      </w:r>
      <w:r w:rsidR="00FE7B1C" w:rsidRPr="00B60E95">
        <w:rPr>
          <w:rFonts w:cs="Arial"/>
          <w:vertAlign w:val="subscript"/>
        </w:rPr>
        <w:t>Priming</w:t>
      </w:r>
      <w:proofErr w:type="spellEnd"/>
      <w:r w:rsidRPr="00B60E95">
        <w:rPr>
          <w:rFonts w:cs="Arial"/>
        </w:rPr>
        <w:t xml:space="preserve">=19.5),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(39)=2.44,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=.0095,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=.39. </w:t>
      </w:r>
    </w:p>
    <w:p w14:paraId="13FC0D27" w14:textId="77777777" w:rsidR="00C04EA3" w:rsidRPr="00B60E95" w:rsidRDefault="00C04EA3" w:rsidP="00B53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Most importantly, instructed switch probability interacted with action priming, </w:t>
      </w:r>
      <w:r w:rsidRPr="00B60E95">
        <w:rPr>
          <w:rFonts w:cs="Arial"/>
          <w:i/>
        </w:rPr>
        <w:t>F</w:t>
      </w:r>
      <w:r w:rsidRPr="00B60E95">
        <w:rPr>
          <w:rFonts w:cs="Arial"/>
        </w:rPr>
        <w:t xml:space="preserve">(1,39)=9.08,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=.005,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>=.19. After merely instructed 25% switch probability there was a significant priming effect in LISAs (48.1 ms),</w:t>
      </w:r>
      <w:r w:rsidRPr="00B60E95">
        <w:rPr>
          <w:rFonts w:cs="Arial"/>
          <w:i/>
        </w:rPr>
        <w:t xml:space="preserve"> t</w:t>
      </w:r>
      <w:r w:rsidRPr="00B60E95">
        <w:rPr>
          <w:rFonts w:cs="Arial"/>
        </w:rPr>
        <w:t xml:space="preserve">(39)=5.72,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&lt;.001,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=0.91, but not after instructed 75% switch probability (M=14.2 ms), </w:t>
      </w:r>
      <w:r w:rsidRPr="00B60E95">
        <w:rPr>
          <w:rFonts w:cs="Arial"/>
          <w:i/>
        </w:rPr>
        <w:t>t</w:t>
      </w:r>
      <w:r w:rsidRPr="00B60E95">
        <w:rPr>
          <w:rFonts w:cs="Arial"/>
        </w:rPr>
        <w:t xml:space="preserve">(39)=1.61,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=.055, </w:t>
      </w:r>
      <w:r w:rsidRPr="00B60E95">
        <w:rPr>
          <w:rFonts w:cs="Arial"/>
          <w:i/>
        </w:rPr>
        <w:t>d</w:t>
      </w:r>
      <w:r w:rsidRPr="00B60E95">
        <w:rPr>
          <w:rFonts w:cs="Arial"/>
        </w:rPr>
        <w:t xml:space="preserve">=0.44. </w:t>
      </w:r>
    </w:p>
    <w:p w14:paraId="47914D43" w14:textId="77777777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  <w:r w:rsidRPr="00B60E95">
        <w:rPr>
          <w:rFonts w:cs="Arial"/>
        </w:rPr>
        <w:t xml:space="preserve">All other effects were not significant, </w:t>
      </w:r>
      <w:r w:rsidRPr="00B60E95">
        <w:rPr>
          <w:rFonts w:cs="Arial"/>
          <w:i/>
        </w:rPr>
        <w:t>F</w:t>
      </w:r>
      <w:r w:rsidRPr="00B60E95">
        <w:rPr>
          <w:rFonts w:cs="Arial"/>
        </w:rPr>
        <w:t xml:space="preserve">s ≤.1.9, </w:t>
      </w:r>
      <w:r w:rsidRPr="00B60E95">
        <w:rPr>
          <w:rFonts w:cs="Arial"/>
          <w:i/>
        </w:rPr>
        <w:t>p</w:t>
      </w:r>
      <w:r w:rsidRPr="00B60E95">
        <w:rPr>
          <w:rFonts w:cs="Arial"/>
        </w:rPr>
        <w:t xml:space="preserve">≥.17, </w:t>
      </w:r>
      <w:r w:rsidRPr="00B60E95">
        <w:rPr>
          <w:rFonts w:cs="Arial"/>
          <w:i/>
        </w:rPr>
        <w:t>η</w:t>
      </w:r>
      <w:r w:rsidRPr="00B60E95">
        <w:rPr>
          <w:rFonts w:cs="Arial"/>
          <w:i/>
          <w:vertAlign w:val="subscript"/>
        </w:rPr>
        <w:t>p</w:t>
      </w:r>
      <w:r w:rsidRPr="00B60E95">
        <w:rPr>
          <w:rFonts w:cs="Arial"/>
          <w:vertAlign w:val="superscript"/>
        </w:rPr>
        <w:t>2</w:t>
      </w:r>
      <w:r w:rsidRPr="00B60E95">
        <w:rPr>
          <w:rFonts w:cs="Arial"/>
        </w:rPr>
        <w:t>≤.05.</w:t>
      </w:r>
    </w:p>
    <w:p w14:paraId="7CEEC26E" w14:textId="6EA60260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</w:p>
    <w:p w14:paraId="040C46DF" w14:textId="77777777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</w:p>
    <w:p w14:paraId="660780DF" w14:textId="77777777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</w:p>
    <w:p w14:paraId="48E7DD21" w14:textId="77777777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</w:p>
    <w:p w14:paraId="021B06F8" w14:textId="77777777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</w:p>
    <w:p w14:paraId="61E7129C" w14:textId="087974A5" w:rsidR="00C04EA3" w:rsidRPr="00B539F5" w:rsidRDefault="00C04EA3" w:rsidP="00B539F5">
      <w:pPr>
        <w:spacing w:after="0" w:line="480" w:lineRule="auto"/>
        <w:jc w:val="both"/>
        <w:rPr>
          <w:rFonts w:cs="Arial"/>
        </w:rPr>
      </w:pPr>
    </w:p>
    <w:sectPr w:rsidR="00C04EA3" w:rsidRPr="00B539F5" w:rsidSect="00280DBB">
      <w:type w:val="continuous"/>
      <w:pgSz w:w="11907" w:h="16839" w:code="9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06EA" w14:textId="77777777" w:rsidR="002C0AD2" w:rsidRDefault="002C0AD2" w:rsidP="0097178F">
      <w:pPr>
        <w:spacing w:after="0" w:line="240" w:lineRule="auto"/>
      </w:pPr>
      <w:r>
        <w:separator/>
      </w:r>
    </w:p>
  </w:endnote>
  <w:endnote w:type="continuationSeparator" w:id="0">
    <w:p w14:paraId="5128A0AA" w14:textId="77777777" w:rsidR="002C0AD2" w:rsidRDefault="002C0AD2" w:rsidP="0097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CF9C" w14:textId="2CFC3746" w:rsidR="007360AB" w:rsidRDefault="007360AB">
    <w:pPr>
      <w:pStyle w:val="Fuzeile"/>
      <w:jc w:val="right"/>
    </w:pPr>
  </w:p>
  <w:p w14:paraId="15956AF7" w14:textId="77777777" w:rsidR="007360AB" w:rsidRDefault="007360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8DD5" w14:textId="77777777" w:rsidR="002C0AD2" w:rsidRDefault="002C0AD2" w:rsidP="0097178F">
      <w:pPr>
        <w:spacing w:after="0" w:line="240" w:lineRule="auto"/>
      </w:pPr>
      <w:r>
        <w:separator/>
      </w:r>
    </w:p>
  </w:footnote>
  <w:footnote w:type="continuationSeparator" w:id="0">
    <w:p w14:paraId="1755ADBC" w14:textId="77777777" w:rsidR="002C0AD2" w:rsidRDefault="002C0AD2" w:rsidP="0097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687252"/>
      <w:docPartObj>
        <w:docPartGallery w:val="Page Numbers (Top of Page)"/>
        <w:docPartUnique/>
      </w:docPartObj>
    </w:sdtPr>
    <w:sdtEndPr/>
    <w:sdtContent>
      <w:p w14:paraId="50CB59C9" w14:textId="0814C47D" w:rsidR="007360AB" w:rsidRDefault="007360AB" w:rsidP="00A5568E">
        <w:pPr>
          <w:pStyle w:val="Kopfzeile"/>
        </w:pPr>
        <w:r>
          <w:t>INSTRUCTING ITEM-SPECIFIC SWITCH PROBABILITY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0E95" w:rsidRPr="00B60E95">
          <w:rPr>
            <w:noProof/>
            <w:lang w:val="de-DE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026F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5A5"/>
    <w:multiLevelType w:val="hybridMultilevel"/>
    <w:tmpl w:val="0DF6F2DA"/>
    <w:lvl w:ilvl="0" w:tplc="91A85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5BA"/>
    <w:multiLevelType w:val="hybridMultilevel"/>
    <w:tmpl w:val="773A7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12BB"/>
    <w:multiLevelType w:val="hybridMultilevel"/>
    <w:tmpl w:val="E5822FE8"/>
    <w:lvl w:ilvl="0" w:tplc="91063EE2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1B8D"/>
    <w:multiLevelType w:val="hybridMultilevel"/>
    <w:tmpl w:val="28ACD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43"/>
    <w:multiLevelType w:val="hybridMultilevel"/>
    <w:tmpl w:val="7A987B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CB8E9B18">
      <w:start w:val="1"/>
      <w:numFmt w:val="lowerLetter"/>
      <w:lvlText w:val="%3."/>
      <w:lvlJc w:val="right"/>
      <w:pPr>
        <w:ind w:left="2231" w:hanging="180"/>
      </w:pPr>
      <w:rPr>
        <w:rFonts w:asciiTheme="minorHAnsi" w:eastAsiaTheme="minorHAnsi" w:hAnsiTheme="minorHAnsi" w:cstheme="minorBidi"/>
      </w:rPr>
    </w:lvl>
    <w:lvl w:ilvl="3" w:tplc="0407000F">
      <w:start w:val="1"/>
      <w:numFmt w:val="decimal"/>
      <w:lvlText w:val="%4."/>
      <w:lvlJc w:val="left"/>
      <w:pPr>
        <w:ind w:left="426" w:hanging="360"/>
      </w:pPr>
    </w:lvl>
    <w:lvl w:ilvl="4" w:tplc="04070019">
      <w:start w:val="1"/>
      <w:numFmt w:val="lowerLetter"/>
      <w:lvlText w:val="%5."/>
      <w:lvlJc w:val="left"/>
      <w:pPr>
        <w:ind w:left="1702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D67B2"/>
    <w:multiLevelType w:val="hybridMultilevel"/>
    <w:tmpl w:val="895AB99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A4805"/>
    <w:multiLevelType w:val="hybridMultilevel"/>
    <w:tmpl w:val="52505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C33"/>
    <w:multiLevelType w:val="hybridMultilevel"/>
    <w:tmpl w:val="A8FEB5EA"/>
    <w:lvl w:ilvl="0" w:tplc="51AA462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4B0"/>
    <w:multiLevelType w:val="hybridMultilevel"/>
    <w:tmpl w:val="AD52A8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9A1B38"/>
    <w:multiLevelType w:val="hybridMultilevel"/>
    <w:tmpl w:val="AB52E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41D0"/>
    <w:multiLevelType w:val="hybridMultilevel"/>
    <w:tmpl w:val="7A987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CB8E9B18">
      <w:start w:val="1"/>
      <w:numFmt w:val="lowerLetter"/>
      <w:lvlText w:val="%3."/>
      <w:lvlJc w:val="right"/>
      <w:pPr>
        <w:ind w:left="2591" w:hanging="180"/>
      </w:pPr>
      <w:rPr>
        <w:rFonts w:asciiTheme="minorHAnsi" w:eastAsiaTheme="minorHAnsi" w:hAnsiTheme="minorHAnsi" w:cstheme="minorBidi"/>
      </w:rPr>
    </w:lvl>
    <w:lvl w:ilvl="3" w:tplc="0407000F">
      <w:start w:val="1"/>
      <w:numFmt w:val="decimal"/>
      <w:lvlText w:val="%4."/>
      <w:lvlJc w:val="left"/>
      <w:pPr>
        <w:ind w:left="786" w:hanging="360"/>
      </w:pPr>
    </w:lvl>
    <w:lvl w:ilvl="4" w:tplc="04070019">
      <w:start w:val="1"/>
      <w:numFmt w:val="lowerLetter"/>
      <w:lvlText w:val="%5."/>
      <w:lvlJc w:val="left"/>
      <w:pPr>
        <w:ind w:left="2062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751"/>
    <w:multiLevelType w:val="hybridMultilevel"/>
    <w:tmpl w:val="7BB093FA"/>
    <w:lvl w:ilvl="0" w:tplc="62163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0C92AA">
      <w:start w:val="208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DE1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6C32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D2B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EE9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04D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4AA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288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EC16BBD"/>
    <w:multiLevelType w:val="hybridMultilevel"/>
    <w:tmpl w:val="895AB99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685C65"/>
    <w:multiLevelType w:val="hybridMultilevel"/>
    <w:tmpl w:val="9070B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0E05"/>
    <w:multiLevelType w:val="hybridMultilevel"/>
    <w:tmpl w:val="9C7CD678"/>
    <w:lvl w:ilvl="0" w:tplc="9FD07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1B3F"/>
    <w:multiLevelType w:val="hybridMultilevel"/>
    <w:tmpl w:val="F7BC93B6"/>
    <w:lvl w:ilvl="0" w:tplc="2B025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84E2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40BF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694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C4E9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4255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74F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C6B7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98E4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1F506A6"/>
    <w:multiLevelType w:val="hybridMultilevel"/>
    <w:tmpl w:val="8D14D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7569"/>
    <w:multiLevelType w:val="hybridMultilevel"/>
    <w:tmpl w:val="17DA8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786" w:hanging="360"/>
      </w:pPr>
    </w:lvl>
    <w:lvl w:ilvl="4" w:tplc="04070019">
      <w:start w:val="1"/>
      <w:numFmt w:val="lowerLetter"/>
      <w:lvlText w:val="%5."/>
      <w:lvlJc w:val="left"/>
      <w:pPr>
        <w:ind w:left="2062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E796F"/>
    <w:multiLevelType w:val="hybridMultilevel"/>
    <w:tmpl w:val="8430B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4011"/>
    <w:multiLevelType w:val="hybridMultilevel"/>
    <w:tmpl w:val="AADE94FE"/>
    <w:lvl w:ilvl="0" w:tplc="F5FAFD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F5C3A"/>
    <w:multiLevelType w:val="hybridMultilevel"/>
    <w:tmpl w:val="BB78975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FF5003"/>
    <w:multiLevelType w:val="hybridMultilevel"/>
    <w:tmpl w:val="51C8FE8A"/>
    <w:lvl w:ilvl="0" w:tplc="B3984A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4E72"/>
    <w:multiLevelType w:val="hybridMultilevel"/>
    <w:tmpl w:val="50344D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E2808"/>
    <w:multiLevelType w:val="hybridMultilevel"/>
    <w:tmpl w:val="28ACD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E5189"/>
    <w:multiLevelType w:val="hybridMultilevel"/>
    <w:tmpl w:val="895AB99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4B7128"/>
    <w:multiLevelType w:val="hybridMultilevel"/>
    <w:tmpl w:val="C5A84882"/>
    <w:lvl w:ilvl="0" w:tplc="2162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D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2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C9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0D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C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C1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E9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76926"/>
    <w:multiLevelType w:val="hybridMultilevel"/>
    <w:tmpl w:val="22E861BA"/>
    <w:lvl w:ilvl="0" w:tplc="8B2C97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CC0A82">
      <w:start w:val="208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5CCE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1EE6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A246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4698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E51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07F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A0B1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F40BC"/>
    <w:multiLevelType w:val="hybridMultilevel"/>
    <w:tmpl w:val="79BA718E"/>
    <w:lvl w:ilvl="0" w:tplc="C72210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B438C"/>
    <w:multiLevelType w:val="hybridMultilevel"/>
    <w:tmpl w:val="28ACD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4B96"/>
    <w:multiLevelType w:val="hybridMultilevel"/>
    <w:tmpl w:val="32763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A6149"/>
    <w:multiLevelType w:val="hybridMultilevel"/>
    <w:tmpl w:val="1274494E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5949B3"/>
    <w:multiLevelType w:val="hybridMultilevel"/>
    <w:tmpl w:val="13062B68"/>
    <w:lvl w:ilvl="0" w:tplc="7C2C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24184"/>
    <w:multiLevelType w:val="hybridMultilevel"/>
    <w:tmpl w:val="00726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3547"/>
    <w:multiLevelType w:val="hybridMultilevel"/>
    <w:tmpl w:val="FCC00D64"/>
    <w:lvl w:ilvl="0" w:tplc="3E9694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72844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E8BBA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0D3E52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A50DE54">
      <w:start w:val="20"/>
      <w:numFmt w:val="bullet"/>
      <w:lvlText w:val=""/>
      <w:lvlJc w:val="left"/>
      <w:pPr>
        <w:ind w:left="3600" w:hanging="360"/>
      </w:pPr>
      <w:rPr>
        <w:rFonts w:ascii="Wingdings" w:eastAsiaTheme="minorHAnsi" w:hAnsi="Wingdings" w:cs="Open Sans" w:hint="default"/>
      </w:rPr>
    </w:lvl>
    <w:lvl w:ilvl="5" w:tplc="3C9470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546D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6D6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88E6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16"/>
  </w:num>
  <w:num w:numId="5">
    <w:abstractNumId w:val="27"/>
  </w:num>
  <w:num w:numId="6">
    <w:abstractNumId w:val="12"/>
  </w:num>
  <w:num w:numId="7">
    <w:abstractNumId w:val="20"/>
  </w:num>
  <w:num w:numId="8">
    <w:abstractNumId w:val="30"/>
  </w:num>
  <w:num w:numId="9">
    <w:abstractNumId w:val="9"/>
  </w:num>
  <w:num w:numId="10">
    <w:abstractNumId w:val="14"/>
  </w:num>
  <w:num w:numId="11">
    <w:abstractNumId w:val="33"/>
  </w:num>
  <w:num w:numId="12">
    <w:abstractNumId w:val="15"/>
  </w:num>
  <w:num w:numId="13">
    <w:abstractNumId w:val="21"/>
  </w:num>
  <w:num w:numId="14">
    <w:abstractNumId w:val="17"/>
  </w:num>
  <w:num w:numId="15">
    <w:abstractNumId w:val="7"/>
  </w:num>
  <w:num w:numId="16">
    <w:abstractNumId w:val="19"/>
  </w:num>
  <w:num w:numId="17">
    <w:abstractNumId w:val="22"/>
  </w:num>
  <w:num w:numId="18">
    <w:abstractNumId w:val="31"/>
  </w:num>
  <w:num w:numId="19">
    <w:abstractNumId w:val="18"/>
  </w:num>
  <w:num w:numId="20">
    <w:abstractNumId w:val="5"/>
  </w:num>
  <w:num w:numId="21">
    <w:abstractNumId w:val="2"/>
  </w:num>
  <w:num w:numId="22">
    <w:abstractNumId w:val="10"/>
  </w:num>
  <w:num w:numId="23">
    <w:abstractNumId w:val="25"/>
  </w:num>
  <w:num w:numId="24">
    <w:abstractNumId w:val="29"/>
  </w:num>
  <w:num w:numId="25">
    <w:abstractNumId w:val="24"/>
  </w:num>
  <w:num w:numId="26">
    <w:abstractNumId w:val="6"/>
  </w:num>
  <w:num w:numId="27">
    <w:abstractNumId w:val="13"/>
  </w:num>
  <w:num w:numId="28">
    <w:abstractNumId w:val="4"/>
  </w:num>
  <w:num w:numId="29">
    <w:abstractNumId w:val="28"/>
  </w:num>
  <w:num w:numId="30">
    <w:abstractNumId w:val="1"/>
  </w:num>
  <w:num w:numId="31">
    <w:abstractNumId w:val="23"/>
  </w:num>
  <w:num w:numId="32">
    <w:abstractNumId w:val="0"/>
  </w:num>
  <w:num w:numId="33">
    <w:abstractNumId w:val="3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D65FC"/>
    <w:rsid w:val="000000F5"/>
    <w:rsid w:val="00000CA5"/>
    <w:rsid w:val="00000FB9"/>
    <w:rsid w:val="0000248E"/>
    <w:rsid w:val="00002B7E"/>
    <w:rsid w:val="00003933"/>
    <w:rsid w:val="00003D82"/>
    <w:rsid w:val="0000418F"/>
    <w:rsid w:val="00004541"/>
    <w:rsid w:val="00004974"/>
    <w:rsid w:val="0000513F"/>
    <w:rsid w:val="000056A4"/>
    <w:rsid w:val="00005E14"/>
    <w:rsid w:val="00006121"/>
    <w:rsid w:val="00006381"/>
    <w:rsid w:val="00006393"/>
    <w:rsid w:val="000067C3"/>
    <w:rsid w:val="00006B19"/>
    <w:rsid w:val="00006B8C"/>
    <w:rsid w:val="00006D82"/>
    <w:rsid w:val="00006F0C"/>
    <w:rsid w:val="00007050"/>
    <w:rsid w:val="0000712E"/>
    <w:rsid w:val="00007A04"/>
    <w:rsid w:val="00007BD2"/>
    <w:rsid w:val="00011437"/>
    <w:rsid w:val="000115D6"/>
    <w:rsid w:val="0001186F"/>
    <w:rsid w:val="000120B5"/>
    <w:rsid w:val="00012110"/>
    <w:rsid w:val="000121BB"/>
    <w:rsid w:val="00012286"/>
    <w:rsid w:val="00012435"/>
    <w:rsid w:val="0001248C"/>
    <w:rsid w:val="00012D27"/>
    <w:rsid w:val="000137D7"/>
    <w:rsid w:val="00014040"/>
    <w:rsid w:val="00014D49"/>
    <w:rsid w:val="000154E8"/>
    <w:rsid w:val="00015B32"/>
    <w:rsid w:val="0001619A"/>
    <w:rsid w:val="00016C7D"/>
    <w:rsid w:val="000174E4"/>
    <w:rsid w:val="000175A4"/>
    <w:rsid w:val="00017ECC"/>
    <w:rsid w:val="0002034F"/>
    <w:rsid w:val="00020BE3"/>
    <w:rsid w:val="00020EEA"/>
    <w:rsid w:val="0002138C"/>
    <w:rsid w:val="0002174D"/>
    <w:rsid w:val="00021780"/>
    <w:rsid w:val="000217E1"/>
    <w:rsid w:val="00021ABC"/>
    <w:rsid w:val="00021E5D"/>
    <w:rsid w:val="00023798"/>
    <w:rsid w:val="00023D23"/>
    <w:rsid w:val="00024B46"/>
    <w:rsid w:val="00025002"/>
    <w:rsid w:val="00025939"/>
    <w:rsid w:val="00025B27"/>
    <w:rsid w:val="00026031"/>
    <w:rsid w:val="00026047"/>
    <w:rsid w:val="0002666C"/>
    <w:rsid w:val="00027125"/>
    <w:rsid w:val="0002748A"/>
    <w:rsid w:val="00030920"/>
    <w:rsid w:val="00030B32"/>
    <w:rsid w:val="000312BA"/>
    <w:rsid w:val="00032560"/>
    <w:rsid w:val="00033509"/>
    <w:rsid w:val="0003350B"/>
    <w:rsid w:val="000339C6"/>
    <w:rsid w:val="00033A38"/>
    <w:rsid w:val="00034CB0"/>
    <w:rsid w:val="0003568A"/>
    <w:rsid w:val="00035B89"/>
    <w:rsid w:val="00035F51"/>
    <w:rsid w:val="0003640D"/>
    <w:rsid w:val="0003691F"/>
    <w:rsid w:val="0003717A"/>
    <w:rsid w:val="000379DF"/>
    <w:rsid w:val="00037C02"/>
    <w:rsid w:val="00037F4A"/>
    <w:rsid w:val="00037F89"/>
    <w:rsid w:val="00040516"/>
    <w:rsid w:val="00040627"/>
    <w:rsid w:val="00040992"/>
    <w:rsid w:val="00040D5E"/>
    <w:rsid w:val="00040F3B"/>
    <w:rsid w:val="00041AD0"/>
    <w:rsid w:val="00042033"/>
    <w:rsid w:val="00042A7D"/>
    <w:rsid w:val="00042B22"/>
    <w:rsid w:val="00042C68"/>
    <w:rsid w:val="00042E04"/>
    <w:rsid w:val="00042F89"/>
    <w:rsid w:val="00044053"/>
    <w:rsid w:val="00044441"/>
    <w:rsid w:val="00044480"/>
    <w:rsid w:val="000457B1"/>
    <w:rsid w:val="00045CCB"/>
    <w:rsid w:val="00045F26"/>
    <w:rsid w:val="00045F68"/>
    <w:rsid w:val="0004612F"/>
    <w:rsid w:val="0004650D"/>
    <w:rsid w:val="00046A06"/>
    <w:rsid w:val="00046E9A"/>
    <w:rsid w:val="00046FC1"/>
    <w:rsid w:val="000470A8"/>
    <w:rsid w:val="000476E8"/>
    <w:rsid w:val="000500C6"/>
    <w:rsid w:val="00050F86"/>
    <w:rsid w:val="00051A6A"/>
    <w:rsid w:val="00051B24"/>
    <w:rsid w:val="00051D12"/>
    <w:rsid w:val="000529D9"/>
    <w:rsid w:val="00052CC7"/>
    <w:rsid w:val="00053900"/>
    <w:rsid w:val="00053F21"/>
    <w:rsid w:val="000540E0"/>
    <w:rsid w:val="00055040"/>
    <w:rsid w:val="0005516E"/>
    <w:rsid w:val="00056C50"/>
    <w:rsid w:val="00056D13"/>
    <w:rsid w:val="000576B3"/>
    <w:rsid w:val="000577C7"/>
    <w:rsid w:val="000604B9"/>
    <w:rsid w:val="00060645"/>
    <w:rsid w:val="00060886"/>
    <w:rsid w:val="00061B7F"/>
    <w:rsid w:val="00061E8F"/>
    <w:rsid w:val="00061FA5"/>
    <w:rsid w:val="00062632"/>
    <w:rsid w:val="00062906"/>
    <w:rsid w:val="000636EF"/>
    <w:rsid w:val="00064093"/>
    <w:rsid w:val="00065625"/>
    <w:rsid w:val="000659C0"/>
    <w:rsid w:val="00065CBC"/>
    <w:rsid w:val="00065DDB"/>
    <w:rsid w:val="0006691E"/>
    <w:rsid w:val="00067594"/>
    <w:rsid w:val="00070727"/>
    <w:rsid w:val="00070D6A"/>
    <w:rsid w:val="00070D7F"/>
    <w:rsid w:val="000710B5"/>
    <w:rsid w:val="00072B8E"/>
    <w:rsid w:val="00073019"/>
    <w:rsid w:val="000736BA"/>
    <w:rsid w:val="000744DE"/>
    <w:rsid w:val="000746C2"/>
    <w:rsid w:val="000746FA"/>
    <w:rsid w:val="00074808"/>
    <w:rsid w:val="00074C2D"/>
    <w:rsid w:val="00075733"/>
    <w:rsid w:val="00077328"/>
    <w:rsid w:val="0007762C"/>
    <w:rsid w:val="000778D0"/>
    <w:rsid w:val="00077B49"/>
    <w:rsid w:val="00080767"/>
    <w:rsid w:val="000815C5"/>
    <w:rsid w:val="00082C47"/>
    <w:rsid w:val="00082F64"/>
    <w:rsid w:val="00082FEC"/>
    <w:rsid w:val="0008422E"/>
    <w:rsid w:val="00084586"/>
    <w:rsid w:val="000847A7"/>
    <w:rsid w:val="000850B5"/>
    <w:rsid w:val="00085855"/>
    <w:rsid w:val="00086247"/>
    <w:rsid w:val="0009027A"/>
    <w:rsid w:val="0009035A"/>
    <w:rsid w:val="0009092C"/>
    <w:rsid w:val="00090E3F"/>
    <w:rsid w:val="000925DB"/>
    <w:rsid w:val="00092A37"/>
    <w:rsid w:val="00092C6E"/>
    <w:rsid w:val="00092F2D"/>
    <w:rsid w:val="00093DBC"/>
    <w:rsid w:val="0009437A"/>
    <w:rsid w:val="000946E1"/>
    <w:rsid w:val="000948EC"/>
    <w:rsid w:val="00094A92"/>
    <w:rsid w:val="0009573D"/>
    <w:rsid w:val="000959CF"/>
    <w:rsid w:val="000964EB"/>
    <w:rsid w:val="00096781"/>
    <w:rsid w:val="00096800"/>
    <w:rsid w:val="00096A49"/>
    <w:rsid w:val="000976B8"/>
    <w:rsid w:val="000A096D"/>
    <w:rsid w:val="000A0D48"/>
    <w:rsid w:val="000A1DE7"/>
    <w:rsid w:val="000A23C4"/>
    <w:rsid w:val="000A2BCA"/>
    <w:rsid w:val="000A2C4D"/>
    <w:rsid w:val="000A3CAE"/>
    <w:rsid w:val="000A3DB5"/>
    <w:rsid w:val="000A3E2B"/>
    <w:rsid w:val="000A5AAC"/>
    <w:rsid w:val="000A5D02"/>
    <w:rsid w:val="000A5D47"/>
    <w:rsid w:val="000A5F49"/>
    <w:rsid w:val="000A61C3"/>
    <w:rsid w:val="000A6436"/>
    <w:rsid w:val="000A6700"/>
    <w:rsid w:val="000A7DDB"/>
    <w:rsid w:val="000B1B74"/>
    <w:rsid w:val="000B27A1"/>
    <w:rsid w:val="000B2E03"/>
    <w:rsid w:val="000B2EB9"/>
    <w:rsid w:val="000B30F1"/>
    <w:rsid w:val="000B331C"/>
    <w:rsid w:val="000B3453"/>
    <w:rsid w:val="000B361E"/>
    <w:rsid w:val="000B48EC"/>
    <w:rsid w:val="000B5379"/>
    <w:rsid w:val="000B59C2"/>
    <w:rsid w:val="000B737F"/>
    <w:rsid w:val="000B7447"/>
    <w:rsid w:val="000B794C"/>
    <w:rsid w:val="000B7D15"/>
    <w:rsid w:val="000B7DD1"/>
    <w:rsid w:val="000B7E58"/>
    <w:rsid w:val="000C1D38"/>
    <w:rsid w:val="000C20B0"/>
    <w:rsid w:val="000C2246"/>
    <w:rsid w:val="000C2BA6"/>
    <w:rsid w:val="000C2FCD"/>
    <w:rsid w:val="000C3111"/>
    <w:rsid w:val="000C3BB5"/>
    <w:rsid w:val="000C4A23"/>
    <w:rsid w:val="000C523E"/>
    <w:rsid w:val="000C565D"/>
    <w:rsid w:val="000C5808"/>
    <w:rsid w:val="000C61BB"/>
    <w:rsid w:val="000C6289"/>
    <w:rsid w:val="000C62A2"/>
    <w:rsid w:val="000C646D"/>
    <w:rsid w:val="000C6879"/>
    <w:rsid w:val="000C6B28"/>
    <w:rsid w:val="000C6BFF"/>
    <w:rsid w:val="000C7EA0"/>
    <w:rsid w:val="000D2809"/>
    <w:rsid w:val="000D3DC8"/>
    <w:rsid w:val="000D441F"/>
    <w:rsid w:val="000D581C"/>
    <w:rsid w:val="000D5968"/>
    <w:rsid w:val="000D598D"/>
    <w:rsid w:val="000D6626"/>
    <w:rsid w:val="000D686F"/>
    <w:rsid w:val="000D7187"/>
    <w:rsid w:val="000D7490"/>
    <w:rsid w:val="000D7868"/>
    <w:rsid w:val="000D7E5B"/>
    <w:rsid w:val="000E01B1"/>
    <w:rsid w:val="000E0440"/>
    <w:rsid w:val="000E047F"/>
    <w:rsid w:val="000E0F6D"/>
    <w:rsid w:val="000E0FAB"/>
    <w:rsid w:val="000E1079"/>
    <w:rsid w:val="000E15B9"/>
    <w:rsid w:val="000E1B51"/>
    <w:rsid w:val="000E1BF0"/>
    <w:rsid w:val="000E2CB3"/>
    <w:rsid w:val="000E2E19"/>
    <w:rsid w:val="000E34F4"/>
    <w:rsid w:val="000E3573"/>
    <w:rsid w:val="000E43E8"/>
    <w:rsid w:val="000E43F5"/>
    <w:rsid w:val="000E51FE"/>
    <w:rsid w:val="000E6389"/>
    <w:rsid w:val="000E6920"/>
    <w:rsid w:val="000E6F74"/>
    <w:rsid w:val="000E7527"/>
    <w:rsid w:val="000E7543"/>
    <w:rsid w:val="000E76E8"/>
    <w:rsid w:val="000F08C6"/>
    <w:rsid w:val="000F0C27"/>
    <w:rsid w:val="000F11A8"/>
    <w:rsid w:val="000F11CC"/>
    <w:rsid w:val="000F125C"/>
    <w:rsid w:val="000F1A84"/>
    <w:rsid w:val="000F2737"/>
    <w:rsid w:val="000F2746"/>
    <w:rsid w:val="000F2C08"/>
    <w:rsid w:val="000F2CB2"/>
    <w:rsid w:val="000F3238"/>
    <w:rsid w:val="000F3A93"/>
    <w:rsid w:val="000F48AD"/>
    <w:rsid w:val="000F4B8A"/>
    <w:rsid w:val="000F560A"/>
    <w:rsid w:val="000F5CF3"/>
    <w:rsid w:val="000F6AEC"/>
    <w:rsid w:val="000F6E7A"/>
    <w:rsid w:val="000F6FF6"/>
    <w:rsid w:val="000F7219"/>
    <w:rsid w:val="000F7B01"/>
    <w:rsid w:val="0010089F"/>
    <w:rsid w:val="00100D8D"/>
    <w:rsid w:val="00101295"/>
    <w:rsid w:val="001015BA"/>
    <w:rsid w:val="00101DAA"/>
    <w:rsid w:val="001030CA"/>
    <w:rsid w:val="001032F0"/>
    <w:rsid w:val="00103C14"/>
    <w:rsid w:val="001044C2"/>
    <w:rsid w:val="00105891"/>
    <w:rsid w:val="00105D67"/>
    <w:rsid w:val="0010610E"/>
    <w:rsid w:val="00106DD0"/>
    <w:rsid w:val="00106EBA"/>
    <w:rsid w:val="001075CB"/>
    <w:rsid w:val="001075D5"/>
    <w:rsid w:val="001075F7"/>
    <w:rsid w:val="00107678"/>
    <w:rsid w:val="00110694"/>
    <w:rsid w:val="00110D91"/>
    <w:rsid w:val="00111BE7"/>
    <w:rsid w:val="00112656"/>
    <w:rsid w:val="00113932"/>
    <w:rsid w:val="00113CB0"/>
    <w:rsid w:val="0011468D"/>
    <w:rsid w:val="001148AB"/>
    <w:rsid w:val="0011498F"/>
    <w:rsid w:val="00115020"/>
    <w:rsid w:val="001158A0"/>
    <w:rsid w:val="00116666"/>
    <w:rsid w:val="001167EE"/>
    <w:rsid w:val="00117AC3"/>
    <w:rsid w:val="00117CD0"/>
    <w:rsid w:val="00120B20"/>
    <w:rsid w:val="00120D4F"/>
    <w:rsid w:val="00121395"/>
    <w:rsid w:val="001213C8"/>
    <w:rsid w:val="00121B56"/>
    <w:rsid w:val="00122EF1"/>
    <w:rsid w:val="001230E3"/>
    <w:rsid w:val="00123237"/>
    <w:rsid w:val="00123332"/>
    <w:rsid w:val="00123646"/>
    <w:rsid w:val="00123894"/>
    <w:rsid w:val="00124133"/>
    <w:rsid w:val="00124153"/>
    <w:rsid w:val="001243D2"/>
    <w:rsid w:val="00124A19"/>
    <w:rsid w:val="0012549D"/>
    <w:rsid w:val="001258D5"/>
    <w:rsid w:val="00125A86"/>
    <w:rsid w:val="00125B65"/>
    <w:rsid w:val="00125D50"/>
    <w:rsid w:val="00125E90"/>
    <w:rsid w:val="001271BC"/>
    <w:rsid w:val="00127556"/>
    <w:rsid w:val="001277A0"/>
    <w:rsid w:val="00127B6B"/>
    <w:rsid w:val="00130451"/>
    <w:rsid w:val="00130579"/>
    <w:rsid w:val="00130DEC"/>
    <w:rsid w:val="001314DC"/>
    <w:rsid w:val="001317B5"/>
    <w:rsid w:val="001322A9"/>
    <w:rsid w:val="0013260B"/>
    <w:rsid w:val="00132D75"/>
    <w:rsid w:val="00133125"/>
    <w:rsid w:val="001331F3"/>
    <w:rsid w:val="00133527"/>
    <w:rsid w:val="001344F5"/>
    <w:rsid w:val="0013499B"/>
    <w:rsid w:val="00134E51"/>
    <w:rsid w:val="00134E90"/>
    <w:rsid w:val="00135532"/>
    <w:rsid w:val="001364E6"/>
    <w:rsid w:val="00136D1B"/>
    <w:rsid w:val="00137CF1"/>
    <w:rsid w:val="00137D56"/>
    <w:rsid w:val="0014047A"/>
    <w:rsid w:val="00140652"/>
    <w:rsid w:val="001408B1"/>
    <w:rsid w:val="00140D4E"/>
    <w:rsid w:val="0014137A"/>
    <w:rsid w:val="00142187"/>
    <w:rsid w:val="0014262C"/>
    <w:rsid w:val="00142D2F"/>
    <w:rsid w:val="001430A9"/>
    <w:rsid w:val="00144863"/>
    <w:rsid w:val="00144C9D"/>
    <w:rsid w:val="00145094"/>
    <w:rsid w:val="00146182"/>
    <w:rsid w:val="0014715A"/>
    <w:rsid w:val="00150548"/>
    <w:rsid w:val="00150B54"/>
    <w:rsid w:val="00150E09"/>
    <w:rsid w:val="00150E47"/>
    <w:rsid w:val="00151301"/>
    <w:rsid w:val="0015212D"/>
    <w:rsid w:val="00152A36"/>
    <w:rsid w:val="001536A0"/>
    <w:rsid w:val="001541EA"/>
    <w:rsid w:val="0015452F"/>
    <w:rsid w:val="0015454A"/>
    <w:rsid w:val="0015522A"/>
    <w:rsid w:val="0015546C"/>
    <w:rsid w:val="0015661E"/>
    <w:rsid w:val="00156CFF"/>
    <w:rsid w:val="00156F0A"/>
    <w:rsid w:val="0015749B"/>
    <w:rsid w:val="00157562"/>
    <w:rsid w:val="0015787E"/>
    <w:rsid w:val="00157AE0"/>
    <w:rsid w:val="00160670"/>
    <w:rsid w:val="00161170"/>
    <w:rsid w:val="001619D0"/>
    <w:rsid w:val="00161D4E"/>
    <w:rsid w:val="001621BF"/>
    <w:rsid w:val="001623C5"/>
    <w:rsid w:val="0016386F"/>
    <w:rsid w:val="00163EBB"/>
    <w:rsid w:val="001643BB"/>
    <w:rsid w:val="001645E9"/>
    <w:rsid w:val="00164747"/>
    <w:rsid w:val="0016483E"/>
    <w:rsid w:val="00164CD6"/>
    <w:rsid w:val="001655A5"/>
    <w:rsid w:val="0016587F"/>
    <w:rsid w:val="001660AF"/>
    <w:rsid w:val="001663DB"/>
    <w:rsid w:val="00166865"/>
    <w:rsid w:val="00166DED"/>
    <w:rsid w:val="001677C9"/>
    <w:rsid w:val="00167F2D"/>
    <w:rsid w:val="00170289"/>
    <w:rsid w:val="001702DC"/>
    <w:rsid w:val="001709BA"/>
    <w:rsid w:val="001719F6"/>
    <w:rsid w:val="00171B22"/>
    <w:rsid w:val="00171F1D"/>
    <w:rsid w:val="00172002"/>
    <w:rsid w:val="001725C2"/>
    <w:rsid w:val="0017297A"/>
    <w:rsid w:val="00172A4D"/>
    <w:rsid w:val="00172B62"/>
    <w:rsid w:val="001738E4"/>
    <w:rsid w:val="0017467C"/>
    <w:rsid w:val="00174937"/>
    <w:rsid w:val="00174A18"/>
    <w:rsid w:val="00175F47"/>
    <w:rsid w:val="001763E9"/>
    <w:rsid w:val="001769DB"/>
    <w:rsid w:val="001776EC"/>
    <w:rsid w:val="00177D05"/>
    <w:rsid w:val="001801C5"/>
    <w:rsid w:val="001808E9"/>
    <w:rsid w:val="00180B9D"/>
    <w:rsid w:val="00181276"/>
    <w:rsid w:val="00181F0E"/>
    <w:rsid w:val="001823CC"/>
    <w:rsid w:val="0018270E"/>
    <w:rsid w:val="0018272B"/>
    <w:rsid w:val="00182CD0"/>
    <w:rsid w:val="00182CFD"/>
    <w:rsid w:val="00182D16"/>
    <w:rsid w:val="00182DB8"/>
    <w:rsid w:val="001830C2"/>
    <w:rsid w:val="00183558"/>
    <w:rsid w:val="00183BE3"/>
    <w:rsid w:val="00183DA5"/>
    <w:rsid w:val="00184800"/>
    <w:rsid w:val="001855AF"/>
    <w:rsid w:val="00185CF5"/>
    <w:rsid w:val="001865D0"/>
    <w:rsid w:val="00186869"/>
    <w:rsid w:val="00186B46"/>
    <w:rsid w:val="00186B7F"/>
    <w:rsid w:val="0018751C"/>
    <w:rsid w:val="0019081D"/>
    <w:rsid w:val="00191167"/>
    <w:rsid w:val="0019119E"/>
    <w:rsid w:val="00191293"/>
    <w:rsid w:val="001912AD"/>
    <w:rsid w:val="001920EA"/>
    <w:rsid w:val="0019223B"/>
    <w:rsid w:val="00192325"/>
    <w:rsid w:val="0019260E"/>
    <w:rsid w:val="00193284"/>
    <w:rsid w:val="001938BC"/>
    <w:rsid w:val="00193C5A"/>
    <w:rsid w:val="0019486A"/>
    <w:rsid w:val="00194BBE"/>
    <w:rsid w:val="00194FBA"/>
    <w:rsid w:val="0019552D"/>
    <w:rsid w:val="001965D4"/>
    <w:rsid w:val="00196A1C"/>
    <w:rsid w:val="00196F04"/>
    <w:rsid w:val="00197636"/>
    <w:rsid w:val="00197671"/>
    <w:rsid w:val="00197D12"/>
    <w:rsid w:val="00197D7F"/>
    <w:rsid w:val="001A03FA"/>
    <w:rsid w:val="001A0650"/>
    <w:rsid w:val="001A0ED2"/>
    <w:rsid w:val="001A15B7"/>
    <w:rsid w:val="001A2548"/>
    <w:rsid w:val="001A3563"/>
    <w:rsid w:val="001A35BE"/>
    <w:rsid w:val="001A3E19"/>
    <w:rsid w:val="001A423D"/>
    <w:rsid w:val="001A55D9"/>
    <w:rsid w:val="001A5B57"/>
    <w:rsid w:val="001A5F19"/>
    <w:rsid w:val="001A6110"/>
    <w:rsid w:val="001A6652"/>
    <w:rsid w:val="001A6BFA"/>
    <w:rsid w:val="001A6E86"/>
    <w:rsid w:val="001A7B84"/>
    <w:rsid w:val="001B01CD"/>
    <w:rsid w:val="001B05A9"/>
    <w:rsid w:val="001B0C90"/>
    <w:rsid w:val="001B0ECA"/>
    <w:rsid w:val="001B1298"/>
    <w:rsid w:val="001B19D7"/>
    <w:rsid w:val="001B31BA"/>
    <w:rsid w:val="001B3C16"/>
    <w:rsid w:val="001B43F1"/>
    <w:rsid w:val="001B537B"/>
    <w:rsid w:val="001B59ED"/>
    <w:rsid w:val="001B5F03"/>
    <w:rsid w:val="001B7D9E"/>
    <w:rsid w:val="001C0098"/>
    <w:rsid w:val="001C0284"/>
    <w:rsid w:val="001C04A8"/>
    <w:rsid w:val="001C1A10"/>
    <w:rsid w:val="001C1BC8"/>
    <w:rsid w:val="001C1DC2"/>
    <w:rsid w:val="001C296A"/>
    <w:rsid w:val="001C2F34"/>
    <w:rsid w:val="001C380C"/>
    <w:rsid w:val="001C3C18"/>
    <w:rsid w:val="001C432D"/>
    <w:rsid w:val="001C4488"/>
    <w:rsid w:val="001C47EE"/>
    <w:rsid w:val="001C49F2"/>
    <w:rsid w:val="001C4EEA"/>
    <w:rsid w:val="001C5253"/>
    <w:rsid w:val="001C6445"/>
    <w:rsid w:val="001C6F1A"/>
    <w:rsid w:val="001C77F2"/>
    <w:rsid w:val="001C7CBA"/>
    <w:rsid w:val="001D167C"/>
    <w:rsid w:val="001D1A72"/>
    <w:rsid w:val="001D1CAC"/>
    <w:rsid w:val="001D2778"/>
    <w:rsid w:val="001D2BBD"/>
    <w:rsid w:val="001D32D7"/>
    <w:rsid w:val="001D35E1"/>
    <w:rsid w:val="001D3748"/>
    <w:rsid w:val="001D39C8"/>
    <w:rsid w:val="001D3C03"/>
    <w:rsid w:val="001D4094"/>
    <w:rsid w:val="001D45D9"/>
    <w:rsid w:val="001D4845"/>
    <w:rsid w:val="001D4947"/>
    <w:rsid w:val="001D4BAD"/>
    <w:rsid w:val="001D51AD"/>
    <w:rsid w:val="001D550B"/>
    <w:rsid w:val="001D59DF"/>
    <w:rsid w:val="001D7001"/>
    <w:rsid w:val="001D740F"/>
    <w:rsid w:val="001D7B26"/>
    <w:rsid w:val="001D7BDB"/>
    <w:rsid w:val="001E074A"/>
    <w:rsid w:val="001E08C8"/>
    <w:rsid w:val="001E099A"/>
    <w:rsid w:val="001E0DA1"/>
    <w:rsid w:val="001E0E08"/>
    <w:rsid w:val="001E197A"/>
    <w:rsid w:val="001E1DD0"/>
    <w:rsid w:val="001E1E1C"/>
    <w:rsid w:val="001E2069"/>
    <w:rsid w:val="001E221E"/>
    <w:rsid w:val="001E236D"/>
    <w:rsid w:val="001E25EC"/>
    <w:rsid w:val="001E2600"/>
    <w:rsid w:val="001E267C"/>
    <w:rsid w:val="001E2782"/>
    <w:rsid w:val="001E2EF8"/>
    <w:rsid w:val="001E3048"/>
    <w:rsid w:val="001E3920"/>
    <w:rsid w:val="001E46C8"/>
    <w:rsid w:val="001E476B"/>
    <w:rsid w:val="001E484B"/>
    <w:rsid w:val="001E4DBF"/>
    <w:rsid w:val="001E5AED"/>
    <w:rsid w:val="001E63B1"/>
    <w:rsid w:val="001E6866"/>
    <w:rsid w:val="001E6ED4"/>
    <w:rsid w:val="001E7C25"/>
    <w:rsid w:val="001F0630"/>
    <w:rsid w:val="001F130C"/>
    <w:rsid w:val="001F2271"/>
    <w:rsid w:val="001F26C8"/>
    <w:rsid w:val="001F33CF"/>
    <w:rsid w:val="001F3629"/>
    <w:rsid w:val="001F36AC"/>
    <w:rsid w:val="001F3EC8"/>
    <w:rsid w:val="001F42DF"/>
    <w:rsid w:val="001F46B7"/>
    <w:rsid w:val="001F4BEC"/>
    <w:rsid w:val="001F4DA7"/>
    <w:rsid w:val="001F53B4"/>
    <w:rsid w:val="001F65DD"/>
    <w:rsid w:val="001F727E"/>
    <w:rsid w:val="001F7FDB"/>
    <w:rsid w:val="00200CB1"/>
    <w:rsid w:val="00201590"/>
    <w:rsid w:val="00201B10"/>
    <w:rsid w:val="002021D7"/>
    <w:rsid w:val="00202214"/>
    <w:rsid w:val="00202FB9"/>
    <w:rsid w:val="002030F6"/>
    <w:rsid w:val="002031DD"/>
    <w:rsid w:val="0020355E"/>
    <w:rsid w:val="00203E69"/>
    <w:rsid w:val="002045A1"/>
    <w:rsid w:val="00204A8A"/>
    <w:rsid w:val="00204C4E"/>
    <w:rsid w:val="00204DB3"/>
    <w:rsid w:val="00205928"/>
    <w:rsid w:val="00205BE3"/>
    <w:rsid w:val="00206749"/>
    <w:rsid w:val="00210132"/>
    <w:rsid w:val="002101D4"/>
    <w:rsid w:val="00213B0D"/>
    <w:rsid w:val="00213B69"/>
    <w:rsid w:val="00215AFE"/>
    <w:rsid w:val="00215EBB"/>
    <w:rsid w:val="00215F29"/>
    <w:rsid w:val="00216A73"/>
    <w:rsid w:val="00216FE4"/>
    <w:rsid w:val="0021771B"/>
    <w:rsid w:val="00217B22"/>
    <w:rsid w:val="00220B70"/>
    <w:rsid w:val="00220C75"/>
    <w:rsid w:val="00220E88"/>
    <w:rsid w:val="002212AF"/>
    <w:rsid w:val="002217C3"/>
    <w:rsid w:val="0022182B"/>
    <w:rsid w:val="00221928"/>
    <w:rsid w:val="00221A79"/>
    <w:rsid w:val="0022299A"/>
    <w:rsid w:val="00222AAB"/>
    <w:rsid w:val="00222B13"/>
    <w:rsid w:val="00222FA1"/>
    <w:rsid w:val="00223758"/>
    <w:rsid w:val="00224114"/>
    <w:rsid w:val="00224558"/>
    <w:rsid w:val="0022483C"/>
    <w:rsid w:val="0022483D"/>
    <w:rsid w:val="00225023"/>
    <w:rsid w:val="002254B8"/>
    <w:rsid w:val="0022679F"/>
    <w:rsid w:val="00226993"/>
    <w:rsid w:val="00227178"/>
    <w:rsid w:val="002273D9"/>
    <w:rsid w:val="0022762E"/>
    <w:rsid w:val="00227E25"/>
    <w:rsid w:val="002300D7"/>
    <w:rsid w:val="00230D74"/>
    <w:rsid w:val="00231DEB"/>
    <w:rsid w:val="00231E29"/>
    <w:rsid w:val="002320DF"/>
    <w:rsid w:val="0023289F"/>
    <w:rsid w:val="002330FA"/>
    <w:rsid w:val="002333B1"/>
    <w:rsid w:val="002335C3"/>
    <w:rsid w:val="00233F86"/>
    <w:rsid w:val="002345C8"/>
    <w:rsid w:val="00235E0B"/>
    <w:rsid w:val="002363F1"/>
    <w:rsid w:val="00236969"/>
    <w:rsid w:val="00237C20"/>
    <w:rsid w:val="00240253"/>
    <w:rsid w:val="00240B6D"/>
    <w:rsid w:val="00240D20"/>
    <w:rsid w:val="002415C3"/>
    <w:rsid w:val="00241FDD"/>
    <w:rsid w:val="00242A15"/>
    <w:rsid w:val="00243250"/>
    <w:rsid w:val="00243495"/>
    <w:rsid w:val="00243782"/>
    <w:rsid w:val="002437CE"/>
    <w:rsid w:val="00243A26"/>
    <w:rsid w:val="002446C6"/>
    <w:rsid w:val="00244F91"/>
    <w:rsid w:val="002453E6"/>
    <w:rsid w:val="00245405"/>
    <w:rsid w:val="00245DCD"/>
    <w:rsid w:val="00246054"/>
    <w:rsid w:val="00246467"/>
    <w:rsid w:val="00246B4E"/>
    <w:rsid w:val="00247542"/>
    <w:rsid w:val="00247D29"/>
    <w:rsid w:val="00250C6C"/>
    <w:rsid w:val="002511B2"/>
    <w:rsid w:val="002520D9"/>
    <w:rsid w:val="0025271B"/>
    <w:rsid w:val="00252B65"/>
    <w:rsid w:val="00252BB1"/>
    <w:rsid w:val="0025329F"/>
    <w:rsid w:val="00253801"/>
    <w:rsid w:val="002539E5"/>
    <w:rsid w:val="00254225"/>
    <w:rsid w:val="00254230"/>
    <w:rsid w:val="00254248"/>
    <w:rsid w:val="002543FB"/>
    <w:rsid w:val="002549F6"/>
    <w:rsid w:val="00254AA8"/>
    <w:rsid w:val="002553DD"/>
    <w:rsid w:val="00255628"/>
    <w:rsid w:val="00255A66"/>
    <w:rsid w:val="002562A3"/>
    <w:rsid w:val="0025634E"/>
    <w:rsid w:val="00257261"/>
    <w:rsid w:val="002601AB"/>
    <w:rsid w:val="002606BF"/>
    <w:rsid w:val="002609D1"/>
    <w:rsid w:val="00260C77"/>
    <w:rsid w:val="00260EE8"/>
    <w:rsid w:val="00262A5F"/>
    <w:rsid w:val="00262EEF"/>
    <w:rsid w:val="002633B9"/>
    <w:rsid w:val="00263E74"/>
    <w:rsid w:val="00264079"/>
    <w:rsid w:val="002644E1"/>
    <w:rsid w:val="00264541"/>
    <w:rsid w:val="00264A78"/>
    <w:rsid w:val="00265DC7"/>
    <w:rsid w:val="00266766"/>
    <w:rsid w:val="00267B7D"/>
    <w:rsid w:val="00270000"/>
    <w:rsid w:val="00270691"/>
    <w:rsid w:val="00271950"/>
    <w:rsid w:val="0027260C"/>
    <w:rsid w:val="00272C19"/>
    <w:rsid w:val="002749EC"/>
    <w:rsid w:val="00275B71"/>
    <w:rsid w:val="00275D46"/>
    <w:rsid w:val="00276502"/>
    <w:rsid w:val="0027655F"/>
    <w:rsid w:val="002765E1"/>
    <w:rsid w:val="0027675D"/>
    <w:rsid w:val="00280DBB"/>
    <w:rsid w:val="002813C6"/>
    <w:rsid w:val="00281566"/>
    <w:rsid w:val="00281568"/>
    <w:rsid w:val="00282F73"/>
    <w:rsid w:val="00284548"/>
    <w:rsid w:val="00284893"/>
    <w:rsid w:val="00284F2A"/>
    <w:rsid w:val="0028540B"/>
    <w:rsid w:val="0028549B"/>
    <w:rsid w:val="00285AF2"/>
    <w:rsid w:val="00285CDB"/>
    <w:rsid w:val="00285F41"/>
    <w:rsid w:val="0028638B"/>
    <w:rsid w:val="0028680D"/>
    <w:rsid w:val="00286F4B"/>
    <w:rsid w:val="00287355"/>
    <w:rsid w:val="00287839"/>
    <w:rsid w:val="0028785C"/>
    <w:rsid w:val="00287D88"/>
    <w:rsid w:val="0029061E"/>
    <w:rsid w:val="00291411"/>
    <w:rsid w:val="00291781"/>
    <w:rsid w:val="002921BB"/>
    <w:rsid w:val="002924E0"/>
    <w:rsid w:val="0029369F"/>
    <w:rsid w:val="00293D33"/>
    <w:rsid w:val="00294270"/>
    <w:rsid w:val="00294D55"/>
    <w:rsid w:val="002951AF"/>
    <w:rsid w:val="002952A1"/>
    <w:rsid w:val="002952E1"/>
    <w:rsid w:val="0029547F"/>
    <w:rsid w:val="00295B6A"/>
    <w:rsid w:val="00295C36"/>
    <w:rsid w:val="00295CAD"/>
    <w:rsid w:val="00296010"/>
    <w:rsid w:val="002975D3"/>
    <w:rsid w:val="002979F9"/>
    <w:rsid w:val="00297A3C"/>
    <w:rsid w:val="00297B27"/>
    <w:rsid w:val="00297F50"/>
    <w:rsid w:val="002A05A8"/>
    <w:rsid w:val="002A0728"/>
    <w:rsid w:val="002A079F"/>
    <w:rsid w:val="002A0837"/>
    <w:rsid w:val="002A1A80"/>
    <w:rsid w:val="002A1E05"/>
    <w:rsid w:val="002A2101"/>
    <w:rsid w:val="002A2224"/>
    <w:rsid w:val="002A2624"/>
    <w:rsid w:val="002A2F4B"/>
    <w:rsid w:val="002A2F5F"/>
    <w:rsid w:val="002A33C0"/>
    <w:rsid w:val="002A3BE2"/>
    <w:rsid w:val="002A497C"/>
    <w:rsid w:val="002A5278"/>
    <w:rsid w:val="002A5520"/>
    <w:rsid w:val="002A73DB"/>
    <w:rsid w:val="002B05E4"/>
    <w:rsid w:val="002B1363"/>
    <w:rsid w:val="002B1410"/>
    <w:rsid w:val="002B1C57"/>
    <w:rsid w:val="002B2650"/>
    <w:rsid w:val="002B26BB"/>
    <w:rsid w:val="002B27A7"/>
    <w:rsid w:val="002B27E2"/>
    <w:rsid w:val="002B28B4"/>
    <w:rsid w:val="002B2C9E"/>
    <w:rsid w:val="002B3ED4"/>
    <w:rsid w:val="002B48CB"/>
    <w:rsid w:val="002B4CE9"/>
    <w:rsid w:val="002B50C8"/>
    <w:rsid w:val="002B5B3F"/>
    <w:rsid w:val="002B5C86"/>
    <w:rsid w:val="002B6243"/>
    <w:rsid w:val="002B642E"/>
    <w:rsid w:val="002B6B14"/>
    <w:rsid w:val="002B7934"/>
    <w:rsid w:val="002C050F"/>
    <w:rsid w:val="002C0611"/>
    <w:rsid w:val="002C0AD2"/>
    <w:rsid w:val="002C0F51"/>
    <w:rsid w:val="002C139F"/>
    <w:rsid w:val="002C1DE7"/>
    <w:rsid w:val="002C2BBA"/>
    <w:rsid w:val="002C2D4A"/>
    <w:rsid w:val="002C33CA"/>
    <w:rsid w:val="002C35A0"/>
    <w:rsid w:val="002C4FEB"/>
    <w:rsid w:val="002C52D0"/>
    <w:rsid w:val="002C53AF"/>
    <w:rsid w:val="002C570D"/>
    <w:rsid w:val="002C5773"/>
    <w:rsid w:val="002C59DA"/>
    <w:rsid w:val="002C5BA3"/>
    <w:rsid w:val="002C5E98"/>
    <w:rsid w:val="002C5EF6"/>
    <w:rsid w:val="002C6437"/>
    <w:rsid w:val="002C6AEA"/>
    <w:rsid w:val="002C6BDD"/>
    <w:rsid w:val="002C7B7B"/>
    <w:rsid w:val="002C7B87"/>
    <w:rsid w:val="002C7C8E"/>
    <w:rsid w:val="002D07C6"/>
    <w:rsid w:val="002D126A"/>
    <w:rsid w:val="002D1A2F"/>
    <w:rsid w:val="002D2F19"/>
    <w:rsid w:val="002D3BAE"/>
    <w:rsid w:val="002D489E"/>
    <w:rsid w:val="002D56CB"/>
    <w:rsid w:val="002D5B7E"/>
    <w:rsid w:val="002D5C3D"/>
    <w:rsid w:val="002D6947"/>
    <w:rsid w:val="002D6F3D"/>
    <w:rsid w:val="002D7D7F"/>
    <w:rsid w:val="002E099E"/>
    <w:rsid w:val="002E09E0"/>
    <w:rsid w:val="002E0BA4"/>
    <w:rsid w:val="002E1095"/>
    <w:rsid w:val="002E10DA"/>
    <w:rsid w:val="002E1C09"/>
    <w:rsid w:val="002E2728"/>
    <w:rsid w:val="002E28E8"/>
    <w:rsid w:val="002E2985"/>
    <w:rsid w:val="002E3A66"/>
    <w:rsid w:val="002E3D67"/>
    <w:rsid w:val="002E4777"/>
    <w:rsid w:val="002E47B5"/>
    <w:rsid w:val="002E5487"/>
    <w:rsid w:val="002E60D8"/>
    <w:rsid w:val="002E61B5"/>
    <w:rsid w:val="002E6919"/>
    <w:rsid w:val="002E6F9E"/>
    <w:rsid w:val="002E7CE9"/>
    <w:rsid w:val="002E7E49"/>
    <w:rsid w:val="002F025A"/>
    <w:rsid w:val="002F03B4"/>
    <w:rsid w:val="002F0542"/>
    <w:rsid w:val="002F0CEB"/>
    <w:rsid w:val="002F1700"/>
    <w:rsid w:val="002F20AF"/>
    <w:rsid w:val="002F3356"/>
    <w:rsid w:val="002F436B"/>
    <w:rsid w:val="002F48A6"/>
    <w:rsid w:val="002F4A4C"/>
    <w:rsid w:val="002F4A75"/>
    <w:rsid w:val="002F5D04"/>
    <w:rsid w:val="002F6E7C"/>
    <w:rsid w:val="002F735A"/>
    <w:rsid w:val="002F7D8B"/>
    <w:rsid w:val="00300913"/>
    <w:rsid w:val="00301C09"/>
    <w:rsid w:val="00301C80"/>
    <w:rsid w:val="00301F7F"/>
    <w:rsid w:val="00302A9B"/>
    <w:rsid w:val="00302CC6"/>
    <w:rsid w:val="00302D83"/>
    <w:rsid w:val="0030368A"/>
    <w:rsid w:val="00303A7B"/>
    <w:rsid w:val="00303B84"/>
    <w:rsid w:val="00303DE7"/>
    <w:rsid w:val="003044CC"/>
    <w:rsid w:val="003052FE"/>
    <w:rsid w:val="00306044"/>
    <w:rsid w:val="00306256"/>
    <w:rsid w:val="00306823"/>
    <w:rsid w:val="00307649"/>
    <w:rsid w:val="0031160A"/>
    <w:rsid w:val="00311B38"/>
    <w:rsid w:val="00312205"/>
    <w:rsid w:val="00312D03"/>
    <w:rsid w:val="00313245"/>
    <w:rsid w:val="003138FD"/>
    <w:rsid w:val="00313B3D"/>
    <w:rsid w:val="0031467F"/>
    <w:rsid w:val="00314928"/>
    <w:rsid w:val="00314E3D"/>
    <w:rsid w:val="00315712"/>
    <w:rsid w:val="00315B9A"/>
    <w:rsid w:val="003171D8"/>
    <w:rsid w:val="0031724A"/>
    <w:rsid w:val="003176F0"/>
    <w:rsid w:val="003217BB"/>
    <w:rsid w:val="003222BA"/>
    <w:rsid w:val="003225B0"/>
    <w:rsid w:val="0032296D"/>
    <w:rsid w:val="00322A2D"/>
    <w:rsid w:val="00322B1B"/>
    <w:rsid w:val="00322BD4"/>
    <w:rsid w:val="00323B0A"/>
    <w:rsid w:val="00323E59"/>
    <w:rsid w:val="003246D4"/>
    <w:rsid w:val="00324B33"/>
    <w:rsid w:val="00324DDA"/>
    <w:rsid w:val="00325234"/>
    <w:rsid w:val="003261E9"/>
    <w:rsid w:val="003263EC"/>
    <w:rsid w:val="00326A09"/>
    <w:rsid w:val="003271FC"/>
    <w:rsid w:val="0032743A"/>
    <w:rsid w:val="003275E2"/>
    <w:rsid w:val="00327618"/>
    <w:rsid w:val="003301A6"/>
    <w:rsid w:val="003301FC"/>
    <w:rsid w:val="00330687"/>
    <w:rsid w:val="00330957"/>
    <w:rsid w:val="00331F3C"/>
    <w:rsid w:val="003325D7"/>
    <w:rsid w:val="003330DC"/>
    <w:rsid w:val="003335D6"/>
    <w:rsid w:val="00333664"/>
    <w:rsid w:val="003336B0"/>
    <w:rsid w:val="003339D4"/>
    <w:rsid w:val="00333A07"/>
    <w:rsid w:val="003347ED"/>
    <w:rsid w:val="003354A9"/>
    <w:rsid w:val="00336714"/>
    <w:rsid w:val="00336A76"/>
    <w:rsid w:val="00336ADB"/>
    <w:rsid w:val="00336C74"/>
    <w:rsid w:val="00337182"/>
    <w:rsid w:val="00340E86"/>
    <w:rsid w:val="003410A7"/>
    <w:rsid w:val="00341154"/>
    <w:rsid w:val="00341A33"/>
    <w:rsid w:val="00341DD8"/>
    <w:rsid w:val="00342996"/>
    <w:rsid w:val="00342C31"/>
    <w:rsid w:val="00342EF1"/>
    <w:rsid w:val="00343BD3"/>
    <w:rsid w:val="00343C9E"/>
    <w:rsid w:val="00344942"/>
    <w:rsid w:val="00344C7C"/>
    <w:rsid w:val="003450DF"/>
    <w:rsid w:val="003458C3"/>
    <w:rsid w:val="00346093"/>
    <w:rsid w:val="00346438"/>
    <w:rsid w:val="0034682F"/>
    <w:rsid w:val="0034701B"/>
    <w:rsid w:val="0034727F"/>
    <w:rsid w:val="00347F3B"/>
    <w:rsid w:val="00350C9F"/>
    <w:rsid w:val="00350CDC"/>
    <w:rsid w:val="00350D54"/>
    <w:rsid w:val="00350FD5"/>
    <w:rsid w:val="0035194E"/>
    <w:rsid w:val="00351F9E"/>
    <w:rsid w:val="00353B41"/>
    <w:rsid w:val="00354150"/>
    <w:rsid w:val="003542F8"/>
    <w:rsid w:val="00354DC4"/>
    <w:rsid w:val="00355A22"/>
    <w:rsid w:val="00355CF5"/>
    <w:rsid w:val="00356371"/>
    <w:rsid w:val="00356890"/>
    <w:rsid w:val="0035694C"/>
    <w:rsid w:val="00356E71"/>
    <w:rsid w:val="00357B74"/>
    <w:rsid w:val="0036048F"/>
    <w:rsid w:val="003604EA"/>
    <w:rsid w:val="00360637"/>
    <w:rsid w:val="003607C5"/>
    <w:rsid w:val="003612C5"/>
    <w:rsid w:val="003621F2"/>
    <w:rsid w:val="003622A6"/>
    <w:rsid w:val="003628F0"/>
    <w:rsid w:val="003637CA"/>
    <w:rsid w:val="00363820"/>
    <w:rsid w:val="00363A45"/>
    <w:rsid w:val="00364A29"/>
    <w:rsid w:val="00364BCE"/>
    <w:rsid w:val="00365029"/>
    <w:rsid w:val="00365043"/>
    <w:rsid w:val="0036506E"/>
    <w:rsid w:val="003659A2"/>
    <w:rsid w:val="00366703"/>
    <w:rsid w:val="0036691F"/>
    <w:rsid w:val="00366CB4"/>
    <w:rsid w:val="00366DDE"/>
    <w:rsid w:val="003674F3"/>
    <w:rsid w:val="00367F9D"/>
    <w:rsid w:val="0037003A"/>
    <w:rsid w:val="00370377"/>
    <w:rsid w:val="003709BE"/>
    <w:rsid w:val="00370A71"/>
    <w:rsid w:val="00370AE7"/>
    <w:rsid w:val="00371085"/>
    <w:rsid w:val="00371F61"/>
    <w:rsid w:val="00372B24"/>
    <w:rsid w:val="003738E3"/>
    <w:rsid w:val="00373E66"/>
    <w:rsid w:val="003740EB"/>
    <w:rsid w:val="00374282"/>
    <w:rsid w:val="00374CA2"/>
    <w:rsid w:val="00374E8A"/>
    <w:rsid w:val="003752C1"/>
    <w:rsid w:val="003754EB"/>
    <w:rsid w:val="00375ED6"/>
    <w:rsid w:val="003765E2"/>
    <w:rsid w:val="00376C04"/>
    <w:rsid w:val="00376E20"/>
    <w:rsid w:val="0037747F"/>
    <w:rsid w:val="003774BA"/>
    <w:rsid w:val="00377804"/>
    <w:rsid w:val="00377F8A"/>
    <w:rsid w:val="003812A2"/>
    <w:rsid w:val="00381949"/>
    <w:rsid w:val="00381C0D"/>
    <w:rsid w:val="003827C8"/>
    <w:rsid w:val="00383A71"/>
    <w:rsid w:val="0038536E"/>
    <w:rsid w:val="00385588"/>
    <w:rsid w:val="00385AB0"/>
    <w:rsid w:val="00386919"/>
    <w:rsid w:val="00386975"/>
    <w:rsid w:val="00386A9C"/>
    <w:rsid w:val="003876F9"/>
    <w:rsid w:val="00387DCB"/>
    <w:rsid w:val="00387E14"/>
    <w:rsid w:val="003903DD"/>
    <w:rsid w:val="003904BB"/>
    <w:rsid w:val="0039091F"/>
    <w:rsid w:val="003913BA"/>
    <w:rsid w:val="00391451"/>
    <w:rsid w:val="0039147C"/>
    <w:rsid w:val="00391A49"/>
    <w:rsid w:val="00391F8D"/>
    <w:rsid w:val="00394230"/>
    <w:rsid w:val="003943B5"/>
    <w:rsid w:val="00394401"/>
    <w:rsid w:val="003946A4"/>
    <w:rsid w:val="00394E10"/>
    <w:rsid w:val="003967A4"/>
    <w:rsid w:val="00396DD6"/>
    <w:rsid w:val="003A10DD"/>
    <w:rsid w:val="003A15D2"/>
    <w:rsid w:val="003A1CD7"/>
    <w:rsid w:val="003A1E14"/>
    <w:rsid w:val="003A2560"/>
    <w:rsid w:val="003A278A"/>
    <w:rsid w:val="003A2A47"/>
    <w:rsid w:val="003A3183"/>
    <w:rsid w:val="003A322B"/>
    <w:rsid w:val="003A38DB"/>
    <w:rsid w:val="003A4563"/>
    <w:rsid w:val="003A4615"/>
    <w:rsid w:val="003A468E"/>
    <w:rsid w:val="003A4D40"/>
    <w:rsid w:val="003A5297"/>
    <w:rsid w:val="003A5754"/>
    <w:rsid w:val="003A6629"/>
    <w:rsid w:val="003A6811"/>
    <w:rsid w:val="003A6C8E"/>
    <w:rsid w:val="003A6D63"/>
    <w:rsid w:val="003A7C73"/>
    <w:rsid w:val="003A7D6B"/>
    <w:rsid w:val="003B0388"/>
    <w:rsid w:val="003B047D"/>
    <w:rsid w:val="003B0FE3"/>
    <w:rsid w:val="003B1087"/>
    <w:rsid w:val="003B110D"/>
    <w:rsid w:val="003B2543"/>
    <w:rsid w:val="003B28BB"/>
    <w:rsid w:val="003B3AE1"/>
    <w:rsid w:val="003B4346"/>
    <w:rsid w:val="003B4718"/>
    <w:rsid w:val="003B5959"/>
    <w:rsid w:val="003B59C7"/>
    <w:rsid w:val="003B69D2"/>
    <w:rsid w:val="003B7465"/>
    <w:rsid w:val="003B778A"/>
    <w:rsid w:val="003B7E9B"/>
    <w:rsid w:val="003B7F0F"/>
    <w:rsid w:val="003C00F5"/>
    <w:rsid w:val="003C0B11"/>
    <w:rsid w:val="003C0CAF"/>
    <w:rsid w:val="003C0CFF"/>
    <w:rsid w:val="003C1680"/>
    <w:rsid w:val="003C1896"/>
    <w:rsid w:val="003C27B4"/>
    <w:rsid w:val="003C2AD9"/>
    <w:rsid w:val="003C3714"/>
    <w:rsid w:val="003C37FF"/>
    <w:rsid w:val="003C3CAD"/>
    <w:rsid w:val="003C4180"/>
    <w:rsid w:val="003C4906"/>
    <w:rsid w:val="003C49BC"/>
    <w:rsid w:val="003C54B2"/>
    <w:rsid w:val="003C5AD2"/>
    <w:rsid w:val="003C5CB9"/>
    <w:rsid w:val="003C6A15"/>
    <w:rsid w:val="003C78CD"/>
    <w:rsid w:val="003D04CE"/>
    <w:rsid w:val="003D2007"/>
    <w:rsid w:val="003D2BBE"/>
    <w:rsid w:val="003D30DD"/>
    <w:rsid w:val="003D3FD4"/>
    <w:rsid w:val="003D4440"/>
    <w:rsid w:val="003D45A6"/>
    <w:rsid w:val="003D5C48"/>
    <w:rsid w:val="003D5C7D"/>
    <w:rsid w:val="003D623C"/>
    <w:rsid w:val="003D63EB"/>
    <w:rsid w:val="003D65FC"/>
    <w:rsid w:val="003D7039"/>
    <w:rsid w:val="003D775C"/>
    <w:rsid w:val="003D7C21"/>
    <w:rsid w:val="003E0619"/>
    <w:rsid w:val="003E0FA7"/>
    <w:rsid w:val="003E113E"/>
    <w:rsid w:val="003E129E"/>
    <w:rsid w:val="003E14A3"/>
    <w:rsid w:val="003E2886"/>
    <w:rsid w:val="003E2ADC"/>
    <w:rsid w:val="003E2B0E"/>
    <w:rsid w:val="003E3491"/>
    <w:rsid w:val="003E387A"/>
    <w:rsid w:val="003E39CB"/>
    <w:rsid w:val="003E4574"/>
    <w:rsid w:val="003E47F3"/>
    <w:rsid w:val="003E4969"/>
    <w:rsid w:val="003E4E20"/>
    <w:rsid w:val="003E4F8E"/>
    <w:rsid w:val="003E5941"/>
    <w:rsid w:val="003E69DE"/>
    <w:rsid w:val="003E6C1B"/>
    <w:rsid w:val="003E6F35"/>
    <w:rsid w:val="003E77ED"/>
    <w:rsid w:val="003E79CB"/>
    <w:rsid w:val="003F0ACD"/>
    <w:rsid w:val="003F150F"/>
    <w:rsid w:val="003F16E3"/>
    <w:rsid w:val="003F1C85"/>
    <w:rsid w:val="003F2044"/>
    <w:rsid w:val="003F2571"/>
    <w:rsid w:val="003F2BD9"/>
    <w:rsid w:val="003F36A5"/>
    <w:rsid w:val="003F420F"/>
    <w:rsid w:val="003F4DB4"/>
    <w:rsid w:val="003F5F5F"/>
    <w:rsid w:val="003F71ED"/>
    <w:rsid w:val="003F79A2"/>
    <w:rsid w:val="003F7E8A"/>
    <w:rsid w:val="003F7F48"/>
    <w:rsid w:val="00400CA1"/>
    <w:rsid w:val="00400CF6"/>
    <w:rsid w:val="004010B2"/>
    <w:rsid w:val="0040124C"/>
    <w:rsid w:val="00401752"/>
    <w:rsid w:val="0040246C"/>
    <w:rsid w:val="00402CC3"/>
    <w:rsid w:val="00402E30"/>
    <w:rsid w:val="00402FBA"/>
    <w:rsid w:val="00403253"/>
    <w:rsid w:val="004032DF"/>
    <w:rsid w:val="0040342D"/>
    <w:rsid w:val="0040370A"/>
    <w:rsid w:val="004045D4"/>
    <w:rsid w:val="00404DA8"/>
    <w:rsid w:val="004068DA"/>
    <w:rsid w:val="00407C72"/>
    <w:rsid w:val="00407CC4"/>
    <w:rsid w:val="0041174F"/>
    <w:rsid w:val="0041230B"/>
    <w:rsid w:val="004124C0"/>
    <w:rsid w:val="00412DAC"/>
    <w:rsid w:val="0041398E"/>
    <w:rsid w:val="00414DB9"/>
    <w:rsid w:val="00415419"/>
    <w:rsid w:val="00415425"/>
    <w:rsid w:val="004157B9"/>
    <w:rsid w:val="00415E5A"/>
    <w:rsid w:val="00416F2E"/>
    <w:rsid w:val="004200A1"/>
    <w:rsid w:val="00421200"/>
    <w:rsid w:val="00421225"/>
    <w:rsid w:val="00422F42"/>
    <w:rsid w:val="00423CDA"/>
    <w:rsid w:val="00423D2F"/>
    <w:rsid w:val="0042453D"/>
    <w:rsid w:val="00424C89"/>
    <w:rsid w:val="00425088"/>
    <w:rsid w:val="00425884"/>
    <w:rsid w:val="00425A71"/>
    <w:rsid w:val="00426306"/>
    <w:rsid w:val="004265CB"/>
    <w:rsid w:val="00426AD0"/>
    <w:rsid w:val="00426C39"/>
    <w:rsid w:val="00427283"/>
    <w:rsid w:val="004273FE"/>
    <w:rsid w:val="00427C28"/>
    <w:rsid w:val="00430392"/>
    <w:rsid w:val="004304D0"/>
    <w:rsid w:val="0043058A"/>
    <w:rsid w:val="00430764"/>
    <w:rsid w:val="00430A22"/>
    <w:rsid w:val="00430D69"/>
    <w:rsid w:val="0043190D"/>
    <w:rsid w:val="00431B07"/>
    <w:rsid w:val="00431DEF"/>
    <w:rsid w:val="0043313E"/>
    <w:rsid w:val="00433252"/>
    <w:rsid w:val="0043345C"/>
    <w:rsid w:val="0043378D"/>
    <w:rsid w:val="0043528A"/>
    <w:rsid w:val="004357D7"/>
    <w:rsid w:val="004361F9"/>
    <w:rsid w:val="00436702"/>
    <w:rsid w:val="00436919"/>
    <w:rsid w:val="00437773"/>
    <w:rsid w:val="004377CD"/>
    <w:rsid w:val="00437D9A"/>
    <w:rsid w:val="0044018E"/>
    <w:rsid w:val="004402BE"/>
    <w:rsid w:val="00440954"/>
    <w:rsid w:val="004409D5"/>
    <w:rsid w:val="00440C8A"/>
    <w:rsid w:val="00441234"/>
    <w:rsid w:val="00441A2D"/>
    <w:rsid w:val="0044242C"/>
    <w:rsid w:val="0044243A"/>
    <w:rsid w:val="004426EC"/>
    <w:rsid w:val="00443360"/>
    <w:rsid w:val="00443BC1"/>
    <w:rsid w:val="00443DEA"/>
    <w:rsid w:val="00444DB4"/>
    <w:rsid w:val="00444FCF"/>
    <w:rsid w:val="004451B9"/>
    <w:rsid w:val="004457FF"/>
    <w:rsid w:val="0044588E"/>
    <w:rsid w:val="00445B12"/>
    <w:rsid w:val="00445EBD"/>
    <w:rsid w:val="00447838"/>
    <w:rsid w:val="00447DC4"/>
    <w:rsid w:val="0045201E"/>
    <w:rsid w:val="00452F83"/>
    <w:rsid w:val="00453DC5"/>
    <w:rsid w:val="00454083"/>
    <w:rsid w:val="00454A07"/>
    <w:rsid w:val="00455047"/>
    <w:rsid w:val="004552C6"/>
    <w:rsid w:val="004555D7"/>
    <w:rsid w:val="00455EC1"/>
    <w:rsid w:val="00455ECF"/>
    <w:rsid w:val="00456AB1"/>
    <w:rsid w:val="00456EC8"/>
    <w:rsid w:val="00460351"/>
    <w:rsid w:val="00460D79"/>
    <w:rsid w:val="0046107C"/>
    <w:rsid w:val="0046174E"/>
    <w:rsid w:val="00462AC9"/>
    <w:rsid w:val="00463AB0"/>
    <w:rsid w:val="00463BF4"/>
    <w:rsid w:val="00465201"/>
    <w:rsid w:val="004652D8"/>
    <w:rsid w:val="00465C57"/>
    <w:rsid w:val="00465CBE"/>
    <w:rsid w:val="00466339"/>
    <w:rsid w:val="00471831"/>
    <w:rsid w:val="0047198A"/>
    <w:rsid w:val="00471E3E"/>
    <w:rsid w:val="004720BA"/>
    <w:rsid w:val="00472575"/>
    <w:rsid w:val="0047426F"/>
    <w:rsid w:val="0047463C"/>
    <w:rsid w:val="00474BB5"/>
    <w:rsid w:val="0047632E"/>
    <w:rsid w:val="00476592"/>
    <w:rsid w:val="00476AEE"/>
    <w:rsid w:val="00476B4A"/>
    <w:rsid w:val="00476F65"/>
    <w:rsid w:val="0047715D"/>
    <w:rsid w:val="0047790A"/>
    <w:rsid w:val="00477929"/>
    <w:rsid w:val="00477A93"/>
    <w:rsid w:val="00477AD7"/>
    <w:rsid w:val="00477D11"/>
    <w:rsid w:val="00477EEE"/>
    <w:rsid w:val="0048034B"/>
    <w:rsid w:val="0048168D"/>
    <w:rsid w:val="00481771"/>
    <w:rsid w:val="00481790"/>
    <w:rsid w:val="00481B32"/>
    <w:rsid w:val="004822DC"/>
    <w:rsid w:val="00482B46"/>
    <w:rsid w:val="00484708"/>
    <w:rsid w:val="0048474F"/>
    <w:rsid w:val="00484F19"/>
    <w:rsid w:val="0048512F"/>
    <w:rsid w:val="00485A40"/>
    <w:rsid w:val="00486DDB"/>
    <w:rsid w:val="00486F4D"/>
    <w:rsid w:val="00490350"/>
    <w:rsid w:val="0049061D"/>
    <w:rsid w:val="00491782"/>
    <w:rsid w:val="00492224"/>
    <w:rsid w:val="004923FB"/>
    <w:rsid w:val="00493316"/>
    <w:rsid w:val="004943DB"/>
    <w:rsid w:val="004948CE"/>
    <w:rsid w:val="00494BBB"/>
    <w:rsid w:val="004956D4"/>
    <w:rsid w:val="00495F27"/>
    <w:rsid w:val="00496A25"/>
    <w:rsid w:val="0049740E"/>
    <w:rsid w:val="00497FF3"/>
    <w:rsid w:val="004A0401"/>
    <w:rsid w:val="004A1318"/>
    <w:rsid w:val="004A1A16"/>
    <w:rsid w:val="004A1EC4"/>
    <w:rsid w:val="004A230C"/>
    <w:rsid w:val="004A2CBA"/>
    <w:rsid w:val="004A35FD"/>
    <w:rsid w:val="004A3A71"/>
    <w:rsid w:val="004A47F1"/>
    <w:rsid w:val="004A497D"/>
    <w:rsid w:val="004A4CA7"/>
    <w:rsid w:val="004A519D"/>
    <w:rsid w:val="004A53A4"/>
    <w:rsid w:val="004A53B1"/>
    <w:rsid w:val="004A564D"/>
    <w:rsid w:val="004A56CA"/>
    <w:rsid w:val="004A5D75"/>
    <w:rsid w:val="004A5F51"/>
    <w:rsid w:val="004A66D1"/>
    <w:rsid w:val="004A67AE"/>
    <w:rsid w:val="004A68AD"/>
    <w:rsid w:val="004A6CA4"/>
    <w:rsid w:val="004A79F5"/>
    <w:rsid w:val="004B0147"/>
    <w:rsid w:val="004B062E"/>
    <w:rsid w:val="004B0A39"/>
    <w:rsid w:val="004B0BDE"/>
    <w:rsid w:val="004B0EEF"/>
    <w:rsid w:val="004B147D"/>
    <w:rsid w:val="004B1C54"/>
    <w:rsid w:val="004B1D91"/>
    <w:rsid w:val="004B283F"/>
    <w:rsid w:val="004B388A"/>
    <w:rsid w:val="004B39CD"/>
    <w:rsid w:val="004B3AC5"/>
    <w:rsid w:val="004B4F67"/>
    <w:rsid w:val="004B5952"/>
    <w:rsid w:val="004B672F"/>
    <w:rsid w:val="004B6AAF"/>
    <w:rsid w:val="004B6CB2"/>
    <w:rsid w:val="004B74F5"/>
    <w:rsid w:val="004B79C6"/>
    <w:rsid w:val="004B7CEB"/>
    <w:rsid w:val="004C01F3"/>
    <w:rsid w:val="004C034A"/>
    <w:rsid w:val="004C0F4B"/>
    <w:rsid w:val="004C1DD3"/>
    <w:rsid w:val="004C206F"/>
    <w:rsid w:val="004C2555"/>
    <w:rsid w:val="004C28D1"/>
    <w:rsid w:val="004C291B"/>
    <w:rsid w:val="004C2C36"/>
    <w:rsid w:val="004C2CD6"/>
    <w:rsid w:val="004C3365"/>
    <w:rsid w:val="004C4233"/>
    <w:rsid w:val="004C4369"/>
    <w:rsid w:val="004C43B1"/>
    <w:rsid w:val="004C44F4"/>
    <w:rsid w:val="004C4B17"/>
    <w:rsid w:val="004C539F"/>
    <w:rsid w:val="004C63C7"/>
    <w:rsid w:val="004C63CE"/>
    <w:rsid w:val="004C76C9"/>
    <w:rsid w:val="004C7A55"/>
    <w:rsid w:val="004D0F2D"/>
    <w:rsid w:val="004D14A4"/>
    <w:rsid w:val="004D198C"/>
    <w:rsid w:val="004D1BD1"/>
    <w:rsid w:val="004D2BB6"/>
    <w:rsid w:val="004D31B0"/>
    <w:rsid w:val="004D4868"/>
    <w:rsid w:val="004D4950"/>
    <w:rsid w:val="004D4EA3"/>
    <w:rsid w:val="004D5482"/>
    <w:rsid w:val="004D5C14"/>
    <w:rsid w:val="004D61E5"/>
    <w:rsid w:val="004D6368"/>
    <w:rsid w:val="004D69BC"/>
    <w:rsid w:val="004D74C2"/>
    <w:rsid w:val="004D7521"/>
    <w:rsid w:val="004D78A7"/>
    <w:rsid w:val="004D7C54"/>
    <w:rsid w:val="004E076A"/>
    <w:rsid w:val="004E0822"/>
    <w:rsid w:val="004E096F"/>
    <w:rsid w:val="004E09B2"/>
    <w:rsid w:val="004E0BB7"/>
    <w:rsid w:val="004E1B47"/>
    <w:rsid w:val="004E1CCF"/>
    <w:rsid w:val="004E3196"/>
    <w:rsid w:val="004E3888"/>
    <w:rsid w:val="004E391B"/>
    <w:rsid w:val="004E3CC5"/>
    <w:rsid w:val="004E430E"/>
    <w:rsid w:val="004E4984"/>
    <w:rsid w:val="004E4BD9"/>
    <w:rsid w:val="004E4E11"/>
    <w:rsid w:val="004E5704"/>
    <w:rsid w:val="004E5C0D"/>
    <w:rsid w:val="004E5FDB"/>
    <w:rsid w:val="004E7653"/>
    <w:rsid w:val="004E79C7"/>
    <w:rsid w:val="004E7CCB"/>
    <w:rsid w:val="004E7DED"/>
    <w:rsid w:val="004F04F3"/>
    <w:rsid w:val="004F1FBF"/>
    <w:rsid w:val="004F29A3"/>
    <w:rsid w:val="004F3470"/>
    <w:rsid w:val="004F40AD"/>
    <w:rsid w:val="004F4870"/>
    <w:rsid w:val="004F501E"/>
    <w:rsid w:val="004F53C1"/>
    <w:rsid w:val="004F5D43"/>
    <w:rsid w:val="004F6312"/>
    <w:rsid w:val="004F6355"/>
    <w:rsid w:val="004F6831"/>
    <w:rsid w:val="00500516"/>
    <w:rsid w:val="00500528"/>
    <w:rsid w:val="00500E46"/>
    <w:rsid w:val="005010FB"/>
    <w:rsid w:val="005012C9"/>
    <w:rsid w:val="00501494"/>
    <w:rsid w:val="005021AA"/>
    <w:rsid w:val="00502247"/>
    <w:rsid w:val="0050254D"/>
    <w:rsid w:val="00502787"/>
    <w:rsid w:val="005027DE"/>
    <w:rsid w:val="00502B46"/>
    <w:rsid w:val="005047C1"/>
    <w:rsid w:val="00504ECF"/>
    <w:rsid w:val="005054A7"/>
    <w:rsid w:val="00505DE5"/>
    <w:rsid w:val="005069C0"/>
    <w:rsid w:val="00506B42"/>
    <w:rsid w:val="005076BB"/>
    <w:rsid w:val="00507B87"/>
    <w:rsid w:val="005102A2"/>
    <w:rsid w:val="00510674"/>
    <w:rsid w:val="00510856"/>
    <w:rsid w:val="00511813"/>
    <w:rsid w:val="005126AB"/>
    <w:rsid w:val="005129CF"/>
    <w:rsid w:val="00512BCB"/>
    <w:rsid w:val="0051363C"/>
    <w:rsid w:val="005139C7"/>
    <w:rsid w:val="00513FF3"/>
    <w:rsid w:val="00514255"/>
    <w:rsid w:val="00514926"/>
    <w:rsid w:val="00515051"/>
    <w:rsid w:val="00515307"/>
    <w:rsid w:val="00515F05"/>
    <w:rsid w:val="00516225"/>
    <w:rsid w:val="0051746B"/>
    <w:rsid w:val="0052033B"/>
    <w:rsid w:val="00520A63"/>
    <w:rsid w:val="005224FD"/>
    <w:rsid w:val="00522674"/>
    <w:rsid w:val="0052355C"/>
    <w:rsid w:val="0052381B"/>
    <w:rsid w:val="00523F97"/>
    <w:rsid w:val="00524BDE"/>
    <w:rsid w:val="005251A7"/>
    <w:rsid w:val="00525698"/>
    <w:rsid w:val="00527C38"/>
    <w:rsid w:val="00530AC4"/>
    <w:rsid w:val="005310CE"/>
    <w:rsid w:val="005317BF"/>
    <w:rsid w:val="00531B12"/>
    <w:rsid w:val="00531C54"/>
    <w:rsid w:val="00531F85"/>
    <w:rsid w:val="00532258"/>
    <w:rsid w:val="00532409"/>
    <w:rsid w:val="0053277D"/>
    <w:rsid w:val="00532B6F"/>
    <w:rsid w:val="005336EE"/>
    <w:rsid w:val="00533A37"/>
    <w:rsid w:val="00533E12"/>
    <w:rsid w:val="00533EB1"/>
    <w:rsid w:val="00534C8E"/>
    <w:rsid w:val="00535A42"/>
    <w:rsid w:val="00535B67"/>
    <w:rsid w:val="00537118"/>
    <w:rsid w:val="0053733D"/>
    <w:rsid w:val="00537877"/>
    <w:rsid w:val="005378FA"/>
    <w:rsid w:val="00537F80"/>
    <w:rsid w:val="0054078B"/>
    <w:rsid w:val="00540B68"/>
    <w:rsid w:val="005424EE"/>
    <w:rsid w:val="0054391A"/>
    <w:rsid w:val="00544664"/>
    <w:rsid w:val="00544C75"/>
    <w:rsid w:val="00544CB9"/>
    <w:rsid w:val="00545CCA"/>
    <w:rsid w:val="0054622F"/>
    <w:rsid w:val="00546562"/>
    <w:rsid w:val="00546F4E"/>
    <w:rsid w:val="00547890"/>
    <w:rsid w:val="00547933"/>
    <w:rsid w:val="005501DA"/>
    <w:rsid w:val="005504DC"/>
    <w:rsid w:val="0055114A"/>
    <w:rsid w:val="00551684"/>
    <w:rsid w:val="00551AB2"/>
    <w:rsid w:val="00552102"/>
    <w:rsid w:val="0055236E"/>
    <w:rsid w:val="005527D0"/>
    <w:rsid w:val="00552B82"/>
    <w:rsid w:val="00552F88"/>
    <w:rsid w:val="0055432F"/>
    <w:rsid w:val="0055451C"/>
    <w:rsid w:val="00555171"/>
    <w:rsid w:val="0055580B"/>
    <w:rsid w:val="00556745"/>
    <w:rsid w:val="00557408"/>
    <w:rsid w:val="005616CE"/>
    <w:rsid w:val="00561781"/>
    <w:rsid w:val="005620D1"/>
    <w:rsid w:val="0056251E"/>
    <w:rsid w:val="00562DB1"/>
    <w:rsid w:val="005638BE"/>
    <w:rsid w:val="00563D07"/>
    <w:rsid w:val="00564C47"/>
    <w:rsid w:val="0056504E"/>
    <w:rsid w:val="005660F8"/>
    <w:rsid w:val="005661CC"/>
    <w:rsid w:val="00566AB2"/>
    <w:rsid w:val="00566E77"/>
    <w:rsid w:val="005679FA"/>
    <w:rsid w:val="00567A25"/>
    <w:rsid w:val="00567EDF"/>
    <w:rsid w:val="005703C3"/>
    <w:rsid w:val="00570BFF"/>
    <w:rsid w:val="0057102D"/>
    <w:rsid w:val="005714AB"/>
    <w:rsid w:val="005714CB"/>
    <w:rsid w:val="00572DAA"/>
    <w:rsid w:val="00573250"/>
    <w:rsid w:val="0057369E"/>
    <w:rsid w:val="005740F9"/>
    <w:rsid w:val="00574178"/>
    <w:rsid w:val="00574777"/>
    <w:rsid w:val="00574886"/>
    <w:rsid w:val="00575872"/>
    <w:rsid w:val="005759A9"/>
    <w:rsid w:val="0057726A"/>
    <w:rsid w:val="00577ABC"/>
    <w:rsid w:val="00580232"/>
    <w:rsid w:val="00580367"/>
    <w:rsid w:val="00580538"/>
    <w:rsid w:val="00581110"/>
    <w:rsid w:val="00581650"/>
    <w:rsid w:val="00581EFC"/>
    <w:rsid w:val="00581F2F"/>
    <w:rsid w:val="0058226D"/>
    <w:rsid w:val="00582861"/>
    <w:rsid w:val="00582A0D"/>
    <w:rsid w:val="00583CF7"/>
    <w:rsid w:val="0058421E"/>
    <w:rsid w:val="00584D44"/>
    <w:rsid w:val="00586166"/>
    <w:rsid w:val="00587256"/>
    <w:rsid w:val="0058744E"/>
    <w:rsid w:val="00587F06"/>
    <w:rsid w:val="0059031C"/>
    <w:rsid w:val="005905E0"/>
    <w:rsid w:val="00590739"/>
    <w:rsid w:val="00590D10"/>
    <w:rsid w:val="0059118C"/>
    <w:rsid w:val="00591B3C"/>
    <w:rsid w:val="00591D1F"/>
    <w:rsid w:val="00592404"/>
    <w:rsid w:val="0059275E"/>
    <w:rsid w:val="00592BB3"/>
    <w:rsid w:val="00592FEE"/>
    <w:rsid w:val="005932F6"/>
    <w:rsid w:val="0059342A"/>
    <w:rsid w:val="005935F6"/>
    <w:rsid w:val="005943AC"/>
    <w:rsid w:val="00594443"/>
    <w:rsid w:val="00594589"/>
    <w:rsid w:val="00594DDD"/>
    <w:rsid w:val="00594E18"/>
    <w:rsid w:val="00595148"/>
    <w:rsid w:val="0059615B"/>
    <w:rsid w:val="00596906"/>
    <w:rsid w:val="00596D63"/>
    <w:rsid w:val="00597936"/>
    <w:rsid w:val="005A11F9"/>
    <w:rsid w:val="005A26C1"/>
    <w:rsid w:val="005A2750"/>
    <w:rsid w:val="005A3120"/>
    <w:rsid w:val="005A37F1"/>
    <w:rsid w:val="005A3F98"/>
    <w:rsid w:val="005A538A"/>
    <w:rsid w:val="005A652C"/>
    <w:rsid w:val="005A6B18"/>
    <w:rsid w:val="005A7091"/>
    <w:rsid w:val="005B01E0"/>
    <w:rsid w:val="005B0330"/>
    <w:rsid w:val="005B03B5"/>
    <w:rsid w:val="005B0655"/>
    <w:rsid w:val="005B06EC"/>
    <w:rsid w:val="005B18FD"/>
    <w:rsid w:val="005B30CF"/>
    <w:rsid w:val="005B3973"/>
    <w:rsid w:val="005B3AA8"/>
    <w:rsid w:val="005B3C0E"/>
    <w:rsid w:val="005B3ED8"/>
    <w:rsid w:val="005B4B43"/>
    <w:rsid w:val="005B4C1A"/>
    <w:rsid w:val="005B4EE2"/>
    <w:rsid w:val="005B5325"/>
    <w:rsid w:val="005B577A"/>
    <w:rsid w:val="005B6A97"/>
    <w:rsid w:val="005B6EE0"/>
    <w:rsid w:val="005B7305"/>
    <w:rsid w:val="005B7A41"/>
    <w:rsid w:val="005C0035"/>
    <w:rsid w:val="005C046B"/>
    <w:rsid w:val="005C08DD"/>
    <w:rsid w:val="005C0D81"/>
    <w:rsid w:val="005C1D39"/>
    <w:rsid w:val="005C209E"/>
    <w:rsid w:val="005C21F5"/>
    <w:rsid w:val="005C2222"/>
    <w:rsid w:val="005C251A"/>
    <w:rsid w:val="005C2844"/>
    <w:rsid w:val="005C2935"/>
    <w:rsid w:val="005C3425"/>
    <w:rsid w:val="005C37ED"/>
    <w:rsid w:val="005C3ADE"/>
    <w:rsid w:val="005C4E52"/>
    <w:rsid w:val="005C5143"/>
    <w:rsid w:val="005C5BFD"/>
    <w:rsid w:val="005C6138"/>
    <w:rsid w:val="005C6C5D"/>
    <w:rsid w:val="005C6E7D"/>
    <w:rsid w:val="005C6F40"/>
    <w:rsid w:val="005C75E4"/>
    <w:rsid w:val="005C7A9F"/>
    <w:rsid w:val="005D03D5"/>
    <w:rsid w:val="005D212A"/>
    <w:rsid w:val="005D29F5"/>
    <w:rsid w:val="005D37F6"/>
    <w:rsid w:val="005D38DC"/>
    <w:rsid w:val="005D39C4"/>
    <w:rsid w:val="005D3CF9"/>
    <w:rsid w:val="005D4417"/>
    <w:rsid w:val="005D450E"/>
    <w:rsid w:val="005D51BD"/>
    <w:rsid w:val="005D5425"/>
    <w:rsid w:val="005D578A"/>
    <w:rsid w:val="005D58E6"/>
    <w:rsid w:val="005D59B4"/>
    <w:rsid w:val="005D67E3"/>
    <w:rsid w:val="005D727F"/>
    <w:rsid w:val="005D754A"/>
    <w:rsid w:val="005E1814"/>
    <w:rsid w:val="005E1D52"/>
    <w:rsid w:val="005E26F6"/>
    <w:rsid w:val="005E37ED"/>
    <w:rsid w:val="005E39AF"/>
    <w:rsid w:val="005E39F5"/>
    <w:rsid w:val="005E3B7C"/>
    <w:rsid w:val="005E4660"/>
    <w:rsid w:val="005E46A4"/>
    <w:rsid w:val="005E587A"/>
    <w:rsid w:val="005E5A0F"/>
    <w:rsid w:val="005E5E57"/>
    <w:rsid w:val="005E6F9A"/>
    <w:rsid w:val="005E74F9"/>
    <w:rsid w:val="005E7676"/>
    <w:rsid w:val="005E785E"/>
    <w:rsid w:val="005E7E1B"/>
    <w:rsid w:val="005F27EA"/>
    <w:rsid w:val="005F47B3"/>
    <w:rsid w:val="005F49FB"/>
    <w:rsid w:val="005F4BB3"/>
    <w:rsid w:val="005F4EE8"/>
    <w:rsid w:val="005F583E"/>
    <w:rsid w:val="005F5A0B"/>
    <w:rsid w:val="005F5ED7"/>
    <w:rsid w:val="005F6731"/>
    <w:rsid w:val="005F6873"/>
    <w:rsid w:val="005F7950"/>
    <w:rsid w:val="005F7F5D"/>
    <w:rsid w:val="0060016C"/>
    <w:rsid w:val="006007C7"/>
    <w:rsid w:val="00601464"/>
    <w:rsid w:val="00602243"/>
    <w:rsid w:val="00602813"/>
    <w:rsid w:val="00602A2D"/>
    <w:rsid w:val="006039B4"/>
    <w:rsid w:val="00603A35"/>
    <w:rsid w:val="0060468D"/>
    <w:rsid w:val="0060474C"/>
    <w:rsid w:val="00604AF4"/>
    <w:rsid w:val="00604F26"/>
    <w:rsid w:val="0060570D"/>
    <w:rsid w:val="006059AB"/>
    <w:rsid w:val="00607207"/>
    <w:rsid w:val="0060732B"/>
    <w:rsid w:val="00607CAD"/>
    <w:rsid w:val="006101C7"/>
    <w:rsid w:val="006103A2"/>
    <w:rsid w:val="006111D5"/>
    <w:rsid w:val="0061227F"/>
    <w:rsid w:val="006124F0"/>
    <w:rsid w:val="00612F5E"/>
    <w:rsid w:val="006137AA"/>
    <w:rsid w:val="006138AA"/>
    <w:rsid w:val="006148A0"/>
    <w:rsid w:val="00614A6B"/>
    <w:rsid w:val="00614D35"/>
    <w:rsid w:val="00615226"/>
    <w:rsid w:val="00615423"/>
    <w:rsid w:val="00615C9D"/>
    <w:rsid w:val="00616480"/>
    <w:rsid w:val="00616985"/>
    <w:rsid w:val="00616F90"/>
    <w:rsid w:val="0061736A"/>
    <w:rsid w:val="00617A8A"/>
    <w:rsid w:val="00620A1D"/>
    <w:rsid w:val="00620FDB"/>
    <w:rsid w:val="00621156"/>
    <w:rsid w:val="0062172B"/>
    <w:rsid w:val="0062196E"/>
    <w:rsid w:val="006226AC"/>
    <w:rsid w:val="00622B2E"/>
    <w:rsid w:val="00622FA9"/>
    <w:rsid w:val="00623B6D"/>
    <w:rsid w:val="00623DFA"/>
    <w:rsid w:val="006241E7"/>
    <w:rsid w:val="00624CC7"/>
    <w:rsid w:val="006253C0"/>
    <w:rsid w:val="00626221"/>
    <w:rsid w:val="00626DFD"/>
    <w:rsid w:val="00627532"/>
    <w:rsid w:val="00627D83"/>
    <w:rsid w:val="0063016A"/>
    <w:rsid w:val="0063024E"/>
    <w:rsid w:val="0063091D"/>
    <w:rsid w:val="006317AD"/>
    <w:rsid w:val="00631970"/>
    <w:rsid w:val="00631E0B"/>
    <w:rsid w:val="00631FA2"/>
    <w:rsid w:val="00632BA3"/>
    <w:rsid w:val="0063314F"/>
    <w:rsid w:val="006332DF"/>
    <w:rsid w:val="006334D8"/>
    <w:rsid w:val="00633A47"/>
    <w:rsid w:val="0063518A"/>
    <w:rsid w:val="00635BFD"/>
    <w:rsid w:val="00636333"/>
    <w:rsid w:val="006370AD"/>
    <w:rsid w:val="00637187"/>
    <w:rsid w:val="006372C5"/>
    <w:rsid w:val="006373B0"/>
    <w:rsid w:val="00640436"/>
    <w:rsid w:val="0064082D"/>
    <w:rsid w:val="0064086F"/>
    <w:rsid w:val="006409BB"/>
    <w:rsid w:val="00640AF8"/>
    <w:rsid w:val="0064136F"/>
    <w:rsid w:val="006421CC"/>
    <w:rsid w:val="00642300"/>
    <w:rsid w:val="00642612"/>
    <w:rsid w:val="00642636"/>
    <w:rsid w:val="006428EC"/>
    <w:rsid w:val="006429AA"/>
    <w:rsid w:val="0064314D"/>
    <w:rsid w:val="00643329"/>
    <w:rsid w:val="0064349D"/>
    <w:rsid w:val="00643B4E"/>
    <w:rsid w:val="00643E47"/>
    <w:rsid w:val="00644749"/>
    <w:rsid w:val="00644B69"/>
    <w:rsid w:val="00644C20"/>
    <w:rsid w:val="00644D0F"/>
    <w:rsid w:val="00645454"/>
    <w:rsid w:val="00645461"/>
    <w:rsid w:val="006456B1"/>
    <w:rsid w:val="006457C3"/>
    <w:rsid w:val="006465C4"/>
    <w:rsid w:val="00646930"/>
    <w:rsid w:val="00647198"/>
    <w:rsid w:val="00647A65"/>
    <w:rsid w:val="00647A8A"/>
    <w:rsid w:val="0065090D"/>
    <w:rsid w:val="006518AA"/>
    <w:rsid w:val="00651972"/>
    <w:rsid w:val="006519AD"/>
    <w:rsid w:val="00652A4D"/>
    <w:rsid w:val="00653469"/>
    <w:rsid w:val="00653984"/>
    <w:rsid w:val="006539B0"/>
    <w:rsid w:val="00654577"/>
    <w:rsid w:val="00654F12"/>
    <w:rsid w:val="00654F5C"/>
    <w:rsid w:val="0065517E"/>
    <w:rsid w:val="0065534C"/>
    <w:rsid w:val="0065549F"/>
    <w:rsid w:val="00655E3C"/>
    <w:rsid w:val="00656BEF"/>
    <w:rsid w:val="00657258"/>
    <w:rsid w:val="00657503"/>
    <w:rsid w:val="00660BE5"/>
    <w:rsid w:val="00662895"/>
    <w:rsid w:val="00663F55"/>
    <w:rsid w:val="0067165A"/>
    <w:rsid w:val="0067185B"/>
    <w:rsid w:val="00672065"/>
    <w:rsid w:val="00672A90"/>
    <w:rsid w:val="00672F87"/>
    <w:rsid w:val="00672FFE"/>
    <w:rsid w:val="00673320"/>
    <w:rsid w:val="006741EB"/>
    <w:rsid w:val="00677036"/>
    <w:rsid w:val="006776E7"/>
    <w:rsid w:val="006778D9"/>
    <w:rsid w:val="006779E4"/>
    <w:rsid w:val="00677CD4"/>
    <w:rsid w:val="00680B25"/>
    <w:rsid w:val="00680DF8"/>
    <w:rsid w:val="00680E89"/>
    <w:rsid w:val="00681392"/>
    <w:rsid w:val="00681895"/>
    <w:rsid w:val="00682571"/>
    <w:rsid w:val="00682778"/>
    <w:rsid w:val="00684FF4"/>
    <w:rsid w:val="00685E07"/>
    <w:rsid w:val="006860CA"/>
    <w:rsid w:val="00686380"/>
    <w:rsid w:val="00686704"/>
    <w:rsid w:val="00687024"/>
    <w:rsid w:val="006870FC"/>
    <w:rsid w:val="00687265"/>
    <w:rsid w:val="00687343"/>
    <w:rsid w:val="006901D4"/>
    <w:rsid w:val="00690550"/>
    <w:rsid w:val="00691B63"/>
    <w:rsid w:val="00691C24"/>
    <w:rsid w:val="0069227B"/>
    <w:rsid w:val="006922E7"/>
    <w:rsid w:val="006929E6"/>
    <w:rsid w:val="00692A29"/>
    <w:rsid w:val="00692A37"/>
    <w:rsid w:val="00692AAC"/>
    <w:rsid w:val="00693BB5"/>
    <w:rsid w:val="00693E67"/>
    <w:rsid w:val="00694881"/>
    <w:rsid w:val="00695583"/>
    <w:rsid w:val="00695D77"/>
    <w:rsid w:val="00696275"/>
    <w:rsid w:val="00696D52"/>
    <w:rsid w:val="0069717C"/>
    <w:rsid w:val="00697557"/>
    <w:rsid w:val="00697734"/>
    <w:rsid w:val="006979FA"/>
    <w:rsid w:val="006A1147"/>
    <w:rsid w:val="006A15B1"/>
    <w:rsid w:val="006A194D"/>
    <w:rsid w:val="006A1C7B"/>
    <w:rsid w:val="006A21F3"/>
    <w:rsid w:val="006A3534"/>
    <w:rsid w:val="006A3592"/>
    <w:rsid w:val="006A369B"/>
    <w:rsid w:val="006A3B0D"/>
    <w:rsid w:val="006A3C4B"/>
    <w:rsid w:val="006A46C3"/>
    <w:rsid w:val="006A4A83"/>
    <w:rsid w:val="006A53AD"/>
    <w:rsid w:val="006A55E9"/>
    <w:rsid w:val="006A5873"/>
    <w:rsid w:val="006A6099"/>
    <w:rsid w:val="006A625A"/>
    <w:rsid w:val="006A6568"/>
    <w:rsid w:val="006A679F"/>
    <w:rsid w:val="006A6F31"/>
    <w:rsid w:val="006B02EF"/>
    <w:rsid w:val="006B0359"/>
    <w:rsid w:val="006B0D5B"/>
    <w:rsid w:val="006B11AA"/>
    <w:rsid w:val="006B1638"/>
    <w:rsid w:val="006B1799"/>
    <w:rsid w:val="006B1C2C"/>
    <w:rsid w:val="006B1EA4"/>
    <w:rsid w:val="006B342C"/>
    <w:rsid w:val="006B4AAB"/>
    <w:rsid w:val="006B4F57"/>
    <w:rsid w:val="006B5506"/>
    <w:rsid w:val="006B558C"/>
    <w:rsid w:val="006B5948"/>
    <w:rsid w:val="006B6BDD"/>
    <w:rsid w:val="006B748B"/>
    <w:rsid w:val="006B754B"/>
    <w:rsid w:val="006B7D75"/>
    <w:rsid w:val="006C0AE3"/>
    <w:rsid w:val="006C0CCE"/>
    <w:rsid w:val="006C264F"/>
    <w:rsid w:val="006C2C1A"/>
    <w:rsid w:val="006C3C2E"/>
    <w:rsid w:val="006C3D22"/>
    <w:rsid w:val="006C4AFE"/>
    <w:rsid w:val="006C4FBC"/>
    <w:rsid w:val="006C4FBD"/>
    <w:rsid w:val="006C5610"/>
    <w:rsid w:val="006C66F8"/>
    <w:rsid w:val="006C696B"/>
    <w:rsid w:val="006C7269"/>
    <w:rsid w:val="006C76AB"/>
    <w:rsid w:val="006C7CE9"/>
    <w:rsid w:val="006D07A9"/>
    <w:rsid w:val="006D149C"/>
    <w:rsid w:val="006D1703"/>
    <w:rsid w:val="006D3863"/>
    <w:rsid w:val="006D386A"/>
    <w:rsid w:val="006D3CB8"/>
    <w:rsid w:val="006D4507"/>
    <w:rsid w:val="006D4979"/>
    <w:rsid w:val="006D50E5"/>
    <w:rsid w:val="006D628B"/>
    <w:rsid w:val="006D646F"/>
    <w:rsid w:val="006D662E"/>
    <w:rsid w:val="006D6C34"/>
    <w:rsid w:val="006D7738"/>
    <w:rsid w:val="006E049D"/>
    <w:rsid w:val="006E0510"/>
    <w:rsid w:val="006E0A53"/>
    <w:rsid w:val="006E0F49"/>
    <w:rsid w:val="006E182B"/>
    <w:rsid w:val="006E1D61"/>
    <w:rsid w:val="006E21B4"/>
    <w:rsid w:val="006E2493"/>
    <w:rsid w:val="006E2618"/>
    <w:rsid w:val="006E2A97"/>
    <w:rsid w:val="006E2CD7"/>
    <w:rsid w:val="006E3226"/>
    <w:rsid w:val="006E3585"/>
    <w:rsid w:val="006E5164"/>
    <w:rsid w:val="006E6418"/>
    <w:rsid w:val="006E64FE"/>
    <w:rsid w:val="006E650E"/>
    <w:rsid w:val="006E6F01"/>
    <w:rsid w:val="006F0148"/>
    <w:rsid w:val="006F0448"/>
    <w:rsid w:val="006F0708"/>
    <w:rsid w:val="006F0EC9"/>
    <w:rsid w:val="006F0EDE"/>
    <w:rsid w:val="006F14EA"/>
    <w:rsid w:val="006F1B0C"/>
    <w:rsid w:val="006F1CDA"/>
    <w:rsid w:val="006F2399"/>
    <w:rsid w:val="006F2503"/>
    <w:rsid w:val="006F2603"/>
    <w:rsid w:val="006F2CDA"/>
    <w:rsid w:val="006F3016"/>
    <w:rsid w:val="006F33CB"/>
    <w:rsid w:val="006F33D8"/>
    <w:rsid w:val="006F3F0F"/>
    <w:rsid w:val="006F5645"/>
    <w:rsid w:val="006F6059"/>
    <w:rsid w:val="006F65C6"/>
    <w:rsid w:val="006F6DC7"/>
    <w:rsid w:val="006F6EEA"/>
    <w:rsid w:val="006F6FA1"/>
    <w:rsid w:val="006F6FD0"/>
    <w:rsid w:val="0070076A"/>
    <w:rsid w:val="00701702"/>
    <w:rsid w:val="00701E73"/>
    <w:rsid w:val="00702AE6"/>
    <w:rsid w:val="00704AF8"/>
    <w:rsid w:val="00704BA8"/>
    <w:rsid w:val="00705322"/>
    <w:rsid w:val="0070553B"/>
    <w:rsid w:val="00705F15"/>
    <w:rsid w:val="00706423"/>
    <w:rsid w:val="00706533"/>
    <w:rsid w:val="00707A0E"/>
    <w:rsid w:val="0071043F"/>
    <w:rsid w:val="00710D08"/>
    <w:rsid w:val="00710D9E"/>
    <w:rsid w:val="00711511"/>
    <w:rsid w:val="0071207F"/>
    <w:rsid w:val="007123C8"/>
    <w:rsid w:val="00712D35"/>
    <w:rsid w:val="00712E1B"/>
    <w:rsid w:val="00713D20"/>
    <w:rsid w:val="0071460F"/>
    <w:rsid w:val="00714A1A"/>
    <w:rsid w:val="00716067"/>
    <w:rsid w:val="00716074"/>
    <w:rsid w:val="007165F4"/>
    <w:rsid w:val="00716A5E"/>
    <w:rsid w:val="007172A7"/>
    <w:rsid w:val="007202BF"/>
    <w:rsid w:val="007206A4"/>
    <w:rsid w:val="0072080E"/>
    <w:rsid w:val="00720AA1"/>
    <w:rsid w:val="00721A46"/>
    <w:rsid w:val="00721B22"/>
    <w:rsid w:val="00721D2C"/>
    <w:rsid w:val="00722354"/>
    <w:rsid w:val="00722390"/>
    <w:rsid w:val="00722E8A"/>
    <w:rsid w:val="00723668"/>
    <w:rsid w:val="0072489C"/>
    <w:rsid w:val="00724BD4"/>
    <w:rsid w:val="00724F19"/>
    <w:rsid w:val="0072524E"/>
    <w:rsid w:val="00725806"/>
    <w:rsid w:val="0072588D"/>
    <w:rsid w:val="00725B34"/>
    <w:rsid w:val="00726149"/>
    <w:rsid w:val="00726B32"/>
    <w:rsid w:val="00726B6B"/>
    <w:rsid w:val="0072715B"/>
    <w:rsid w:val="00730723"/>
    <w:rsid w:val="00730CD6"/>
    <w:rsid w:val="00731427"/>
    <w:rsid w:val="0073184E"/>
    <w:rsid w:val="00731F93"/>
    <w:rsid w:val="00732150"/>
    <w:rsid w:val="00732785"/>
    <w:rsid w:val="00732D51"/>
    <w:rsid w:val="0073322D"/>
    <w:rsid w:val="007333C6"/>
    <w:rsid w:val="007334A4"/>
    <w:rsid w:val="00733C91"/>
    <w:rsid w:val="00734001"/>
    <w:rsid w:val="00734CCF"/>
    <w:rsid w:val="00735D60"/>
    <w:rsid w:val="00735FAB"/>
    <w:rsid w:val="007360AB"/>
    <w:rsid w:val="00736FCF"/>
    <w:rsid w:val="00740808"/>
    <w:rsid w:val="007412C5"/>
    <w:rsid w:val="00741BEE"/>
    <w:rsid w:val="00741C63"/>
    <w:rsid w:val="00741E21"/>
    <w:rsid w:val="007420DC"/>
    <w:rsid w:val="00742253"/>
    <w:rsid w:val="00744193"/>
    <w:rsid w:val="00744AA8"/>
    <w:rsid w:val="007450B3"/>
    <w:rsid w:val="0074520F"/>
    <w:rsid w:val="00745EE9"/>
    <w:rsid w:val="007460F2"/>
    <w:rsid w:val="007462F1"/>
    <w:rsid w:val="00746823"/>
    <w:rsid w:val="00746B35"/>
    <w:rsid w:val="0074746E"/>
    <w:rsid w:val="00747583"/>
    <w:rsid w:val="007479F6"/>
    <w:rsid w:val="00747D2F"/>
    <w:rsid w:val="00747E99"/>
    <w:rsid w:val="0075009E"/>
    <w:rsid w:val="007513D6"/>
    <w:rsid w:val="0075286C"/>
    <w:rsid w:val="00753AAC"/>
    <w:rsid w:val="00754D5C"/>
    <w:rsid w:val="007563A9"/>
    <w:rsid w:val="0075661E"/>
    <w:rsid w:val="00756661"/>
    <w:rsid w:val="00756B1F"/>
    <w:rsid w:val="007570E6"/>
    <w:rsid w:val="0075717B"/>
    <w:rsid w:val="00757257"/>
    <w:rsid w:val="00757417"/>
    <w:rsid w:val="0075749D"/>
    <w:rsid w:val="00760AC4"/>
    <w:rsid w:val="00760C54"/>
    <w:rsid w:val="00761D58"/>
    <w:rsid w:val="00762765"/>
    <w:rsid w:val="007628F1"/>
    <w:rsid w:val="00762BA1"/>
    <w:rsid w:val="00763082"/>
    <w:rsid w:val="00763E6B"/>
    <w:rsid w:val="00763FE5"/>
    <w:rsid w:val="00764F88"/>
    <w:rsid w:val="007651FD"/>
    <w:rsid w:val="00765566"/>
    <w:rsid w:val="0076558A"/>
    <w:rsid w:val="00765957"/>
    <w:rsid w:val="0076672E"/>
    <w:rsid w:val="00766ADB"/>
    <w:rsid w:val="00767389"/>
    <w:rsid w:val="007679EF"/>
    <w:rsid w:val="00767CF2"/>
    <w:rsid w:val="0077018F"/>
    <w:rsid w:val="00770DF6"/>
    <w:rsid w:val="00771296"/>
    <w:rsid w:val="00771E56"/>
    <w:rsid w:val="00771FC9"/>
    <w:rsid w:val="00772A00"/>
    <w:rsid w:val="00772FE2"/>
    <w:rsid w:val="007746E1"/>
    <w:rsid w:val="00774C30"/>
    <w:rsid w:val="007752B2"/>
    <w:rsid w:val="00775CD8"/>
    <w:rsid w:val="007764ED"/>
    <w:rsid w:val="007768D1"/>
    <w:rsid w:val="00776A1A"/>
    <w:rsid w:val="00776DA3"/>
    <w:rsid w:val="00776FBF"/>
    <w:rsid w:val="00777311"/>
    <w:rsid w:val="00777BC5"/>
    <w:rsid w:val="007800FE"/>
    <w:rsid w:val="007805E0"/>
    <w:rsid w:val="00780750"/>
    <w:rsid w:val="00780DF4"/>
    <w:rsid w:val="00781602"/>
    <w:rsid w:val="007817EC"/>
    <w:rsid w:val="00781A1B"/>
    <w:rsid w:val="00781CE3"/>
    <w:rsid w:val="007822B7"/>
    <w:rsid w:val="0078303F"/>
    <w:rsid w:val="00783294"/>
    <w:rsid w:val="007838AA"/>
    <w:rsid w:val="00783D96"/>
    <w:rsid w:val="0078426E"/>
    <w:rsid w:val="00785CA2"/>
    <w:rsid w:val="00785D17"/>
    <w:rsid w:val="00786762"/>
    <w:rsid w:val="00786877"/>
    <w:rsid w:val="00786988"/>
    <w:rsid w:val="00786D43"/>
    <w:rsid w:val="0078700C"/>
    <w:rsid w:val="0078791F"/>
    <w:rsid w:val="00787951"/>
    <w:rsid w:val="00787AF2"/>
    <w:rsid w:val="00787C3C"/>
    <w:rsid w:val="0079063E"/>
    <w:rsid w:val="007906CA"/>
    <w:rsid w:val="0079114C"/>
    <w:rsid w:val="007912F4"/>
    <w:rsid w:val="00791E5D"/>
    <w:rsid w:val="00791FC3"/>
    <w:rsid w:val="007929DA"/>
    <w:rsid w:val="007933C4"/>
    <w:rsid w:val="0079347E"/>
    <w:rsid w:val="0079491A"/>
    <w:rsid w:val="00794D09"/>
    <w:rsid w:val="00795117"/>
    <w:rsid w:val="007956DC"/>
    <w:rsid w:val="00795701"/>
    <w:rsid w:val="007957EB"/>
    <w:rsid w:val="00796399"/>
    <w:rsid w:val="007A022D"/>
    <w:rsid w:val="007A0465"/>
    <w:rsid w:val="007A052E"/>
    <w:rsid w:val="007A077F"/>
    <w:rsid w:val="007A1F90"/>
    <w:rsid w:val="007A1FF9"/>
    <w:rsid w:val="007A2853"/>
    <w:rsid w:val="007A2EF0"/>
    <w:rsid w:val="007A3238"/>
    <w:rsid w:val="007A361E"/>
    <w:rsid w:val="007A3A51"/>
    <w:rsid w:val="007A3FBC"/>
    <w:rsid w:val="007A4E41"/>
    <w:rsid w:val="007A5459"/>
    <w:rsid w:val="007A5DE5"/>
    <w:rsid w:val="007A6544"/>
    <w:rsid w:val="007A6595"/>
    <w:rsid w:val="007A7469"/>
    <w:rsid w:val="007B09A4"/>
    <w:rsid w:val="007B0BE9"/>
    <w:rsid w:val="007B0DC1"/>
    <w:rsid w:val="007B18FA"/>
    <w:rsid w:val="007B2324"/>
    <w:rsid w:val="007B2D34"/>
    <w:rsid w:val="007B2E83"/>
    <w:rsid w:val="007B2FAA"/>
    <w:rsid w:val="007B3DA3"/>
    <w:rsid w:val="007B3DA7"/>
    <w:rsid w:val="007B40E1"/>
    <w:rsid w:val="007B4211"/>
    <w:rsid w:val="007B42F3"/>
    <w:rsid w:val="007B47F6"/>
    <w:rsid w:val="007B5926"/>
    <w:rsid w:val="007B6408"/>
    <w:rsid w:val="007B6500"/>
    <w:rsid w:val="007B713D"/>
    <w:rsid w:val="007B791B"/>
    <w:rsid w:val="007B7AD1"/>
    <w:rsid w:val="007C0106"/>
    <w:rsid w:val="007C01A3"/>
    <w:rsid w:val="007C0645"/>
    <w:rsid w:val="007C0A51"/>
    <w:rsid w:val="007C0B24"/>
    <w:rsid w:val="007C0E59"/>
    <w:rsid w:val="007C1725"/>
    <w:rsid w:val="007C19BB"/>
    <w:rsid w:val="007C1B24"/>
    <w:rsid w:val="007C1C5B"/>
    <w:rsid w:val="007C20D9"/>
    <w:rsid w:val="007C2B11"/>
    <w:rsid w:val="007C2DE3"/>
    <w:rsid w:val="007C2E76"/>
    <w:rsid w:val="007C301C"/>
    <w:rsid w:val="007C331E"/>
    <w:rsid w:val="007C5CCE"/>
    <w:rsid w:val="007C62DA"/>
    <w:rsid w:val="007C650D"/>
    <w:rsid w:val="007C7335"/>
    <w:rsid w:val="007C7FE8"/>
    <w:rsid w:val="007D0307"/>
    <w:rsid w:val="007D059C"/>
    <w:rsid w:val="007D0729"/>
    <w:rsid w:val="007D0773"/>
    <w:rsid w:val="007D0E56"/>
    <w:rsid w:val="007D105F"/>
    <w:rsid w:val="007D1301"/>
    <w:rsid w:val="007D1739"/>
    <w:rsid w:val="007D3F70"/>
    <w:rsid w:val="007D3F85"/>
    <w:rsid w:val="007D4457"/>
    <w:rsid w:val="007D48C9"/>
    <w:rsid w:val="007D5872"/>
    <w:rsid w:val="007D590E"/>
    <w:rsid w:val="007D5DEF"/>
    <w:rsid w:val="007D61C0"/>
    <w:rsid w:val="007D6696"/>
    <w:rsid w:val="007D6BB2"/>
    <w:rsid w:val="007D750C"/>
    <w:rsid w:val="007D7B2A"/>
    <w:rsid w:val="007D7CBC"/>
    <w:rsid w:val="007E048B"/>
    <w:rsid w:val="007E1521"/>
    <w:rsid w:val="007E1AEE"/>
    <w:rsid w:val="007E1C59"/>
    <w:rsid w:val="007E219A"/>
    <w:rsid w:val="007E21A7"/>
    <w:rsid w:val="007E2211"/>
    <w:rsid w:val="007E2365"/>
    <w:rsid w:val="007E2382"/>
    <w:rsid w:val="007E2814"/>
    <w:rsid w:val="007E2A5A"/>
    <w:rsid w:val="007E2D66"/>
    <w:rsid w:val="007E2DA8"/>
    <w:rsid w:val="007E4527"/>
    <w:rsid w:val="007E4C0C"/>
    <w:rsid w:val="007E53CF"/>
    <w:rsid w:val="007E6A79"/>
    <w:rsid w:val="007E7149"/>
    <w:rsid w:val="007E7183"/>
    <w:rsid w:val="007E75A8"/>
    <w:rsid w:val="007E7D23"/>
    <w:rsid w:val="007E7E77"/>
    <w:rsid w:val="007F0403"/>
    <w:rsid w:val="007F05DA"/>
    <w:rsid w:val="007F0BE0"/>
    <w:rsid w:val="007F1A80"/>
    <w:rsid w:val="007F2485"/>
    <w:rsid w:val="007F4597"/>
    <w:rsid w:val="007F47CB"/>
    <w:rsid w:val="007F4CD2"/>
    <w:rsid w:val="007F5842"/>
    <w:rsid w:val="007F592C"/>
    <w:rsid w:val="007F5BE0"/>
    <w:rsid w:val="007F685C"/>
    <w:rsid w:val="007F6A3A"/>
    <w:rsid w:val="007F6E31"/>
    <w:rsid w:val="007F774A"/>
    <w:rsid w:val="007F7B37"/>
    <w:rsid w:val="008000E5"/>
    <w:rsid w:val="0080060E"/>
    <w:rsid w:val="008006A5"/>
    <w:rsid w:val="00800C13"/>
    <w:rsid w:val="00800F29"/>
    <w:rsid w:val="00801352"/>
    <w:rsid w:val="0080164F"/>
    <w:rsid w:val="0080179D"/>
    <w:rsid w:val="008019D3"/>
    <w:rsid w:val="00801C15"/>
    <w:rsid w:val="00801CEB"/>
    <w:rsid w:val="00801E1D"/>
    <w:rsid w:val="00802C71"/>
    <w:rsid w:val="00802E96"/>
    <w:rsid w:val="00803557"/>
    <w:rsid w:val="00803E11"/>
    <w:rsid w:val="00804715"/>
    <w:rsid w:val="00804B34"/>
    <w:rsid w:val="00804B8A"/>
    <w:rsid w:val="00804C08"/>
    <w:rsid w:val="00805F25"/>
    <w:rsid w:val="00806538"/>
    <w:rsid w:val="00807038"/>
    <w:rsid w:val="008104FC"/>
    <w:rsid w:val="00810DF6"/>
    <w:rsid w:val="008111C1"/>
    <w:rsid w:val="008112DC"/>
    <w:rsid w:val="0081190A"/>
    <w:rsid w:val="00811A8B"/>
    <w:rsid w:val="00811C69"/>
    <w:rsid w:val="00811F73"/>
    <w:rsid w:val="008121D2"/>
    <w:rsid w:val="00812BBF"/>
    <w:rsid w:val="00812C91"/>
    <w:rsid w:val="00812DE7"/>
    <w:rsid w:val="00813A8B"/>
    <w:rsid w:val="00813D50"/>
    <w:rsid w:val="008140A5"/>
    <w:rsid w:val="00814398"/>
    <w:rsid w:val="00815702"/>
    <w:rsid w:val="00817295"/>
    <w:rsid w:val="00817A6D"/>
    <w:rsid w:val="0082035B"/>
    <w:rsid w:val="008205E6"/>
    <w:rsid w:val="00820824"/>
    <w:rsid w:val="00820D90"/>
    <w:rsid w:val="008210D0"/>
    <w:rsid w:val="008211F6"/>
    <w:rsid w:val="008217D3"/>
    <w:rsid w:val="00821A28"/>
    <w:rsid w:val="00821A84"/>
    <w:rsid w:val="00821FFF"/>
    <w:rsid w:val="008227AB"/>
    <w:rsid w:val="0082314D"/>
    <w:rsid w:val="00823461"/>
    <w:rsid w:val="0082349E"/>
    <w:rsid w:val="0082373D"/>
    <w:rsid w:val="00823AC6"/>
    <w:rsid w:val="00824A27"/>
    <w:rsid w:val="0082612E"/>
    <w:rsid w:val="008273B3"/>
    <w:rsid w:val="008304F3"/>
    <w:rsid w:val="00831A0C"/>
    <w:rsid w:val="00832344"/>
    <w:rsid w:val="00832AB6"/>
    <w:rsid w:val="00833E62"/>
    <w:rsid w:val="00834CA3"/>
    <w:rsid w:val="00834CA9"/>
    <w:rsid w:val="008352E8"/>
    <w:rsid w:val="0083548E"/>
    <w:rsid w:val="008357C4"/>
    <w:rsid w:val="0083608B"/>
    <w:rsid w:val="008367FF"/>
    <w:rsid w:val="00837064"/>
    <w:rsid w:val="0083719E"/>
    <w:rsid w:val="00840ED9"/>
    <w:rsid w:val="00841433"/>
    <w:rsid w:val="00841987"/>
    <w:rsid w:val="00841E5F"/>
    <w:rsid w:val="00842425"/>
    <w:rsid w:val="008429C4"/>
    <w:rsid w:val="00842F83"/>
    <w:rsid w:val="0084302C"/>
    <w:rsid w:val="008431F2"/>
    <w:rsid w:val="008448A6"/>
    <w:rsid w:val="00844923"/>
    <w:rsid w:val="00844A34"/>
    <w:rsid w:val="008455AA"/>
    <w:rsid w:val="0084591D"/>
    <w:rsid w:val="00845D2C"/>
    <w:rsid w:val="00845DF1"/>
    <w:rsid w:val="00845E35"/>
    <w:rsid w:val="00846AE8"/>
    <w:rsid w:val="00846DCF"/>
    <w:rsid w:val="00847758"/>
    <w:rsid w:val="0084783A"/>
    <w:rsid w:val="00847FF0"/>
    <w:rsid w:val="00850098"/>
    <w:rsid w:val="00850724"/>
    <w:rsid w:val="00850BB1"/>
    <w:rsid w:val="008516AD"/>
    <w:rsid w:val="008528EC"/>
    <w:rsid w:val="0085304F"/>
    <w:rsid w:val="00853234"/>
    <w:rsid w:val="00853553"/>
    <w:rsid w:val="00853A8A"/>
    <w:rsid w:val="00853AD4"/>
    <w:rsid w:val="008557B8"/>
    <w:rsid w:val="00855AEF"/>
    <w:rsid w:val="00856045"/>
    <w:rsid w:val="00856BEA"/>
    <w:rsid w:val="008570F8"/>
    <w:rsid w:val="008576E2"/>
    <w:rsid w:val="00857972"/>
    <w:rsid w:val="0086051D"/>
    <w:rsid w:val="00860E4C"/>
    <w:rsid w:val="00860EBD"/>
    <w:rsid w:val="008613C5"/>
    <w:rsid w:val="008617E8"/>
    <w:rsid w:val="00862494"/>
    <w:rsid w:val="00862A4A"/>
    <w:rsid w:val="0086331A"/>
    <w:rsid w:val="00863836"/>
    <w:rsid w:val="00863C0B"/>
    <w:rsid w:val="00864685"/>
    <w:rsid w:val="008646C3"/>
    <w:rsid w:val="00865D4B"/>
    <w:rsid w:val="0087096B"/>
    <w:rsid w:val="00870FC1"/>
    <w:rsid w:val="00872840"/>
    <w:rsid w:val="00872A90"/>
    <w:rsid w:val="00873056"/>
    <w:rsid w:val="00873286"/>
    <w:rsid w:val="00873B55"/>
    <w:rsid w:val="0087412E"/>
    <w:rsid w:val="008746F2"/>
    <w:rsid w:val="00874EC7"/>
    <w:rsid w:val="0087526A"/>
    <w:rsid w:val="00875DE0"/>
    <w:rsid w:val="00875DE1"/>
    <w:rsid w:val="00875E99"/>
    <w:rsid w:val="00876128"/>
    <w:rsid w:val="0087617A"/>
    <w:rsid w:val="0087691E"/>
    <w:rsid w:val="0087697E"/>
    <w:rsid w:val="00876FCC"/>
    <w:rsid w:val="00877742"/>
    <w:rsid w:val="0088073F"/>
    <w:rsid w:val="00880DD0"/>
    <w:rsid w:val="008813CF"/>
    <w:rsid w:val="008818A2"/>
    <w:rsid w:val="008821CF"/>
    <w:rsid w:val="00883632"/>
    <w:rsid w:val="00883889"/>
    <w:rsid w:val="00883AC5"/>
    <w:rsid w:val="00884170"/>
    <w:rsid w:val="00884699"/>
    <w:rsid w:val="00884BF1"/>
    <w:rsid w:val="008858A1"/>
    <w:rsid w:val="00885B08"/>
    <w:rsid w:val="00885FB4"/>
    <w:rsid w:val="00886E59"/>
    <w:rsid w:val="00887077"/>
    <w:rsid w:val="00887236"/>
    <w:rsid w:val="0088728D"/>
    <w:rsid w:val="008873CF"/>
    <w:rsid w:val="008875EA"/>
    <w:rsid w:val="00890E0E"/>
    <w:rsid w:val="0089123B"/>
    <w:rsid w:val="00891712"/>
    <w:rsid w:val="00891DFF"/>
    <w:rsid w:val="0089259E"/>
    <w:rsid w:val="008934AB"/>
    <w:rsid w:val="00893CE1"/>
    <w:rsid w:val="00893CF4"/>
    <w:rsid w:val="00893E71"/>
    <w:rsid w:val="00893F1E"/>
    <w:rsid w:val="00893FB3"/>
    <w:rsid w:val="008949FE"/>
    <w:rsid w:val="00894E25"/>
    <w:rsid w:val="008952C6"/>
    <w:rsid w:val="008957D0"/>
    <w:rsid w:val="00895F33"/>
    <w:rsid w:val="00896759"/>
    <w:rsid w:val="00896A5C"/>
    <w:rsid w:val="00897029"/>
    <w:rsid w:val="00897FA3"/>
    <w:rsid w:val="008A01AA"/>
    <w:rsid w:val="008A01F3"/>
    <w:rsid w:val="008A2856"/>
    <w:rsid w:val="008A3415"/>
    <w:rsid w:val="008A3E0B"/>
    <w:rsid w:val="008A3E44"/>
    <w:rsid w:val="008A4ED9"/>
    <w:rsid w:val="008A53CE"/>
    <w:rsid w:val="008A6204"/>
    <w:rsid w:val="008A6817"/>
    <w:rsid w:val="008A689F"/>
    <w:rsid w:val="008A6DE4"/>
    <w:rsid w:val="008A6FEE"/>
    <w:rsid w:val="008A74AF"/>
    <w:rsid w:val="008A7A5E"/>
    <w:rsid w:val="008B0C17"/>
    <w:rsid w:val="008B13EE"/>
    <w:rsid w:val="008B1F84"/>
    <w:rsid w:val="008B24B3"/>
    <w:rsid w:val="008B3127"/>
    <w:rsid w:val="008B513D"/>
    <w:rsid w:val="008B5265"/>
    <w:rsid w:val="008B5B7C"/>
    <w:rsid w:val="008B5CF7"/>
    <w:rsid w:val="008B70A1"/>
    <w:rsid w:val="008B70E0"/>
    <w:rsid w:val="008B78BE"/>
    <w:rsid w:val="008C0A65"/>
    <w:rsid w:val="008C0AF2"/>
    <w:rsid w:val="008C1F16"/>
    <w:rsid w:val="008C2619"/>
    <w:rsid w:val="008C288D"/>
    <w:rsid w:val="008C2F23"/>
    <w:rsid w:val="008C3232"/>
    <w:rsid w:val="008C3504"/>
    <w:rsid w:val="008C395D"/>
    <w:rsid w:val="008C3FBD"/>
    <w:rsid w:val="008C44AC"/>
    <w:rsid w:val="008C4E45"/>
    <w:rsid w:val="008C4EBF"/>
    <w:rsid w:val="008C5E66"/>
    <w:rsid w:val="008C6C49"/>
    <w:rsid w:val="008C710A"/>
    <w:rsid w:val="008C7844"/>
    <w:rsid w:val="008C7991"/>
    <w:rsid w:val="008D068A"/>
    <w:rsid w:val="008D1308"/>
    <w:rsid w:val="008D15A4"/>
    <w:rsid w:val="008D1BB4"/>
    <w:rsid w:val="008D2741"/>
    <w:rsid w:val="008D32BA"/>
    <w:rsid w:val="008D3747"/>
    <w:rsid w:val="008D4B61"/>
    <w:rsid w:val="008D4D99"/>
    <w:rsid w:val="008D548F"/>
    <w:rsid w:val="008D5A3A"/>
    <w:rsid w:val="008D5C6E"/>
    <w:rsid w:val="008D7072"/>
    <w:rsid w:val="008D7DEE"/>
    <w:rsid w:val="008E0D53"/>
    <w:rsid w:val="008E0FB2"/>
    <w:rsid w:val="008E1E81"/>
    <w:rsid w:val="008E3A38"/>
    <w:rsid w:val="008E3AC6"/>
    <w:rsid w:val="008E4147"/>
    <w:rsid w:val="008E48CC"/>
    <w:rsid w:val="008E50E2"/>
    <w:rsid w:val="008E59D3"/>
    <w:rsid w:val="008E673F"/>
    <w:rsid w:val="008E682B"/>
    <w:rsid w:val="008E6A40"/>
    <w:rsid w:val="008E7ABF"/>
    <w:rsid w:val="008F0250"/>
    <w:rsid w:val="008F0D52"/>
    <w:rsid w:val="008F1A62"/>
    <w:rsid w:val="008F1B50"/>
    <w:rsid w:val="008F1CF5"/>
    <w:rsid w:val="008F1E83"/>
    <w:rsid w:val="008F1E84"/>
    <w:rsid w:val="008F2B2C"/>
    <w:rsid w:val="008F2C78"/>
    <w:rsid w:val="008F367D"/>
    <w:rsid w:val="008F380D"/>
    <w:rsid w:val="008F39B2"/>
    <w:rsid w:val="008F3B84"/>
    <w:rsid w:val="008F3D0B"/>
    <w:rsid w:val="008F4054"/>
    <w:rsid w:val="008F41E5"/>
    <w:rsid w:val="008F4CB0"/>
    <w:rsid w:val="008F5398"/>
    <w:rsid w:val="008F5965"/>
    <w:rsid w:val="008F5F05"/>
    <w:rsid w:val="008F754E"/>
    <w:rsid w:val="008F7915"/>
    <w:rsid w:val="008F7B00"/>
    <w:rsid w:val="008F7EB6"/>
    <w:rsid w:val="00900A8D"/>
    <w:rsid w:val="009027DF"/>
    <w:rsid w:val="009028FF"/>
    <w:rsid w:val="00903310"/>
    <w:rsid w:val="00903D6E"/>
    <w:rsid w:val="00904F6C"/>
    <w:rsid w:val="00905006"/>
    <w:rsid w:val="00905496"/>
    <w:rsid w:val="009056CC"/>
    <w:rsid w:val="00906B90"/>
    <w:rsid w:val="0090744A"/>
    <w:rsid w:val="009079E1"/>
    <w:rsid w:val="00907AEB"/>
    <w:rsid w:val="00907BBD"/>
    <w:rsid w:val="00907C5A"/>
    <w:rsid w:val="00907CBC"/>
    <w:rsid w:val="00907D79"/>
    <w:rsid w:val="00907F50"/>
    <w:rsid w:val="009116EE"/>
    <w:rsid w:val="0091182A"/>
    <w:rsid w:val="00912090"/>
    <w:rsid w:val="009120C4"/>
    <w:rsid w:val="009127D3"/>
    <w:rsid w:val="00912B37"/>
    <w:rsid w:val="00912E29"/>
    <w:rsid w:val="009143A8"/>
    <w:rsid w:val="00914C67"/>
    <w:rsid w:val="00915093"/>
    <w:rsid w:val="00915523"/>
    <w:rsid w:val="00915758"/>
    <w:rsid w:val="00915DDF"/>
    <w:rsid w:val="00916E3C"/>
    <w:rsid w:val="0091781C"/>
    <w:rsid w:val="0092073D"/>
    <w:rsid w:val="009216F4"/>
    <w:rsid w:val="00921882"/>
    <w:rsid w:val="00922487"/>
    <w:rsid w:val="0092258B"/>
    <w:rsid w:val="00922DB3"/>
    <w:rsid w:val="00923C5E"/>
    <w:rsid w:val="009240D9"/>
    <w:rsid w:val="00925177"/>
    <w:rsid w:val="00925600"/>
    <w:rsid w:val="00925772"/>
    <w:rsid w:val="00925B07"/>
    <w:rsid w:val="00925EAF"/>
    <w:rsid w:val="00927029"/>
    <w:rsid w:val="0092734A"/>
    <w:rsid w:val="00927645"/>
    <w:rsid w:val="00927730"/>
    <w:rsid w:val="0093020F"/>
    <w:rsid w:val="0093221A"/>
    <w:rsid w:val="00932C18"/>
    <w:rsid w:val="00932CBB"/>
    <w:rsid w:val="00932FC7"/>
    <w:rsid w:val="00936B21"/>
    <w:rsid w:val="00936D9D"/>
    <w:rsid w:val="00936E23"/>
    <w:rsid w:val="00937442"/>
    <w:rsid w:val="0093791A"/>
    <w:rsid w:val="0094028E"/>
    <w:rsid w:val="009402B9"/>
    <w:rsid w:val="00940554"/>
    <w:rsid w:val="00940563"/>
    <w:rsid w:val="00940D3F"/>
    <w:rsid w:val="009412FC"/>
    <w:rsid w:val="0094226D"/>
    <w:rsid w:val="00942AA2"/>
    <w:rsid w:val="00943AC9"/>
    <w:rsid w:val="0094547A"/>
    <w:rsid w:val="00945536"/>
    <w:rsid w:val="00945E32"/>
    <w:rsid w:val="009460CB"/>
    <w:rsid w:val="00946358"/>
    <w:rsid w:val="00946411"/>
    <w:rsid w:val="00946445"/>
    <w:rsid w:val="00947B88"/>
    <w:rsid w:val="00947BE3"/>
    <w:rsid w:val="00953896"/>
    <w:rsid w:val="00953B73"/>
    <w:rsid w:val="00953C6C"/>
    <w:rsid w:val="00953F0F"/>
    <w:rsid w:val="0095405D"/>
    <w:rsid w:val="009541E0"/>
    <w:rsid w:val="00955666"/>
    <w:rsid w:val="009568C6"/>
    <w:rsid w:val="00957EDC"/>
    <w:rsid w:val="00957F63"/>
    <w:rsid w:val="0096040E"/>
    <w:rsid w:val="0096057A"/>
    <w:rsid w:val="0096066D"/>
    <w:rsid w:val="00960A13"/>
    <w:rsid w:val="00960A16"/>
    <w:rsid w:val="0096153D"/>
    <w:rsid w:val="00961552"/>
    <w:rsid w:val="00961DA5"/>
    <w:rsid w:val="00961F51"/>
    <w:rsid w:val="0096290D"/>
    <w:rsid w:val="00962B8F"/>
    <w:rsid w:val="0096371A"/>
    <w:rsid w:val="00963837"/>
    <w:rsid w:val="00964133"/>
    <w:rsid w:val="00964A38"/>
    <w:rsid w:val="009665DF"/>
    <w:rsid w:val="009672A0"/>
    <w:rsid w:val="00967722"/>
    <w:rsid w:val="0096795F"/>
    <w:rsid w:val="00967A21"/>
    <w:rsid w:val="009712A3"/>
    <w:rsid w:val="0097178F"/>
    <w:rsid w:val="00971DB5"/>
    <w:rsid w:val="009723BC"/>
    <w:rsid w:val="00972671"/>
    <w:rsid w:val="0097358A"/>
    <w:rsid w:val="009736EC"/>
    <w:rsid w:val="0097390B"/>
    <w:rsid w:val="0097469B"/>
    <w:rsid w:val="00974772"/>
    <w:rsid w:val="00974A02"/>
    <w:rsid w:val="00975137"/>
    <w:rsid w:val="00975F27"/>
    <w:rsid w:val="00976029"/>
    <w:rsid w:val="00976055"/>
    <w:rsid w:val="00976279"/>
    <w:rsid w:val="00976AA5"/>
    <w:rsid w:val="00977470"/>
    <w:rsid w:val="00980AFA"/>
    <w:rsid w:val="009810FA"/>
    <w:rsid w:val="00981849"/>
    <w:rsid w:val="009821B5"/>
    <w:rsid w:val="00982EB7"/>
    <w:rsid w:val="009833F9"/>
    <w:rsid w:val="00983633"/>
    <w:rsid w:val="009841D6"/>
    <w:rsid w:val="009843D0"/>
    <w:rsid w:val="00985106"/>
    <w:rsid w:val="00985440"/>
    <w:rsid w:val="00985442"/>
    <w:rsid w:val="00985687"/>
    <w:rsid w:val="00985DB4"/>
    <w:rsid w:val="009865C4"/>
    <w:rsid w:val="00986839"/>
    <w:rsid w:val="00987B47"/>
    <w:rsid w:val="009900CD"/>
    <w:rsid w:val="0099022C"/>
    <w:rsid w:val="009904FD"/>
    <w:rsid w:val="00990C20"/>
    <w:rsid w:val="00990E32"/>
    <w:rsid w:val="00990F1A"/>
    <w:rsid w:val="00991080"/>
    <w:rsid w:val="009910A8"/>
    <w:rsid w:val="009911A8"/>
    <w:rsid w:val="00991793"/>
    <w:rsid w:val="00992291"/>
    <w:rsid w:val="00992E4F"/>
    <w:rsid w:val="00993244"/>
    <w:rsid w:val="0099325C"/>
    <w:rsid w:val="0099330B"/>
    <w:rsid w:val="00993F03"/>
    <w:rsid w:val="00994CA7"/>
    <w:rsid w:val="00995489"/>
    <w:rsid w:val="009954F2"/>
    <w:rsid w:val="009959CE"/>
    <w:rsid w:val="009959ED"/>
    <w:rsid w:val="009962DB"/>
    <w:rsid w:val="0099682D"/>
    <w:rsid w:val="009969C5"/>
    <w:rsid w:val="00996FCC"/>
    <w:rsid w:val="00997284"/>
    <w:rsid w:val="00997511"/>
    <w:rsid w:val="00997AE4"/>
    <w:rsid w:val="009A066B"/>
    <w:rsid w:val="009A072D"/>
    <w:rsid w:val="009A116F"/>
    <w:rsid w:val="009A169F"/>
    <w:rsid w:val="009A27A1"/>
    <w:rsid w:val="009A294F"/>
    <w:rsid w:val="009A3721"/>
    <w:rsid w:val="009A3960"/>
    <w:rsid w:val="009A3B73"/>
    <w:rsid w:val="009A3D75"/>
    <w:rsid w:val="009A4CD5"/>
    <w:rsid w:val="009A65C3"/>
    <w:rsid w:val="009A663D"/>
    <w:rsid w:val="009A6BF1"/>
    <w:rsid w:val="009A760A"/>
    <w:rsid w:val="009B0578"/>
    <w:rsid w:val="009B0D1F"/>
    <w:rsid w:val="009B1509"/>
    <w:rsid w:val="009B1C41"/>
    <w:rsid w:val="009B2753"/>
    <w:rsid w:val="009B2DF1"/>
    <w:rsid w:val="009B2E0C"/>
    <w:rsid w:val="009B3BA7"/>
    <w:rsid w:val="009B41DC"/>
    <w:rsid w:val="009B4251"/>
    <w:rsid w:val="009B4534"/>
    <w:rsid w:val="009B66E4"/>
    <w:rsid w:val="009B6A18"/>
    <w:rsid w:val="009B6B76"/>
    <w:rsid w:val="009B6DF0"/>
    <w:rsid w:val="009B723E"/>
    <w:rsid w:val="009B73F7"/>
    <w:rsid w:val="009B740F"/>
    <w:rsid w:val="009B74E4"/>
    <w:rsid w:val="009B7714"/>
    <w:rsid w:val="009C0295"/>
    <w:rsid w:val="009C0D24"/>
    <w:rsid w:val="009C15A6"/>
    <w:rsid w:val="009C173A"/>
    <w:rsid w:val="009C17D3"/>
    <w:rsid w:val="009C1F4B"/>
    <w:rsid w:val="009C2B1C"/>
    <w:rsid w:val="009C2C56"/>
    <w:rsid w:val="009C30E8"/>
    <w:rsid w:val="009C3447"/>
    <w:rsid w:val="009C34E2"/>
    <w:rsid w:val="009C3867"/>
    <w:rsid w:val="009C3DCB"/>
    <w:rsid w:val="009C41B4"/>
    <w:rsid w:val="009C459B"/>
    <w:rsid w:val="009C566A"/>
    <w:rsid w:val="009C6395"/>
    <w:rsid w:val="009C65F3"/>
    <w:rsid w:val="009C66FC"/>
    <w:rsid w:val="009D1692"/>
    <w:rsid w:val="009D185F"/>
    <w:rsid w:val="009D1B4F"/>
    <w:rsid w:val="009D1DEB"/>
    <w:rsid w:val="009D1E61"/>
    <w:rsid w:val="009D2C24"/>
    <w:rsid w:val="009D3401"/>
    <w:rsid w:val="009D3433"/>
    <w:rsid w:val="009D3871"/>
    <w:rsid w:val="009D3F59"/>
    <w:rsid w:val="009D43A3"/>
    <w:rsid w:val="009D46BB"/>
    <w:rsid w:val="009D4C34"/>
    <w:rsid w:val="009D576C"/>
    <w:rsid w:val="009E0060"/>
    <w:rsid w:val="009E0289"/>
    <w:rsid w:val="009E087D"/>
    <w:rsid w:val="009E1889"/>
    <w:rsid w:val="009E2E18"/>
    <w:rsid w:val="009E2F1D"/>
    <w:rsid w:val="009E37E0"/>
    <w:rsid w:val="009E3DB7"/>
    <w:rsid w:val="009E43B0"/>
    <w:rsid w:val="009E4ADC"/>
    <w:rsid w:val="009E4C20"/>
    <w:rsid w:val="009E4D06"/>
    <w:rsid w:val="009E4D31"/>
    <w:rsid w:val="009E5663"/>
    <w:rsid w:val="009E5B1D"/>
    <w:rsid w:val="009E6498"/>
    <w:rsid w:val="009E6B74"/>
    <w:rsid w:val="009E6CE0"/>
    <w:rsid w:val="009E7435"/>
    <w:rsid w:val="009E7C07"/>
    <w:rsid w:val="009E7D4A"/>
    <w:rsid w:val="009F00C5"/>
    <w:rsid w:val="009F0486"/>
    <w:rsid w:val="009F0AB5"/>
    <w:rsid w:val="009F0B22"/>
    <w:rsid w:val="009F102A"/>
    <w:rsid w:val="009F1296"/>
    <w:rsid w:val="009F1DE4"/>
    <w:rsid w:val="009F2CD0"/>
    <w:rsid w:val="009F39AE"/>
    <w:rsid w:val="009F3B9A"/>
    <w:rsid w:val="009F4110"/>
    <w:rsid w:val="009F463A"/>
    <w:rsid w:val="009F5F6A"/>
    <w:rsid w:val="009F6BE8"/>
    <w:rsid w:val="009F6F54"/>
    <w:rsid w:val="009F6FA8"/>
    <w:rsid w:val="009F73CA"/>
    <w:rsid w:val="009F7AB7"/>
    <w:rsid w:val="00A0031B"/>
    <w:rsid w:val="00A005C3"/>
    <w:rsid w:val="00A00CEF"/>
    <w:rsid w:val="00A01400"/>
    <w:rsid w:val="00A0148B"/>
    <w:rsid w:val="00A0178B"/>
    <w:rsid w:val="00A017D9"/>
    <w:rsid w:val="00A01AD5"/>
    <w:rsid w:val="00A0223A"/>
    <w:rsid w:val="00A02320"/>
    <w:rsid w:val="00A026B0"/>
    <w:rsid w:val="00A028BB"/>
    <w:rsid w:val="00A02A33"/>
    <w:rsid w:val="00A02C4F"/>
    <w:rsid w:val="00A02EED"/>
    <w:rsid w:val="00A03151"/>
    <w:rsid w:val="00A033A9"/>
    <w:rsid w:val="00A039C1"/>
    <w:rsid w:val="00A03A22"/>
    <w:rsid w:val="00A04373"/>
    <w:rsid w:val="00A0463B"/>
    <w:rsid w:val="00A047FB"/>
    <w:rsid w:val="00A04935"/>
    <w:rsid w:val="00A0544F"/>
    <w:rsid w:val="00A05A4B"/>
    <w:rsid w:val="00A05B60"/>
    <w:rsid w:val="00A05F53"/>
    <w:rsid w:val="00A05FA9"/>
    <w:rsid w:val="00A06319"/>
    <w:rsid w:val="00A077D0"/>
    <w:rsid w:val="00A07A86"/>
    <w:rsid w:val="00A104B9"/>
    <w:rsid w:val="00A10C79"/>
    <w:rsid w:val="00A11C85"/>
    <w:rsid w:val="00A12D63"/>
    <w:rsid w:val="00A134C2"/>
    <w:rsid w:val="00A146DD"/>
    <w:rsid w:val="00A14D35"/>
    <w:rsid w:val="00A15A20"/>
    <w:rsid w:val="00A16C59"/>
    <w:rsid w:val="00A16E25"/>
    <w:rsid w:val="00A173CF"/>
    <w:rsid w:val="00A1750E"/>
    <w:rsid w:val="00A20083"/>
    <w:rsid w:val="00A20C55"/>
    <w:rsid w:val="00A21168"/>
    <w:rsid w:val="00A2128F"/>
    <w:rsid w:val="00A21C97"/>
    <w:rsid w:val="00A21FC4"/>
    <w:rsid w:val="00A228CF"/>
    <w:rsid w:val="00A22A73"/>
    <w:rsid w:val="00A22E7F"/>
    <w:rsid w:val="00A235E7"/>
    <w:rsid w:val="00A23674"/>
    <w:rsid w:val="00A241C8"/>
    <w:rsid w:val="00A245CE"/>
    <w:rsid w:val="00A25EB8"/>
    <w:rsid w:val="00A266D0"/>
    <w:rsid w:val="00A26B48"/>
    <w:rsid w:val="00A26BD1"/>
    <w:rsid w:val="00A26C5E"/>
    <w:rsid w:val="00A27433"/>
    <w:rsid w:val="00A304A0"/>
    <w:rsid w:val="00A30544"/>
    <w:rsid w:val="00A30E28"/>
    <w:rsid w:val="00A31231"/>
    <w:rsid w:val="00A314A0"/>
    <w:rsid w:val="00A314E1"/>
    <w:rsid w:val="00A315AD"/>
    <w:rsid w:val="00A3160F"/>
    <w:rsid w:val="00A32E3D"/>
    <w:rsid w:val="00A32F09"/>
    <w:rsid w:val="00A33B0B"/>
    <w:rsid w:val="00A34986"/>
    <w:rsid w:val="00A34B8C"/>
    <w:rsid w:val="00A35B8F"/>
    <w:rsid w:val="00A363CA"/>
    <w:rsid w:val="00A3713E"/>
    <w:rsid w:val="00A374F6"/>
    <w:rsid w:val="00A375E0"/>
    <w:rsid w:val="00A40027"/>
    <w:rsid w:val="00A41346"/>
    <w:rsid w:val="00A413C5"/>
    <w:rsid w:val="00A41495"/>
    <w:rsid w:val="00A41F0D"/>
    <w:rsid w:val="00A4226D"/>
    <w:rsid w:val="00A4235A"/>
    <w:rsid w:val="00A4264E"/>
    <w:rsid w:val="00A432CA"/>
    <w:rsid w:val="00A433BE"/>
    <w:rsid w:val="00A4423F"/>
    <w:rsid w:val="00A443C3"/>
    <w:rsid w:val="00A4494A"/>
    <w:rsid w:val="00A44C49"/>
    <w:rsid w:val="00A45273"/>
    <w:rsid w:val="00A45541"/>
    <w:rsid w:val="00A4576E"/>
    <w:rsid w:val="00A45EE1"/>
    <w:rsid w:val="00A46A5B"/>
    <w:rsid w:val="00A46B2D"/>
    <w:rsid w:val="00A470DC"/>
    <w:rsid w:val="00A47692"/>
    <w:rsid w:val="00A5044B"/>
    <w:rsid w:val="00A505C6"/>
    <w:rsid w:val="00A50D80"/>
    <w:rsid w:val="00A50F87"/>
    <w:rsid w:val="00A51035"/>
    <w:rsid w:val="00A51088"/>
    <w:rsid w:val="00A51A0B"/>
    <w:rsid w:val="00A525E5"/>
    <w:rsid w:val="00A52DD6"/>
    <w:rsid w:val="00A52F59"/>
    <w:rsid w:val="00A538AB"/>
    <w:rsid w:val="00A53E2B"/>
    <w:rsid w:val="00A54284"/>
    <w:rsid w:val="00A54A11"/>
    <w:rsid w:val="00A54A71"/>
    <w:rsid w:val="00A550AE"/>
    <w:rsid w:val="00A5568E"/>
    <w:rsid w:val="00A55802"/>
    <w:rsid w:val="00A563DD"/>
    <w:rsid w:val="00A569A7"/>
    <w:rsid w:val="00A56C4C"/>
    <w:rsid w:val="00A5719D"/>
    <w:rsid w:val="00A5719F"/>
    <w:rsid w:val="00A57330"/>
    <w:rsid w:val="00A575DF"/>
    <w:rsid w:val="00A5765F"/>
    <w:rsid w:val="00A606D6"/>
    <w:rsid w:val="00A61BD4"/>
    <w:rsid w:val="00A63663"/>
    <w:rsid w:val="00A63798"/>
    <w:rsid w:val="00A63D17"/>
    <w:rsid w:val="00A6479A"/>
    <w:rsid w:val="00A655A4"/>
    <w:rsid w:val="00A65A7E"/>
    <w:rsid w:val="00A660AD"/>
    <w:rsid w:val="00A6627A"/>
    <w:rsid w:val="00A66406"/>
    <w:rsid w:val="00A66879"/>
    <w:rsid w:val="00A6693F"/>
    <w:rsid w:val="00A66C29"/>
    <w:rsid w:val="00A675F3"/>
    <w:rsid w:val="00A67A2A"/>
    <w:rsid w:val="00A67D9A"/>
    <w:rsid w:val="00A70238"/>
    <w:rsid w:val="00A708D7"/>
    <w:rsid w:val="00A70E51"/>
    <w:rsid w:val="00A716E5"/>
    <w:rsid w:val="00A7234F"/>
    <w:rsid w:val="00A73323"/>
    <w:rsid w:val="00A74417"/>
    <w:rsid w:val="00A7474F"/>
    <w:rsid w:val="00A74E64"/>
    <w:rsid w:val="00A756FB"/>
    <w:rsid w:val="00A75C17"/>
    <w:rsid w:val="00A75D8C"/>
    <w:rsid w:val="00A761E1"/>
    <w:rsid w:val="00A764DF"/>
    <w:rsid w:val="00A765F8"/>
    <w:rsid w:val="00A77126"/>
    <w:rsid w:val="00A774EA"/>
    <w:rsid w:val="00A779A7"/>
    <w:rsid w:val="00A77B79"/>
    <w:rsid w:val="00A804CB"/>
    <w:rsid w:val="00A810FB"/>
    <w:rsid w:val="00A81EB5"/>
    <w:rsid w:val="00A829D2"/>
    <w:rsid w:val="00A82AC2"/>
    <w:rsid w:val="00A83271"/>
    <w:rsid w:val="00A83375"/>
    <w:rsid w:val="00A83404"/>
    <w:rsid w:val="00A83439"/>
    <w:rsid w:val="00A835C6"/>
    <w:rsid w:val="00A836C7"/>
    <w:rsid w:val="00A8394B"/>
    <w:rsid w:val="00A83995"/>
    <w:rsid w:val="00A84CD1"/>
    <w:rsid w:val="00A84D2D"/>
    <w:rsid w:val="00A85BED"/>
    <w:rsid w:val="00A86F42"/>
    <w:rsid w:val="00A9038C"/>
    <w:rsid w:val="00A9039A"/>
    <w:rsid w:val="00A904AA"/>
    <w:rsid w:val="00A918FC"/>
    <w:rsid w:val="00A93099"/>
    <w:rsid w:val="00A93BE9"/>
    <w:rsid w:val="00A93D6D"/>
    <w:rsid w:val="00A93F38"/>
    <w:rsid w:val="00A947A3"/>
    <w:rsid w:val="00A953AC"/>
    <w:rsid w:val="00A955D4"/>
    <w:rsid w:val="00A957AC"/>
    <w:rsid w:val="00A957E6"/>
    <w:rsid w:val="00A95957"/>
    <w:rsid w:val="00A95FEB"/>
    <w:rsid w:val="00A96F10"/>
    <w:rsid w:val="00A97223"/>
    <w:rsid w:val="00A97305"/>
    <w:rsid w:val="00A9771B"/>
    <w:rsid w:val="00A97BB3"/>
    <w:rsid w:val="00AA017B"/>
    <w:rsid w:val="00AA0644"/>
    <w:rsid w:val="00AA0832"/>
    <w:rsid w:val="00AA0A98"/>
    <w:rsid w:val="00AA0E71"/>
    <w:rsid w:val="00AA12D3"/>
    <w:rsid w:val="00AA1650"/>
    <w:rsid w:val="00AA1690"/>
    <w:rsid w:val="00AA180F"/>
    <w:rsid w:val="00AA1D08"/>
    <w:rsid w:val="00AA1FBB"/>
    <w:rsid w:val="00AA2AE0"/>
    <w:rsid w:val="00AA2CA7"/>
    <w:rsid w:val="00AA3724"/>
    <w:rsid w:val="00AA4080"/>
    <w:rsid w:val="00AA4394"/>
    <w:rsid w:val="00AA43D6"/>
    <w:rsid w:val="00AA4442"/>
    <w:rsid w:val="00AA5647"/>
    <w:rsid w:val="00AA56AB"/>
    <w:rsid w:val="00AA6122"/>
    <w:rsid w:val="00AA661E"/>
    <w:rsid w:val="00AA6CB4"/>
    <w:rsid w:val="00AB0256"/>
    <w:rsid w:val="00AB02D2"/>
    <w:rsid w:val="00AB0CF9"/>
    <w:rsid w:val="00AB11B3"/>
    <w:rsid w:val="00AB17BB"/>
    <w:rsid w:val="00AB1BD9"/>
    <w:rsid w:val="00AB1DEB"/>
    <w:rsid w:val="00AB2131"/>
    <w:rsid w:val="00AB2A15"/>
    <w:rsid w:val="00AB3729"/>
    <w:rsid w:val="00AB3E18"/>
    <w:rsid w:val="00AB42CB"/>
    <w:rsid w:val="00AB4FE0"/>
    <w:rsid w:val="00AB512F"/>
    <w:rsid w:val="00AB547E"/>
    <w:rsid w:val="00AB55BD"/>
    <w:rsid w:val="00AB56DD"/>
    <w:rsid w:val="00AB5FBE"/>
    <w:rsid w:val="00AB6132"/>
    <w:rsid w:val="00AB6997"/>
    <w:rsid w:val="00AB69B8"/>
    <w:rsid w:val="00AB6D81"/>
    <w:rsid w:val="00AB6D8D"/>
    <w:rsid w:val="00AB7418"/>
    <w:rsid w:val="00AB79B8"/>
    <w:rsid w:val="00AC01AF"/>
    <w:rsid w:val="00AC05D9"/>
    <w:rsid w:val="00AC08BE"/>
    <w:rsid w:val="00AC0A0B"/>
    <w:rsid w:val="00AC147B"/>
    <w:rsid w:val="00AC2C45"/>
    <w:rsid w:val="00AC35A1"/>
    <w:rsid w:val="00AC536D"/>
    <w:rsid w:val="00AC547F"/>
    <w:rsid w:val="00AC5953"/>
    <w:rsid w:val="00AC66CD"/>
    <w:rsid w:val="00AC6BD2"/>
    <w:rsid w:val="00AC7517"/>
    <w:rsid w:val="00AC7D8D"/>
    <w:rsid w:val="00AC7EE4"/>
    <w:rsid w:val="00AD0846"/>
    <w:rsid w:val="00AD0EF9"/>
    <w:rsid w:val="00AD1B36"/>
    <w:rsid w:val="00AD22C8"/>
    <w:rsid w:val="00AD29F0"/>
    <w:rsid w:val="00AD3F04"/>
    <w:rsid w:val="00AD4050"/>
    <w:rsid w:val="00AD4494"/>
    <w:rsid w:val="00AD56AF"/>
    <w:rsid w:val="00AD62B4"/>
    <w:rsid w:val="00AD6E06"/>
    <w:rsid w:val="00AD7229"/>
    <w:rsid w:val="00AE03ED"/>
    <w:rsid w:val="00AE0612"/>
    <w:rsid w:val="00AE06BC"/>
    <w:rsid w:val="00AE09B2"/>
    <w:rsid w:val="00AE107F"/>
    <w:rsid w:val="00AE21A9"/>
    <w:rsid w:val="00AE33DB"/>
    <w:rsid w:val="00AE37CA"/>
    <w:rsid w:val="00AE3D72"/>
    <w:rsid w:val="00AE5976"/>
    <w:rsid w:val="00AE79D4"/>
    <w:rsid w:val="00AE7F2A"/>
    <w:rsid w:val="00AF0569"/>
    <w:rsid w:val="00AF0628"/>
    <w:rsid w:val="00AF08B7"/>
    <w:rsid w:val="00AF091D"/>
    <w:rsid w:val="00AF0D8B"/>
    <w:rsid w:val="00AF0DAB"/>
    <w:rsid w:val="00AF10B9"/>
    <w:rsid w:val="00AF1544"/>
    <w:rsid w:val="00AF2589"/>
    <w:rsid w:val="00AF41F9"/>
    <w:rsid w:val="00AF4322"/>
    <w:rsid w:val="00AF5C65"/>
    <w:rsid w:val="00AF7D13"/>
    <w:rsid w:val="00B005F2"/>
    <w:rsid w:val="00B00655"/>
    <w:rsid w:val="00B0067D"/>
    <w:rsid w:val="00B013CF"/>
    <w:rsid w:val="00B01647"/>
    <w:rsid w:val="00B018DA"/>
    <w:rsid w:val="00B02A99"/>
    <w:rsid w:val="00B02FFA"/>
    <w:rsid w:val="00B037DA"/>
    <w:rsid w:val="00B0392C"/>
    <w:rsid w:val="00B04D73"/>
    <w:rsid w:val="00B05DB8"/>
    <w:rsid w:val="00B0600F"/>
    <w:rsid w:val="00B078A7"/>
    <w:rsid w:val="00B0795A"/>
    <w:rsid w:val="00B07A2A"/>
    <w:rsid w:val="00B1047A"/>
    <w:rsid w:val="00B104A8"/>
    <w:rsid w:val="00B10B19"/>
    <w:rsid w:val="00B1112D"/>
    <w:rsid w:val="00B11C64"/>
    <w:rsid w:val="00B11E03"/>
    <w:rsid w:val="00B11F85"/>
    <w:rsid w:val="00B121AD"/>
    <w:rsid w:val="00B126F5"/>
    <w:rsid w:val="00B129A3"/>
    <w:rsid w:val="00B12BAF"/>
    <w:rsid w:val="00B130B9"/>
    <w:rsid w:val="00B132F5"/>
    <w:rsid w:val="00B136F3"/>
    <w:rsid w:val="00B13EA6"/>
    <w:rsid w:val="00B1402E"/>
    <w:rsid w:val="00B140C3"/>
    <w:rsid w:val="00B14133"/>
    <w:rsid w:val="00B1457E"/>
    <w:rsid w:val="00B14678"/>
    <w:rsid w:val="00B146EF"/>
    <w:rsid w:val="00B14A59"/>
    <w:rsid w:val="00B15555"/>
    <w:rsid w:val="00B155A0"/>
    <w:rsid w:val="00B15622"/>
    <w:rsid w:val="00B15975"/>
    <w:rsid w:val="00B15A21"/>
    <w:rsid w:val="00B15AB8"/>
    <w:rsid w:val="00B16330"/>
    <w:rsid w:val="00B1728C"/>
    <w:rsid w:val="00B204DD"/>
    <w:rsid w:val="00B209DE"/>
    <w:rsid w:val="00B2190E"/>
    <w:rsid w:val="00B21DF0"/>
    <w:rsid w:val="00B22BF8"/>
    <w:rsid w:val="00B22C22"/>
    <w:rsid w:val="00B239B4"/>
    <w:rsid w:val="00B23D13"/>
    <w:rsid w:val="00B24212"/>
    <w:rsid w:val="00B24CF3"/>
    <w:rsid w:val="00B24E3D"/>
    <w:rsid w:val="00B250C1"/>
    <w:rsid w:val="00B25303"/>
    <w:rsid w:val="00B2640C"/>
    <w:rsid w:val="00B267DE"/>
    <w:rsid w:val="00B26B08"/>
    <w:rsid w:val="00B26B90"/>
    <w:rsid w:val="00B2728B"/>
    <w:rsid w:val="00B277B5"/>
    <w:rsid w:val="00B305B3"/>
    <w:rsid w:val="00B306E9"/>
    <w:rsid w:val="00B30FCA"/>
    <w:rsid w:val="00B3120F"/>
    <w:rsid w:val="00B322AC"/>
    <w:rsid w:val="00B32835"/>
    <w:rsid w:val="00B32F6E"/>
    <w:rsid w:val="00B33484"/>
    <w:rsid w:val="00B341EC"/>
    <w:rsid w:val="00B342E9"/>
    <w:rsid w:val="00B344A0"/>
    <w:rsid w:val="00B344B0"/>
    <w:rsid w:val="00B3541F"/>
    <w:rsid w:val="00B35C73"/>
    <w:rsid w:val="00B35CDF"/>
    <w:rsid w:val="00B35E39"/>
    <w:rsid w:val="00B363B8"/>
    <w:rsid w:val="00B36C19"/>
    <w:rsid w:val="00B37A55"/>
    <w:rsid w:val="00B37D6F"/>
    <w:rsid w:val="00B408A5"/>
    <w:rsid w:val="00B40C03"/>
    <w:rsid w:val="00B4185B"/>
    <w:rsid w:val="00B41B1F"/>
    <w:rsid w:val="00B41BB3"/>
    <w:rsid w:val="00B4201B"/>
    <w:rsid w:val="00B421E6"/>
    <w:rsid w:val="00B42246"/>
    <w:rsid w:val="00B436A6"/>
    <w:rsid w:val="00B448C3"/>
    <w:rsid w:val="00B44DC5"/>
    <w:rsid w:val="00B44E07"/>
    <w:rsid w:val="00B45824"/>
    <w:rsid w:val="00B462F4"/>
    <w:rsid w:val="00B4758C"/>
    <w:rsid w:val="00B4761A"/>
    <w:rsid w:val="00B503D2"/>
    <w:rsid w:val="00B50F2E"/>
    <w:rsid w:val="00B5101A"/>
    <w:rsid w:val="00B513BA"/>
    <w:rsid w:val="00B51847"/>
    <w:rsid w:val="00B51CFE"/>
    <w:rsid w:val="00B51DB6"/>
    <w:rsid w:val="00B52866"/>
    <w:rsid w:val="00B52AEE"/>
    <w:rsid w:val="00B539F5"/>
    <w:rsid w:val="00B53DD1"/>
    <w:rsid w:val="00B5499B"/>
    <w:rsid w:val="00B54EE9"/>
    <w:rsid w:val="00B54EFF"/>
    <w:rsid w:val="00B55351"/>
    <w:rsid w:val="00B56A31"/>
    <w:rsid w:val="00B56B06"/>
    <w:rsid w:val="00B57B61"/>
    <w:rsid w:val="00B57C0E"/>
    <w:rsid w:val="00B60652"/>
    <w:rsid w:val="00B60E95"/>
    <w:rsid w:val="00B610C3"/>
    <w:rsid w:val="00B63016"/>
    <w:rsid w:val="00B637C0"/>
    <w:rsid w:val="00B63E4E"/>
    <w:rsid w:val="00B63ED6"/>
    <w:rsid w:val="00B641FB"/>
    <w:rsid w:val="00B64CBF"/>
    <w:rsid w:val="00B6508C"/>
    <w:rsid w:val="00B65630"/>
    <w:rsid w:val="00B66187"/>
    <w:rsid w:val="00B666E5"/>
    <w:rsid w:val="00B671D9"/>
    <w:rsid w:val="00B67308"/>
    <w:rsid w:val="00B67446"/>
    <w:rsid w:val="00B67C05"/>
    <w:rsid w:val="00B7083B"/>
    <w:rsid w:val="00B7235C"/>
    <w:rsid w:val="00B733E6"/>
    <w:rsid w:val="00B74173"/>
    <w:rsid w:val="00B74B38"/>
    <w:rsid w:val="00B74F60"/>
    <w:rsid w:val="00B75300"/>
    <w:rsid w:val="00B75EED"/>
    <w:rsid w:val="00B760FA"/>
    <w:rsid w:val="00B768C3"/>
    <w:rsid w:val="00B76DA5"/>
    <w:rsid w:val="00B77338"/>
    <w:rsid w:val="00B80626"/>
    <w:rsid w:val="00B80A5D"/>
    <w:rsid w:val="00B80BC6"/>
    <w:rsid w:val="00B81ED8"/>
    <w:rsid w:val="00B824A5"/>
    <w:rsid w:val="00B825D4"/>
    <w:rsid w:val="00B83C02"/>
    <w:rsid w:val="00B83E34"/>
    <w:rsid w:val="00B8456E"/>
    <w:rsid w:val="00B85180"/>
    <w:rsid w:val="00B8520F"/>
    <w:rsid w:val="00B8572F"/>
    <w:rsid w:val="00B8577C"/>
    <w:rsid w:val="00B860B9"/>
    <w:rsid w:val="00B867BA"/>
    <w:rsid w:val="00B874F3"/>
    <w:rsid w:val="00B909E4"/>
    <w:rsid w:val="00B90D21"/>
    <w:rsid w:val="00B91CBC"/>
    <w:rsid w:val="00B923A3"/>
    <w:rsid w:val="00B92433"/>
    <w:rsid w:val="00B9291B"/>
    <w:rsid w:val="00B92DB1"/>
    <w:rsid w:val="00B92DE0"/>
    <w:rsid w:val="00B93384"/>
    <w:rsid w:val="00B9498C"/>
    <w:rsid w:val="00B949FB"/>
    <w:rsid w:val="00B95712"/>
    <w:rsid w:val="00B969AC"/>
    <w:rsid w:val="00B96B4C"/>
    <w:rsid w:val="00B96BB3"/>
    <w:rsid w:val="00B96D35"/>
    <w:rsid w:val="00B96D41"/>
    <w:rsid w:val="00B96E13"/>
    <w:rsid w:val="00B97862"/>
    <w:rsid w:val="00B97B14"/>
    <w:rsid w:val="00BA0106"/>
    <w:rsid w:val="00BA03A0"/>
    <w:rsid w:val="00BA06B3"/>
    <w:rsid w:val="00BA0B8A"/>
    <w:rsid w:val="00BA121F"/>
    <w:rsid w:val="00BA243F"/>
    <w:rsid w:val="00BA2616"/>
    <w:rsid w:val="00BA293F"/>
    <w:rsid w:val="00BA306B"/>
    <w:rsid w:val="00BA3453"/>
    <w:rsid w:val="00BA3C4F"/>
    <w:rsid w:val="00BA3D95"/>
    <w:rsid w:val="00BA5130"/>
    <w:rsid w:val="00BA59C1"/>
    <w:rsid w:val="00BA5F2A"/>
    <w:rsid w:val="00BA6011"/>
    <w:rsid w:val="00BA675F"/>
    <w:rsid w:val="00BA67C8"/>
    <w:rsid w:val="00BA67ED"/>
    <w:rsid w:val="00BA7241"/>
    <w:rsid w:val="00BA75D5"/>
    <w:rsid w:val="00BA7745"/>
    <w:rsid w:val="00BA7ACF"/>
    <w:rsid w:val="00BB0228"/>
    <w:rsid w:val="00BB116A"/>
    <w:rsid w:val="00BB17C3"/>
    <w:rsid w:val="00BB1DE9"/>
    <w:rsid w:val="00BB2580"/>
    <w:rsid w:val="00BB2709"/>
    <w:rsid w:val="00BB2999"/>
    <w:rsid w:val="00BB29CE"/>
    <w:rsid w:val="00BB2BF1"/>
    <w:rsid w:val="00BB2E1A"/>
    <w:rsid w:val="00BB31FB"/>
    <w:rsid w:val="00BB3C1D"/>
    <w:rsid w:val="00BB3C3B"/>
    <w:rsid w:val="00BB420F"/>
    <w:rsid w:val="00BB451D"/>
    <w:rsid w:val="00BB4B95"/>
    <w:rsid w:val="00BB4BC1"/>
    <w:rsid w:val="00BB4F1B"/>
    <w:rsid w:val="00BB52A8"/>
    <w:rsid w:val="00BB6C54"/>
    <w:rsid w:val="00BB6D16"/>
    <w:rsid w:val="00BB7D3B"/>
    <w:rsid w:val="00BC0465"/>
    <w:rsid w:val="00BC080D"/>
    <w:rsid w:val="00BC09C8"/>
    <w:rsid w:val="00BC0B1A"/>
    <w:rsid w:val="00BC1315"/>
    <w:rsid w:val="00BC170D"/>
    <w:rsid w:val="00BC1F3D"/>
    <w:rsid w:val="00BC24EE"/>
    <w:rsid w:val="00BC2814"/>
    <w:rsid w:val="00BC380B"/>
    <w:rsid w:val="00BC420B"/>
    <w:rsid w:val="00BC4807"/>
    <w:rsid w:val="00BC5C3F"/>
    <w:rsid w:val="00BC6294"/>
    <w:rsid w:val="00BC6650"/>
    <w:rsid w:val="00BC6654"/>
    <w:rsid w:val="00BC6BDF"/>
    <w:rsid w:val="00BD0072"/>
    <w:rsid w:val="00BD016A"/>
    <w:rsid w:val="00BD08AB"/>
    <w:rsid w:val="00BD1798"/>
    <w:rsid w:val="00BD1C4B"/>
    <w:rsid w:val="00BD24FC"/>
    <w:rsid w:val="00BD2534"/>
    <w:rsid w:val="00BD34E9"/>
    <w:rsid w:val="00BD35FA"/>
    <w:rsid w:val="00BD4CF3"/>
    <w:rsid w:val="00BD5404"/>
    <w:rsid w:val="00BD5AF2"/>
    <w:rsid w:val="00BD5DDC"/>
    <w:rsid w:val="00BD6B93"/>
    <w:rsid w:val="00BD7438"/>
    <w:rsid w:val="00BD7B26"/>
    <w:rsid w:val="00BE0C54"/>
    <w:rsid w:val="00BE0DF5"/>
    <w:rsid w:val="00BE0E7D"/>
    <w:rsid w:val="00BE19C0"/>
    <w:rsid w:val="00BE2048"/>
    <w:rsid w:val="00BE2284"/>
    <w:rsid w:val="00BE3B21"/>
    <w:rsid w:val="00BE3B5F"/>
    <w:rsid w:val="00BE466D"/>
    <w:rsid w:val="00BE46D7"/>
    <w:rsid w:val="00BE4756"/>
    <w:rsid w:val="00BE4A0D"/>
    <w:rsid w:val="00BE4A61"/>
    <w:rsid w:val="00BE54D4"/>
    <w:rsid w:val="00BE552A"/>
    <w:rsid w:val="00BE5634"/>
    <w:rsid w:val="00BE5CFF"/>
    <w:rsid w:val="00BE62EF"/>
    <w:rsid w:val="00BE77AC"/>
    <w:rsid w:val="00BF040B"/>
    <w:rsid w:val="00BF0967"/>
    <w:rsid w:val="00BF1A97"/>
    <w:rsid w:val="00BF249D"/>
    <w:rsid w:val="00BF28D3"/>
    <w:rsid w:val="00BF2F06"/>
    <w:rsid w:val="00BF3656"/>
    <w:rsid w:val="00BF38F0"/>
    <w:rsid w:val="00BF41DF"/>
    <w:rsid w:val="00BF4611"/>
    <w:rsid w:val="00BF4836"/>
    <w:rsid w:val="00BF4F33"/>
    <w:rsid w:val="00BF5273"/>
    <w:rsid w:val="00BF52B1"/>
    <w:rsid w:val="00BF5ADC"/>
    <w:rsid w:val="00BF5C3E"/>
    <w:rsid w:val="00BF5F59"/>
    <w:rsid w:val="00BF617E"/>
    <w:rsid w:val="00BF6F50"/>
    <w:rsid w:val="00BF704D"/>
    <w:rsid w:val="00BF72F4"/>
    <w:rsid w:val="00C00798"/>
    <w:rsid w:val="00C007A6"/>
    <w:rsid w:val="00C00975"/>
    <w:rsid w:val="00C014EE"/>
    <w:rsid w:val="00C0163F"/>
    <w:rsid w:val="00C01812"/>
    <w:rsid w:val="00C02286"/>
    <w:rsid w:val="00C02959"/>
    <w:rsid w:val="00C0314B"/>
    <w:rsid w:val="00C036DE"/>
    <w:rsid w:val="00C03C2D"/>
    <w:rsid w:val="00C03EB8"/>
    <w:rsid w:val="00C048AB"/>
    <w:rsid w:val="00C04D07"/>
    <w:rsid w:val="00C04EA3"/>
    <w:rsid w:val="00C06292"/>
    <w:rsid w:val="00C06523"/>
    <w:rsid w:val="00C06AA2"/>
    <w:rsid w:val="00C06C52"/>
    <w:rsid w:val="00C070D6"/>
    <w:rsid w:val="00C07721"/>
    <w:rsid w:val="00C1123D"/>
    <w:rsid w:val="00C1124A"/>
    <w:rsid w:val="00C12291"/>
    <w:rsid w:val="00C12815"/>
    <w:rsid w:val="00C12A64"/>
    <w:rsid w:val="00C12E16"/>
    <w:rsid w:val="00C12E90"/>
    <w:rsid w:val="00C13C83"/>
    <w:rsid w:val="00C14473"/>
    <w:rsid w:val="00C1479D"/>
    <w:rsid w:val="00C151B3"/>
    <w:rsid w:val="00C15815"/>
    <w:rsid w:val="00C15B8E"/>
    <w:rsid w:val="00C16684"/>
    <w:rsid w:val="00C16A04"/>
    <w:rsid w:val="00C16BC8"/>
    <w:rsid w:val="00C16BF0"/>
    <w:rsid w:val="00C16F35"/>
    <w:rsid w:val="00C17C27"/>
    <w:rsid w:val="00C20C8B"/>
    <w:rsid w:val="00C20F96"/>
    <w:rsid w:val="00C21BDA"/>
    <w:rsid w:val="00C22344"/>
    <w:rsid w:val="00C23130"/>
    <w:rsid w:val="00C23145"/>
    <w:rsid w:val="00C2338B"/>
    <w:rsid w:val="00C236A5"/>
    <w:rsid w:val="00C23B14"/>
    <w:rsid w:val="00C2404E"/>
    <w:rsid w:val="00C241DA"/>
    <w:rsid w:val="00C24408"/>
    <w:rsid w:val="00C24C3B"/>
    <w:rsid w:val="00C26495"/>
    <w:rsid w:val="00C268F0"/>
    <w:rsid w:val="00C26F29"/>
    <w:rsid w:val="00C26F81"/>
    <w:rsid w:val="00C27964"/>
    <w:rsid w:val="00C27B1C"/>
    <w:rsid w:val="00C27BC5"/>
    <w:rsid w:val="00C27FD3"/>
    <w:rsid w:val="00C30A00"/>
    <w:rsid w:val="00C321A2"/>
    <w:rsid w:val="00C330DD"/>
    <w:rsid w:val="00C3346D"/>
    <w:rsid w:val="00C33A99"/>
    <w:rsid w:val="00C33B00"/>
    <w:rsid w:val="00C33F27"/>
    <w:rsid w:val="00C3411F"/>
    <w:rsid w:val="00C34827"/>
    <w:rsid w:val="00C35100"/>
    <w:rsid w:val="00C35498"/>
    <w:rsid w:val="00C35714"/>
    <w:rsid w:val="00C35766"/>
    <w:rsid w:val="00C35F41"/>
    <w:rsid w:val="00C35FE9"/>
    <w:rsid w:val="00C368AF"/>
    <w:rsid w:val="00C36D35"/>
    <w:rsid w:val="00C3712E"/>
    <w:rsid w:val="00C37662"/>
    <w:rsid w:val="00C37A79"/>
    <w:rsid w:val="00C4041B"/>
    <w:rsid w:val="00C420CE"/>
    <w:rsid w:val="00C426F1"/>
    <w:rsid w:val="00C43CE2"/>
    <w:rsid w:val="00C43E06"/>
    <w:rsid w:val="00C4499A"/>
    <w:rsid w:val="00C449EC"/>
    <w:rsid w:val="00C44DE5"/>
    <w:rsid w:val="00C45039"/>
    <w:rsid w:val="00C4564B"/>
    <w:rsid w:val="00C463AA"/>
    <w:rsid w:val="00C474DF"/>
    <w:rsid w:val="00C47F2C"/>
    <w:rsid w:val="00C5038C"/>
    <w:rsid w:val="00C50CB5"/>
    <w:rsid w:val="00C51176"/>
    <w:rsid w:val="00C516C9"/>
    <w:rsid w:val="00C5252F"/>
    <w:rsid w:val="00C53AD2"/>
    <w:rsid w:val="00C54273"/>
    <w:rsid w:val="00C5492E"/>
    <w:rsid w:val="00C54C3E"/>
    <w:rsid w:val="00C564C5"/>
    <w:rsid w:val="00C5658E"/>
    <w:rsid w:val="00C569F0"/>
    <w:rsid w:val="00C57483"/>
    <w:rsid w:val="00C613F4"/>
    <w:rsid w:val="00C617F4"/>
    <w:rsid w:val="00C619B3"/>
    <w:rsid w:val="00C62061"/>
    <w:rsid w:val="00C6280D"/>
    <w:rsid w:val="00C63270"/>
    <w:rsid w:val="00C632FA"/>
    <w:rsid w:val="00C643BE"/>
    <w:rsid w:val="00C645E4"/>
    <w:rsid w:val="00C66086"/>
    <w:rsid w:val="00C662AA"/>
    <w:rsid w:val="00C66A69"/>
    <w:rsid w:val="00C66BBB"/>
    <w:rsid w:val="00C66BE3"/>
    <w:rsid w:val="00C704E3"/>
    <w:rsid w:val="00C70745"/>
    <w:rsid w:val="00C71252"/>
    <w:rsid w:val="00C718FA"/>
    <w:rsid w:val="00C71B3A"/>
    <w:rsid w:val="00C72128"/>
    <w:rsid w:val="00C722E0"/>
    <w:rsid w:val="00C72EB6"/>
    <w:rsid w:val="00C7358B"/>
    <w:rsid w:val="00C73C9C"/>
    <w:rsid w:val="00C73DF6"/>
    <w:rsid w:val="00C74175"/>
    <w:rsid w:val="00C74A8C"/>
    <w:rsid w:val="00C74DDC"/>
    <w:rsid w:val="00C75263"/>
    <w:rsid w:val="00C753DB"/>
    <w:rsid w:val="00C765A7"/>
    <w:rsid w:val="00C77818"/>
    <w:rsid w:val="00C77CFF"/>
    <w:rsid w:val="00C80D0A"/>
    <w:rsid w:val="00C81DF7"/>
    <w:rsid w:val="00C81E32"/>
    <w:rsid w:val="00C82570"/>
    <w:rsid w:val="00C82A29"/>
    <w:rsid w:val="00C82E90"/>
    <w:rsid w:val="00C832D7"/>
    <w:rsid w:val="00C83AC0"/>
    <w:rsid w:val="00C84370"/>
    <w:rsid w:val="00C84417"/>
    <w:rsid w:val="00C84669"/>
    <w:rsid w:val="00C84771"/>
    <w:rsid w:val="00C84BBD"/>
    <w:rsid w:val="00C84C23"/>
    <w:rsid w:val="00C85D95"/>
    <w:rsid w:val="00C86091"/>
    <w:rsid w:val="00C86E3C"/>
    <w:rsid w:val="00C87032"/>
    <w:rsid w:val="00C872E6"/>
    <w:rsid w:val="00C8745D"/>
    <w:rsid w:val="00C901FF"/>
    <w:rsid w:val="00C9126B"/>
    <w:rsid w:val="00C91666"/>
    <w:rsid w:val="00C9189F"/>
    <w:rsid w:val="00C92A06"/>
    <w:rsid w:val="00C92ACA"/>
    <w:rsid w:val="00C9418A"/>
    <w:rsid w:val="00C94B33"/>
    <w:rsid w:val="00C94B97"/>
    <w:rsid w:val="00C94EB1"/>
    <w:rsid w:val="00C954BF"/>
    <w:rsid w:val="00C9566C"/>
    <w:rsid w:val="00C95976"/>
    <w:rsid w:val="00C9653D"/>
    <w:rsid w:val="00C968E1"/>
    <w:rsid w:val="00C97759"/>
    <w:rsid w:val="00C97EAF"/>
    <w:rsid w:val="00CA00C8"/>
    <w:rsid w:val="00CA092B"/>
    <w:rsid w:val="00CA098F"/>
    <w:rsid w:val="00CA14EF"/>
    <w:rsid w:val="00CA1DC6"/>
    <w:rsid w:val="00CA2340"/>
    <w:rsid w:val="00CA2408"/>
    <w:rsid w:val="00CA2B79"/>
    <w:rsid w:val="00CA2DB0"/>
    <w:rsid w:val="00CA2E5B"/>
    <w:rsid w:val="00CA303B"/>
    <w:rsid w:val="00CA3E4B"/>
    <w:rsid w:val="00CA403F"/>
    <w:rsid w:val="00CA471E"/>
    <w:rsid w:val="00CA525B"/>
    <w:rsid w:val="00CA56EB"/>
    <w:rsid w:val="00CA5B60"/>
    <w:rsid w:val="00CA5E78"/>
    <w:rsid w:val="00CA65D1"/>
    <w:rsid w:val="00CA7D2F"/>
    <w:rsid w:val="00CB0425"/>
    <w:rsid w:val="00CB098E"/>
    <w:rsid w:val="00CB0FA8"/>
    <w:rsid w:val="00CB101F"/>
    <w:rsid w:val="00CB11D5"/>
    <w:rsid w:val="00CB1E38"/>
    <w:rsid w:val="00CB2188"/>
    <w:rsid w:val="00CB3C16"/>
    <w:rsid w:val="00CB4B8D"/>
    <w:rsid w:val="00CB5587"/>
    <w:rsid w:val="00CB5D57"/>
    <w:rsid w:val="00CB5F36"/>
    <w:rsid w:val="00CB6F8D"/>
    <w:rsid w:val="00CB75F1"/>
    <w:rsid w:val="00CB7922"/>
    <w:rsid w:val="00CC0072"/>
    <w:rsid w:val="00CC01DF"/>
    <w:rsid w:val="00CC0666"/>
    <w:rsid w:val="00CC09B3"/>
    <w:rsid w:val="00CC1E96"/>
    <w:rsid w:val="00CC2926"/>
    <w:rsid w:val="00CC2D0F"/>
    <w:rsid w:val="00CC3695"/>
    <w:rsid w:val="00CC3AF8"/>
    <w:rsid w:val="00CC3FC1"/>
    <w:rsid w:val="00CC4E0F"/>
    <w:rsid w:val="00CC5620"/>
    <w:rsid w:val="00CC58F5"/>
    <w:rsid w:val="00CC5994"/>
    <w:rsid w:val="00CC5BDF"/>
    <w:rsid w:val="00CC632C"/>
    <w:rsid w:val="00CC641B"/>
    <w:rsid w:val="00CC672D"/>
    <w:rsid w:val="00CC6BCA"/>
    <w:rsid w:val="00CC7402"/>
    <w:rsid w:val="00CC75D4"/>
    <w:rsid w:val="00CC7732"/>
    <w:rsid w:val="00CC78CB"/>
    <w:rsid w:val="00CC7D96"/>
    <w:rsid w:val="00CC7F95"/>
    <w:rsid w:val="00CD026D"/>
    <w:rsid w:val="00CD1C94"/>
    <w:rsid w:val="00CD201A"/>
    <w:rsid w:val="00CD235B"/>
    <w:rsid w:val="00CD2629"/>
    <w:rsid w:val="00CD264A"/>
    <w:rsid w:val="00CD2979"/>
    <w:rsid w:val="00CD2CB9"/>
    <w:rsid w:val="00CD2E0C"/>
    <w:rsid w:val="00CD362C"/>
    <w:rsid w:val="00CD3F76"/>
    <w:rsid w:val="00CD4601"/>
    <w:rsid w:val="00CD4838"/>
    <w:rsid w:val="00CD4D76"/>
    <w:rsid w:val="00CD5AD2"/>
    <w:rsid w:val="00CD6149"/>
    <w:rsid w:val="00CD68FC"/>
    <w:rsid w:val="00CD6D55"/>
    <w:rsid w:val="00CD754E"/>
    <w:rsid w:val="00CD7FAE"/>
    <w:rsid w:val="00CE09F0"/>
    <w:rsid w:val="00CE0BEC"/>
    <w:rsid w:val="00CE0DC9"/>
    <w:rsid w:val="00CE0F1D"/>
    <w:rsid w:val="00CE173A"/>
    <w:rsid w:val="00CE1795"/>
    <w:rsid w:val="00CE2B7D"/>
    <w:rsid w:val="00CE2FBF"/>
    <w:rsid w:val="00CE3274"/>
    <w:rsid w:val="00CE396B"/>
    <w:rsid w:val="00CE3B52"/>
    <w:rsid w:val="00CE4000"/>
    <w:rsid w:val="00CE53E4"/>
    <w:rsid w:val="00CE5A39"/>
    <w:rsid w:val="00CE5A5D"/>
    <w:rsid w:val="00CE7608"/>
    <w:rsid w:val="00CF0BB5"/>
    <w:rsid w:val="00CF1544"/>
    <w:rsid w:val="00CF2244"/>
    <w:rsid w:val="00CF2A66"/>
    <w:rsid w:val="00CF311E"/>
    <w:rsid w:val="00CF3322"/>
    <w:rsid w:val="00CF3CDF"/>
    <w:rsid w:val="00CF44CA"/>
    <w:rsid w:val="00CF4DE3"/>
    <w:rsid w:val="00CF69D4"/>
    <w:rsid w:val="00CF7027"/>
    <w:rsid w:val="00CF7302"/>
    <w:rsid w:val="00CF78BA"/>
    <w:rsid w:val="00CF7CAD"/>
    <w:rsid w:val="00CF7FA1"/>
    <w:rsid w:val="00D0012C"/>
    <w:rsid w:val="00D00CC2"/>
    <w:rsid w:val="00D013B0"/>
    <w:rsid w:val="00D014EA"/>
    <w:rsid w:val="00D015F6"/>
    <w:rsid w:val="00D0178E"/>
    <w:rsid w:val="00D01E93"/>
    <w:rsid w:val="00D01EF5"/>
    <w:rsid w:val="00D02B5F"/>
    <w:rsid w:val="00D02C3A"/>
    <w:rsid w:val="00D030E9"/>
    <w:rsid w:val="00D03352"/>
    <w:rsid w:val="00D03664"/>
    <w:rsid w:val="00D04207"/>
    <w:rsid w:val="00D0498D"/>
    <w:rsid w:val="00D04C66"/>
    <w:rsid w:val="00D04ED5"/>
    <w:rsid w:val="00D0600F"/>
    <w:rsid w:val="00D0624B"/>
    <w:rsid w:val="00D073BD"/>
    <w:rsid w:val="00D0763C"/>
    <w:rsid w:val="00D100A0"/>
    <w:rsid w:val="00D10622"/>
    <w:rsid w:val="00D10EDC"/>
    <w:rsid w:val="00D11012"/>
    <w:rsid w:val="00D11262"/>
    <w:rsid w:val="00D11CE9"/>
    <w:rsid w:val="00D12E9F"/>
    <w:rsid w:val="00D1443E"/>
    <w:rsid w:val="00D14B01"/>
    <w:rsid w:val="00D14C3F"/>
    <w:rsid w:val="00D156F1"/>
    <w:rsid w:val="00D164FD"/>
    <w:rsid w:val="00D16CAD"/>
    <w:rsid w:val="00D1760D"/>
    <w:rsid w:val="00D2023C"/>
    <w:rsid w:val="00D20684"/>
    <w:rsid w:val="00D20D67"/>
    <w:rsid w:val="00D21591"/>
    <w:rsid w:val="00D22045"/>
    <w:rsid w:val="00D2229A"/>
    <w:rsid w:val="00D2327F"/>
    <w:rsid w:val="00D23CF9"/>
    <w:rsid w:val="00D25336"/>
    <w:rsid w:val="00D25A9F"/>
    <w:rsid w:val="00D25D6A"/>
    <w:rsid w:val="00D261C9"/>
    <w:rsid w:val="00D26F0A"/>
    <w:rsid w:val="00D26F1D"/>
    <w:rsid w:val="00D27A67"/>
    <w:rsid w:val="00D27BA2"/>
    <w:rsid w:val="00D30C45"/>
    <w:rsid w:val="00D30FF5"/>
    <w:rsid w:val="00D31236"/>
    <w:rsid w:val="00D326D8"/>
    <w:rsid w:val="00D32AE1"/>
    <w:rsid w:val="00D32CC8"/>
    <w:rsid w:val="00D3358C"/>
    <w:rsid w:val="00D33B3E"/>
    <w:rsid w:val="00D349F0"/>
    <w:rsid w:val="00D34CD9"/>
    <w:rsid w:val="00D35263"/>
    <w:rsid w:val="00D358B8"/>
    <w:rsid w:val="00D35A89"/>
    <w:rsid w:val="00D36410"/>
    <w:rsid w:val="00D3644D"/>
    <w:rsid w:val="00D36622"/>
    <w:rsid w:val="00D367D4"/>
    <w:rsid w:val="00D377DA"/>
    <w:rsid w:val="00D37D2E"/>
    <w:rsid w:val="00D4136B"/>
    <w:rsid w:val="00D418C6"/>
    <w:rsid w:val="00D4327C"/>
    <w:rsid w:val="00D43F20"/>
    <w:rsid w:val="00D449C6"/>
    <w:rsid w:val="00D44C4A"/>
    <w:rsid w:val="00D4530E"/>
    <w:rsid w:val="00D454B5"/>
    <w:rsid w:val="00D45CD5"/>
    <w:rsid w:val="00D45DB8"/>
    <w:rsid w:val="00D45E88"/>
    <w:rsid w:val="00D463AF"/>
    <w:rsid w:val="00D464C1"/>
    <w:rsid w:val="00D46877"/>
    <w:rsid w:val="00D46A69"/>
    <w:rsid w:val="00D46ABC"/>
    <w:rsid w:val="00D47CD3"/>
    <w:rsid w:val="00D47D2A"/>
    <w:rsid w:val="00D50702"/>
    <w:rsid w:val="00D50B07"/>
    <w:rsid w:val="00D51726"/>
    <w:rsid w:val="00D51975"/>
    <w:rsid w:val="00D51988"/>
    <w:rsid w:val="00D525AB"/>
    <w:rsid w:val="00D52B1F"/>
    <w:rsid w:val="00D52E14"/>
    <w:rsid w:val="00D53606"/>
    <w:rsid w:val="00D53ADF"/>
    <w:rsid w:val="00D53EAA"/>
    <w:rsid w:val="00D5485C"/>
    <w:rsid w:val="00D55123"/>
    <w:rsid w:val="00D55720"/>
    <w:rsid w:val="00D55A12"/>
    <w:rsid w:val="00D5635E"/>
    <w:rsid w:val="00D56D2F"/>
    <w:rsid w:val="00D574C2"/>
    <w:rsid w:val="00D60B52"/>
    <w:rsid w:val="00D60F0C"/>
    <w:rsid w:val="00D61E20"/>
    <w:rsid w:val="00D6240C"/>
    <w:rsid w:val="00D627A2"/>
    <w:rsid w:val="00D62B52"/>
    <w:rsid w:val="00D62E24"/>
    <w:rsid w:val="00D62FA3"/>
    <w:rsid w:val="00D6324E"/>
    <w:rsid w:val="00D63359"/>
    <w:rsid w:val="00D634C5"/>
    <w:rsid w:val="00D63870"/>
    <w:rsid w:val="00D660EA"/>
    <w:rsid w:val="00D66356"/>
    <w:rsid w:val="00D66549"/>
    <w:rsid w:val="00D66910"/>
    <w:rsid w:val="00D66DFD"/>
    <w:rsid w:val="00D66E0E"/>
    <w:rsid w:val="00D67019"/>
    <w:rsid w:val="00D700F3"/>
    <w:rsid w:val="00D704C4"/>
    <w:rsid w:val="00D70592"/>
    <w:rsid w:val="00D7073C"/>
    <w:rsid w:val="00D707FB"/>
    <w:rsid w:val="00D7087B"/>
    <w:rsid w:val="00D70F4F"/>
    <w:rsid w:val="00D71573"/>
    <w:rsid w:val="00D719A9"/>
    <w:rsid w:val="00D71C49"/>
    <w:rsid w:val="00D726C2"/>
    <w:rsid w:val="00D728DA"/>
    <w:rsid w:val="00D72ECB"/>
    <w:rsid w:val="00D738EA"/>
    <w:rsid w:val="00D7402C"/>
    <w:rsid w:val="00D74ECA"/>
    <w:rsid w:val="00D74F59"/>
    <w:rsid w:val="00D75121"/>
    <w:rsid w:val="00D75365"/>
    <w:rsid w:val="00D75AD6"/>
    <w:rsid w:val="00D76168"/>
    <w:rsid w:val="00D76173"/>
    <w:rsid w:val="00D765A0"/>
    <w:rsid w:val="00D7664D"/>
    <w:rsid w:val="00D76833"/>
    <w:rsid w:val="00D76F9C"/>
    <w:rsid w:val="00D77238"/>
    <w:rsid w:val="00D77682"/>
    <w:rsid w:val="00D8068C"/>
    <w:rsid w:val="00D8079C"/>
    <w:rsid w:val="00D80B81"/>
    <w:rsid w:val="00D80B93"/>
    <w:rsid w:val="00D810C7"/>
    <w:rsid w:val="00D81DAE"/>
    <w:rsid w:val="00D81E7D"/>
    <w:rsid w:val="00D8244A"/>
    <w:rsid w:val="00D828CE"/>
    <w:rsid w:val="00D82A33"/>
    <w:rsid w:val="00D83613"/>
    <w:rsid w:val="00D8441D"/>
    <w:rsid w:val="00D85100"/>
    <w:rsid w:val="00D85817"/>
    <w:rsid w:val="00D85BC8"/>
    <w:rsid w:val="00D85D03"/>
    <w:rsid w:val="00D86081"/>
    <w:rsid w:val="00D866C9"/>
    <w:rsid w:val="00D9073C"/>
    <w:rsid w:val="00D908BE"/>
    <w:rsid w:val="00D912F0"/>
    <w:rsid w:val="00D920CC"/>
    <w:rsid w:val="00D923A2"/>
    <w:rsid w:val="00D92560"/>
    <w:rsid w:val="00D92669"/>
    <w:rsid w:val="00D926DD"/>
    <w:rsid w:val="00D92C59"/>
    <w:rsid w:val="00D92DE1"/>
    <w:rsid w:val="00D935D8"/>
    <w:rsid w:val="00D93EE4"/>
    <w:rsid w:val="00D9471B"/>
    <w:rsid w:val="00D94D45"/>
    <w:rsid w:val="00D95883"/>
    <w:rsid w:val="00D96CC3"/>
    <w:rsid w:val="00D97012"/>
    <w:rsid w:val="00D970DF"/>
    <w:rsid w:val="00D97D35"/>
    <w:rsid w:val="00DA04B5"/>
    <w:rsid w:val="00DA058A"/>
    <w:rsid w:val="00DA1E18"/>
    <w:rsid w:val="00DA2615"/>
    <w:rsid w:val="00DA3A74"/>
    <w:rsid w:val="00DA3F34"/>
    <w:rsid w:val="00DA432A"/>
    <w:rsid w:val="00DA53D6"/>
    <w:rsid w:val="00DA6242"/>
    <w:rsid w:val="00DA6851"/>
    <w:rsid w:val="00DA6AC7"/>
    <w:rsid w:val="00DA6EF0"/>
    <w:rsid w:val="00DA7562"/>
    <w:rsid w:val="00DB0829"/>
    <w:rsid w:val="00DB13F3"/>
    <w:rsid w:val="00DB2037"/>
    <w:rsid w:val="00DB2C8E"/>
    <w:rsid w:val="00DB2CDB"/>
    <w:rsid w:val="00DB2FFA"/>
    <w:rsid w:val="00DB41C7"/>
    <w:rsid w:val="00DB4D7B"/>
    <w:rsid w:val="00DB61BD"/>
    <w:rsid w:val="00DB6801"/>
    <w:rsid w:val="00DB6D2A"/>
    <w:rsid w:val="00DB6F2E"/>
    <w:rsid w:val="00DB7260"/>
    <w:rsid w:val="00DB79DB"/>
    <w:rsid w:val="00DC0CDC"/>
    <w:rsid w:val="00DC16D6"/>
    <w:rsid w:val="00DC1AF1"/>
    <w:rsid w:val="00DC3697"/>
    <w:rsid w:val="00DC3977"/>
    <w:rsid w:val="00DC3A0D"/>
    <w:rsid w:val="00DC3C2A"/>
    <w:rsid w:val="00DC46F4"/>
    <w:rsid w:val="00DC48B1"/>
    <w:rsid w:val="00DC50C9"/>
    <w:rsid w:val="00DC5117"/>
    <w:rsid w:val="00DC5AB7"/>
    <w:rsid w:val="00DC69E1"/>
    <w:rsid w:val="00DC6C1E"/>
    <w:rsid w:val="00DC7591"/>
    <w:rsid w:val="00DC786B"/>
    <w:rsid w:val="00DC7E62"/>
    <w:rsid w:val="00DD11A6"/>
    <w:rsid w:val="00DD16FB"/>
    <w:rsid w:val="00DD2091"/>
    <w:rsid w:val="00DD2388"/>
    <w:rsid w:val="00DD240B"/>
    <w:rsid w:val="00DD2C7E"/>
    <w:rsid w:val="00DD3154"/>
    <w:rsid w:val="00DD3377"/>
    <w:rsid w:val="00DD369C"/>
    <w:rsid w:val="00DD38B9"/>
    <w:rsid w:val="00DD4450"/>
    <w:rsid w:val="00DD4590"/>
    <w:rsid w:val="00DD45DF"/>
    <w:rsid w:val="00DD4BA1"/>
    <w:rsid w:val="00DD5344"/>
    <w:rsid w:val="00DD53D8"/>
    <w:rsid w:val="00DD62F6"/>
    <w:rsid w:val="00DD658F"/>
    <w:rsid w:val="00DD6702"/>
    <w:rsid w:val="00DD6DDC"/>
    <w:rsid w:val="00DD6E2B"/>
    <w:rsid w:val="00DD73A3"/>
    <w:rsid w:val="00DD7569"/>
    <w:rsid w:val="00DD7B75"/>
    <w:rsid w:val="00DE0346"/>
    <w:rsid w:val="00DE0860"/>
    <w:rsid w:val="00DE1DC5"/>
    <w:rsid w:val="00DE24DC"/>
    <w:rsid w:val="00DE24DF"/>
    <w:rsid w:val="00DE2500"/>
    <w:rsid w:val="00DE33E9"/>
    <w:rsid w:val="00DE3E5B"/>
    <w:rsid w:val="00DE3F50"/>
    <w:rsid w:val="00DE3FA0"/>
    <w:rsid w:val="00DE432A"/>
    <w:rsid w:val="00DE47B2"/>
    <w:rsid w:val="00DE5196"/>
    <w:rsid w:val="00DE5818"/>
    <w:rsid w:val="00DE5DB3"/>
    <w:rsid w:val="00DE5E2D"/>
    <w:rsid w:val="00DE5FB1"/>
    <w:rsid w:val="00DE695F"/>
    <w:rsid w:val="00DE715B"/>
    <w:rsid w:val="00DE79BB"/>
    <w:rsid w:val="00DE7F3D"/>
    <w:rsid w:val="00DF0B0C"/>
    <w:rsid w:val="00DF2430"/>
    <w:rsid w:val="00DF353D"/>
    <w:rsid w:val="00DF3630"/>
    <w:rsid w:val="00DF3652"/>
    <w:rsid w:val="00DF3663"/>
    <w:rsid w:val="00DF50CF"/>
    <w:rsid w:val="00DF5256"/>
    <w:rsid w:val="00DF52F5"/>
    <w:rsid w:val="00DF56C1"/>
    <w:rsid w:val="00DF62C3"/>
    <w:rsid w:val="00DF635E"/>
    <w:rsid w:val="00DF673E"/>
    <w:rsid w:val="00DF69F6"/>
    <w:rsid w:val="00DF76F7"/>
    <w:rsid w:val="00DF7CE5"/>
    <w:rsid w:val="00E0046A"/>
    <w:rsid w:val="00E00B36"/>
    <w:rsid w:val="00E00F31"/>
    <w:rsid w:val="00E015A2"/>
    <w:rsid w:val="00E02284"/>
    <w:rsid w:val="00E025F5"/>
    <w:rsid w:val="00E030CC"/>
    <w:rsid w:val="00E03D6C"/>
    <w:rsid w:val="00E04228"/>
    <w:rsid w:val="00E04DA5"/>
    <w:rsid w:val="00E04E39"/>
    <w:rsid w:val="00E056B7"/>
    <w:rsid w:val="00E05B95"/>
    <w:rsid w:val="00E064CF"/>
    <w:rsid w:val="00E06C14"/>
    <w:rsid w:val="00E072BE"/>
    <w:rsid w:val="00E072E0"/>
    <w:rsid w:val="00E07774"/>
    <w:rsid w:val="00E07B91"/>
    <w:rsid w:val="00E07E61"/>
    <w:rsid w:val="00E07FA8"/>
    <w:rsid w:val="00E10AA7"/>
    <w:rsid w:val="00E11A7D"/>
    <w:rsid w:val="00E11C32"/>
    <w:rsid w:val="00E123D2"/>
    <w:rsid w:val="00E128C9"/>
    <w:rsid w:val="00E129EE"/>
    <w:rsid w:val="00E13187"/>
    <w:rsid w:val="00E13C71"/>
    <w:rsid w:val="00E13F15"/>
    <w:rsid w:val="00E14B2F"/>
    <w:rsid w:val="00E1551B"/>
    <w:rsid w:val="00E15AB4"/>
    <w:rsid w:val="00E16F76"/>
    <w:rsid w:val="00E20953"/>
    <w:rsid w:val="00E21630"/>
    <w:rsid w:val="00E21BF4"/>
    <w:rsid w:val="00E21FE4"/>
    <w:rsid w:val="00E22343"/>
    <w:rsid w:val="00E231EA"/>
    <w:rsid w:val="00E232D3"/>
    <w:rsid w:val="00E2343D"/>
    <w:rsid w:val="00E23574"/>
    <w:rsid w:val="00E23CE2"/>
    <w:rsid w:val="00E24749"/>
    <w:rsid w:val="00E25646"/>
    <w:rsid w:val="00E25B2A"/>
    <w:rsid w:val="00E2622E"/>
    <w:rsid w:val="00E26256"/>
    <w:rsid w:val="00E26306"/>
    <w:rsid w:val="00E26DB6"/>
    <w:rsid w:val="00E270A8"/>
    <w:rsid w:val="00E27191"/>
    <w:rsid w:val="00E27247"/>
    <w:rsid w:val="00E275FF"/>
    <w:rsid w:val="00E277E0"/>
    <w:rsid w:val="00E30015"/>
    <w:rsid w:val="00E3020A"/>
    <w:rsid w:val="00E31592"/>
    <w:rsid w:val="00E31822"/>
    <w:rsid w:val="00E32636"/>
    <w:rsid w:val="00E32B2E"/>
    <w:rsid w:val="00E32CB8"/>
    <w:rsid w:val="00E32D32"/>
    <w:rsid w:val="00E32EAB"/>
    <w:rsid w:val="00E339F8"/>
    <w:rsid w:val="00E33BDF"/>
    <w:rsid w:val="00E341D3"/>
    <w:rsid w:val="00E34359"/>
    <w:rsid w:val="00E34430"/>
    <w:rsid w:val="00E34670"/>
    <w:rsid w:val="00E34F34"/>
    <w:rsid w:val="00E351DA"/>
    <w:rsid w:val="00E35C41"/>
    <w:rsid w:val="00E35DF8"/>
    <w:rsid w:val="00E36347"/>
    <w:rsid w:val="00E3672D"/>
    <w:rsid w:val="00E36ABE"/>
    <w:rsid w:val="00E36EBA"/>
    <w:rsid w:val="00E373CB"/>
    <w:rsid w:val="00E403B6"/>
    <w:rsid w:val="00E409A9"/>
    <w:rsid w:val="00E41404"/>
    <w:rsid w:val="00E41B2F"/>
    <w:rsid w:val="00E41C9B"/>
    <w:rsid w:val="00E41EC7"/>
    <w:rsid w:val="00E426C5"/>
    <w:rsid w:val="00E42747"/>
    <w:rsid w:val="00E42A89"/>
    <w:rsid w:val="00E42F02"/>
    <w:rsid w:val="00E43518"/>
    <w:rsid w:val="00E43817"/>
    <w:rsid w:val="00E43917"/>
    <w:rsid w:val="00E4434A"/>
    <w:rsid w:val="00E4472F"/>
    <w:rsid w:val="00E44DAF"/>
    <w:rsid w:val="00E45587"/>
    <w:rsid w:val="00E4566E"/>
    <w:rsid w:val="00E46045"/>
    <w:rsid w:val="00E468B4"/>
    <w:rsid w:val="00E4713C"/>
    <w:rsid w:val="00E475BA"/>
    <w:rsid w:val="00E50965"/>
    <w:rsid w:val="00E50B5B"/>
    <w:rsid w:val="00E51E36"/>
    <w:rsid w:val="00E52101"/>
    <w:rsid w:val="00E52D68"/>
    <w:rsid w:val="00E54233"/>
    <w:rsid w:val="00E545AE"/>
    <w:rsid w:val="00E54AA6"/>
    <w:rsid w:val="00E54F2C"/>
    <w:rsid w:val="00E5528A"/>
    <w:rsid w:val="00E55705"/>
    <w:rsid w:val="00E559F2"/>
    <w:rsid w:val="00E55A2A"/>
    <w:rsid w:val="00E55BE0"/>
    <w:rsid w:val="00E56A9E"/>
    <w:rsid w:val="00E57630"/>
    <w:rsid w:val="00E6005B"/>
    <w:rsid w:val="00E602E2"/>
    <w:rsid w:val="00E617D1"/>
    <w:rsid w:val="00E61D14"/>
    <w:rsid w:val="00E62442"/>
    <w:rsid w:val="00E62606"/>
    <w:rsid w:val="00E6277F"/>
    <w:rsid w:val="00E63930"/>
    <w:rsid w:val="00E642ED"/>
    <w:rsid w:val="00E65418"/>
    <w:rsid w:val="00E65E40"/>
    <w:rsid w:val="00E6652B"/>
    <w:rsid w:val="00E66EFF"/>
    <w:rsid w:val="00E66FBC"/>
    <w:rsid w:val="00E67836"/>
    <w:rsid w:val="00E70497"/>
    <w:rsid w:val="00E70529"/>
    <w:rsid w:val="00E70C13"/>
    <w:rsid w:val="00E71349"/>
    <w:rsid w:val="00E71915"/>
    <w:rsid w:val="00E71CE4"/>
    <w:rsid w:val="00E7206D"/>
    <w:rsid w:val="00E728C8"/>
    <w:rsid w:val="00E742B9"/>
    <w:rsid w:val="00E74BC6"/>
    <w:rsid w:val="00E75220"/>
    <w:rsid w:val="00E75666"/>
    <w:rsid w:val="00E75972"/>
    <w:rsid w:val="00E760FB"/>
    <w:rsid w:val="00E76232"/>
    <w:rsid w:val="00E762BB"/>
    <w:rsid w:val="00E76405"/>
    <w:rsid w:val="00E76497"/>
    <w:rsid w:val="00E7673B"/>
    <w:rsid w:val="00E77E48"/>
    <w:rsid w:val="00E802F9"/>
    <w:rsid w:val="00E8051C"/>
    <w:rsid w:val="00E815C7"/>
    <w:rsid w:val="00E8169C"/>
    <w:rsid w:val="00E81E09"/>
    <w:rsid w:val="00E82816"/>
    <w:rsid w:val="00E82EE2"/>
    <w:rsid w:val="00E84117"/>
    <w:rsid w:val="00E847CF"/>
    <w:rsid w:val="00E84C10"/>
    <w:rsid w:val="00E85650"/>
    <w:rsid w:val="00E85B97"/>
    <w:rsid w:val="00E863CD"/>
    <w:rsid w:val="00E86E39"/>
    <w:rsid w:val="00E874DC"/>
    <w:rsid w:val="00E87A01"/>
    <w:rsid w:val="00E90A0C"/>
    <w:rsid w:val="00E9141A"/>
    <w:rsid w:val="00E91637"/>
    <w:rsid w:val="00E9196F"/>
    <w:rsid w:val="00E91D39"/>
    <w:rsid w:val="00E92635"/>
    <w:rsid w:val="00E93177"/>
    <w:rsid w:val="00E938D5"/>
    <w:rsid w:val="00E94E98"/>
    <w:rsid w:val="00E96204"/>
    <w:rsid w:val="00E96A1F"/>
    <w:rsid w:val="00E97366"/>
    <w:rsid w:val="00E977BE"/>
    <w:rsid w:val="00E978FD"/>
    <w:rsid w:val="00EA1BB9"/>
    <w:rsid w:val="00EA1D60"/>
    <w:rsid w:val="00EA2249"/>
    <w:rsid w:val="00EA2422"/>
    <w:rsid w:val="00EA279A"/>
    <w:rsid w:val="00EA2D00"/>
    <w:rsid w:val="00EA2E5A"/>
    <w:rsid w:val="00EA306F"/>
    <w:rsid w:val="00EA3335"/>
    <w:rsid w:val="00EA33D5"/>
    <w:rsid w:val="00EA3912"/>
    <w:rsid w:val="00EA3AE4"/>
    <w:rsid w:val="00EA3E09"/>
    <w:rsid w:val="00EA41FA"/>
    <w:rsid w:val="00EA4643"/>
    <w:rsid w:val="00EA49C2"/>
    <w:rsid w:val="00EA52BA"/>
    <w:rsid w:val="00EA52BB"/>
    <w:rsid w:val="00EA54A6"/>
    <w:rsid w:val="00EA5BF8"/>
    <w:rsid w:val="00EA5DD5"/>
    <w:rsid w:val="00EA62CF"/>
    <w:rsid w:val="00EA6ECA"/>
    <w:rsid w:val="00EA7311"/>
    <w:rsid w:val="00EA7A1F"/>
    <w:rsid w:val="00EA7C6D"/>
    <w:rsid w:val="00EB02B9"/>
    <w:rsid w:val="00EB097F"/>
    <w:rsid w:val="00EB0DE6"/>
    <w:rsid w:val="00EB209E"/>
    <w:rsid w:val="00EB3098"/>
    <w:rsid w:val="00EB30B7"/>
    <w:rsid w:val="00EB31E5"/>
    <w:rsid w:val="00EB37BB"/>
    <w:rsid w:val="00EB3BA9"/>
    <w:rsid w:val="00EB3EA6"/>
    <w:rsid w:val="00EB4FE7"/>
    <w:rsid w:val="00EB6569"/>
    <w:rsid w:val="00EB69A2"/>
    <w:rsid w:val="00EB6E98"/>
    <w:rsid w:val="00EB7463"/>
    <w:rsid w:val="00EB75CC"/>
    <w:rsid w:val="00EB7C61"/>
    <w:rsid w:val="00EB7CFC"/>
    <w:rsid w:val="00EC0DA1"/>
    <w:rsid w:val="00EC16AE"/>
    <w:rsid w:val="00EC2596"/>
    <w:rsid w:val="00EC30B8"/>
    <w:rsid w:val="00EC3250"/>
    <w:rsid w:val="00EC3668"/>
    <w:rsid w:val="00EC3AAF"/>
    <w:rsid w:val="00EC43A9"/>
    <w:rsid w:val="00EC45E8"/>
    <w:rsid w:val="00EC6AF4"/>
    <w:rsid w:val="00EC76CA"/>
    <w:rsid w:val="00EC77CC"/>
    <w:rsid w:val="00ED00F9"/>
    <w:rsid w:val="00ED04BF"/>
    <w:rsid w:val="00ED10D6"/>
    <w:rsid w:val="00ED1E1D"/>
    <w:rsid w:val="00ED221D"/>
    <w:rsid w:val="00ED3ADD"/>
    <w:rsid w:val="00ED4BE1"/>
    <w:rsid w:val="00ED4CAA"/>
    <w:rsid w:val="00ED4CE3"/>
    <w:rsid w:val="00ED50B2"/>
    <w:rsid w:val="00ED55F9"/>
    <w:rsid w:val="00ED5BDD"/>
    <w:rsid w:val="00ED5DB0"/>
    <w:rsid w:val="00ED7135"/>
    <w:rsid w:val="00ED76FB"/>
    <w:rsid w:val="00ED79A9"/>
    <w:rsid w:val="00ED7C4B"/>
    <w:rsid w:val="00EE0A3F"/>
    <w:rsid w:val="00EE0BEA"/>
    <w:rsid w:val="00EE133F"/>
    <w:rsid w:val="00EE230A"/>
    <w:rsid w:val="00EE2366"/>
    <w:rsid w:val="00EE47AF"/>
    <w:rsid w:val="00EE4CF9"/>
    <w:rsid w:val="00EE4FF4"/>
    <w:rsid w:val="00EE5587"/>
    <w:rsid w:val="00EE5D49"/>
    <w:rsid w:val="00EE6190"/>
    <w:rsid w:val="00EE64E1"/>
    <w:rsid w:val="00EE7B0A"/>
    <w:rsid w:val="00EE7C44"/>
    <w:rsid w:val="00EF15C2"/>
    <w:rsid w:val="00EF16A9"/>
    <w:rsid w:val="00EF3376"/>
    <w:rsid w:val="00EF3AA5"/>
    <w:rsid w:val="00EF3B98"/>
    <w:rsid w:val="00EF4913"/>
    <w:rsid w:val="00EF4D8C"/>
    <w:rsid w:val="00EF5854"/>
    <w:rsid w:val="00EF5CA7"/>
    <w:rsid w:val="00EF69EF"/>
    <w:rsid w:val="00EF707A"/>
    <w:rsid w:val="00EF7506"/>
    <w:rsid w:val="00EF7859"/>
    <w:rsid w:val="00EF793E"/>
    <w:rsid w:val="00F00472"/>
    <w:rsid w:val="00F005F8"/>
    <w:rsid w:val="00F008A6"/>
    <w:rsid w:val="00F0137E"/>
    <w:rsid w:val="00F015A5"/>
    <w:rsid w:val="00F01B92"/>
    <w:rsid w:val="00F01BA4"/>
    <w:rsid w:val="00F02B74"/>
    <w:rsid w:val="00F03B4F"/>
    <w:rsid w:val="00F04313"/>
    <w:rsid w:val="00F04A88"/>
    <w:rsid w:val="00F06E53"/>
    <w:rsid w:val="00F0761A"/>
    <w:rsid w:val="00F07D24"/>
    <w:rsid w:val="00F10003"/>
    <w:rsid w:val="00F10651"/>
    <w:rsid w:val="00F1164C"/>
    <w:rsid w:val="00F1223A"/>
    <w:rsid w:val="00F12CD6"/>
    <w:rsid w:val="00F12D96"/>
    <w:rsid w:val="00F13878"/>
    <w:rsid w:val="00F1387E"/>
    <w:rsid w:val="00F13EF7"/>
    <w:rsid w:val="00F147DD"/>
    <w:rsid w:val="00F15EEB"/>
    <w:rsid w:val="00F17308"/>
    <w:rsid w:val="00F17A7E"/>
    <w:rsid w:val="00F20091"/>
    <w:rsid w:val="00F208AA"/>
    <w:rsid w:val="00F208F6"/>
    <w:rsid w:val="00F21D4A"/>
    <w:rsid w:val="00F22569"/>
    <w:rsid w:val="00F22C74"/>
    <w:rsid w:val="00F236D8"/>
    <w:rsid w:val="00F23B0C"/>
    <w:rsid w:val="00F23C73"/>
    <w:rsid w:val="00F2423D"/>
    <w:rsid w:val="00F24385"/>
    <w:rsid w:val="00F24530"/>
    <w:rsid w:val="00F24D05"/>
    <w:rsid w:val="00F268DC"/>
    <w:rsid w:val="00F26B96"/>
    <w:rsid w:val="00F2710D"/>
    <w:rsid w:val="00F27631"/>
    <w:rsid w:val="00F27E75"/>
    <w:rsid w:val="00F301F4"/>
    <w:rsid w:val="00F31085"/>
    <w:rsid w:val="00F31DF4"/>
    <w:rsid w:val="00F31FED"/>
    <w:rsid w:val="00F331B0"/>
    <w:rsid w:val="00F33343"/>
    <w:rsid w:val="00F33C9B"/>
    <w:rsid w:val="00F35A81"/>
    <w:rsid w:val="00F35AE1"/>
    <w:rsid w:val="00F361F9"/>
    <w:rsid w:val="00F37117"/>
    <w:rsid w:val="00F37164"/>
    <w:rsid w:val="00F3759B"/>
    <w:rsid w:val="00F40174"/>
    <w:rsid w:val="00F40404"/>
    <w:rsid w:val="00F4119C"/>
    <w:rsid w:val="00F414D2"/>
    <w:rsid w:val="00F41F1B"/>
    <w:rsid w:val="00F4216F"/>
    <w:rsid w:val="00F4222B"/>
    <w:rsid w:val="00F42DED"/>
    <w:rsid w:val="00F43B4B"/>
    <w:rsid w:val="00F44C63"/>
    <w:rsid w:val="00F46700"/>
    <w:rsid w:val="00F46A56"/>
    <w:rsid w:val="00F46B1E"/>
    <w:rsid w:val="00F47466"/>
    <w:rsid w:val="00F477EC"/>
    <w:rsid w:val="00F523B8"/>
    <w:rsid w:val="00F52BC8"/>
    <w:rsid w:val="00F557B8"/>
    <w:rsid w:val="00F56A17"/>
    <w:rsid w:val="00F5753F"/>
    <w:rsid w:val="00F6040A"/>
    <w:rsid w:val="00F60D33"/>
    <w:rsid w:val="00F612C8"/>
    <w:rsid w:val="00F61401"/>
    <w:rsid w:val="00F61BA7"/>
    <w:rsid w:val="00F61FE1"/>
    <w:rsid w:val="00F62214"/>
    <w:rsid w:val="00F627A9"/>
    <w:rsid w:val="00F62CF6"/>
    <w:rsid w:val="00F63080"/>
    <w:rsid w:val="00F63312"/>
    <w:rsid w:val="00F63E84"/>
    <w:rsid w:val="00F64E89"/>
    <w:rsid w:val="00F654D1"/>
    <w:rsid w:val="00F666C9"/>
    <w:rsid w:val="00F66A96"/>
    <w:rsid w:val="00F66ADD"/>
    <w:rsid w:val="00F66BEF"/>
    <w:rsid w:val="00F6765F"/>
    <w:rsid w:val="00F70628"/>
    <w:rsid w:val="00F711E8"/>
    <w:rsid w:val="00F7184E"/>
    <w:rsid w:val="00F71ADF"/>
    <w:rsid w:val="00F71AFC"/>
    <w:rsid w:val="00F7266A"/>
    <w:rsid w:val="00F72C67"/>
    <w:rsid w:val="00F73005"/>
    <w:rsid w:val="00F73A4B"/>
    <w:rsid w:val="00F73A86"/>
    <w:rsid w:val="00F73F77"/>
    <w:rsid w:val="00F74A31"/>
    <w:rsid w:val="00F80371"/>
    <w:rsid w:val="00F80416"/>
    <w:rsid w:val="00F80641"/>
    <w:rsid w:val="00F816DD"/>
    <w:rsid w:val="00F8172D"/>
    <w:rsid w:val="00F81736"/>
    <w:rsid w:val="00F81FF8"/>
    <w:rsid w:val="00F827FE"/>
    <w:rsid w:val="00F8299F"/>
    <w:rsid w:val="00F82DE0"/>
    <w:rsid w:val="00F83214"/>
    <w:rsid w:val="00F8334E"/>
    <w:rsid w:val="00F837CE"/>
    <w:rsid w:val="00F8390C"/>
    <w:rsid w:val="00F84334"/>
    <w:rsid w:val="00F845B1"/>
    <w:rsid w:val="00F84846"/>
    <w:rsid w:val="00F84AF1"/>
    <w:rsid w:val="00F853C3"/>
    <w:rsid w:val="00F85620"/>
    <w:rsid w:val="00F85B57"/>
    <w:rsid w:val="00F86B7B"/>
    <w:rsid w:val="00F8710E"/>
    <w:rsid w:val="00F87F31"/>
    <w:rsid w:val="00F9051D"/>
    <w:rsid w:val="00F909C9"/>
    <w:rsid w:val="00F90A77"/>
    <w:rsid w:val="00F911D4"/>
    <w:rsid w:val="00F9189D"/>
    <w:rsid w:val="00F921EE"/>
    <w:rsid w:val="00F92555"/>
    <w:rsid w:val="00F9271D"/>
    <w:rsid w:val="00F93656"/>
    <w:rsid w:val="00F93D9C"/>
    <w:rsid w:val="00F94269"/>
    <w:rsid w:val="00F94485"/>
    <w:rsid w:val="00F94B5B"/>
    <w:rsid w:val="00F95487"/>
    <w:rsid w:val="00F95889"/>
    <w:rsid w:val="00F9624C"/>
    <w:rsid w:val="00F96699"/>
    <w:rsid w:val="00F97465"/>
    <w:rsid w:val="00F97A46"/>
    <w:rsid w:val="00FA1106"/>
    <w:rsid w:val="00FA1FAA"/>
    <w:rsid w:val="00FA2109"/>
    <w:rsid w:val="00FA2CD9"/>
    <w:rsid w:val="00FA2E35"/>
    <w:rsid w:val="00FA31DB"/>
    <w:rsid w:val="00FA3495"/>
    <w:rsid w:val="00FA403A"/>
    <w:rsid w:val="00FA48B9"/>
    <w:rsid w:val="00FA52C9"/>
    <w:rsid w:val="00FA574B"/>
    <w:rsid w:val="00FA6409"/>
    <w:rsid w:val="00FA6A29"/>
    <w:rsid w:val="00FA6D9A"/>
    <w:rsid w:val="00FB0880"/>
    <w:rsid w:val="00FB0C14"/>
    <w:rsid w:val="00FB10B5"/>
    <w:rsid w:val="00FB133C"/>
    <w:rsid w:val="00FB1752"/>
    <w:rsid w:val="00FB2EA9"/>
    <w:rsid w:val="00FB310F"/>
    <w:rsid w:val="00FB3693"/>
    <w:rsid w:val="00FB4BD8"/>
    <w:rsid w:val="00FB4CFC"/>
    <w:rsid w:val="00FB507D"/>
    <w:rsid w:val="00FB5CA2"/>
    <w:rsid w:val="00FB5D2A"/>
    <w:rsid w:val="00FB63B5"/>
    <w:rsid w:val="00FB699D"/>
    <w:rsid w:val="00FB79BE"/>
    <w:rsid w:val="00FB7CA4"/>
    <w:rsid w:val="00FB7D8B"/>
    <w:rsid w:val="00FC0B3C"/>
    <w:rsid w:val="00FC0F9F"/>
    <w:rsid w:val="00FC14F5"/>
    <w:rsid w:val="00FC334E"/>
    <w:rsid w:val="00FC354A"/>
    <w:rsid w:val="00FC3A10"/>
    <w:rsid w:val="00FC3BC1"/>
    <w:rsid w:val="00FC3E86"/>
    <w:rsid w:val="00FC414C"/>
    <w:rsid w:val="00FC476B"/>
    <w:rsid w:val="00FC4EDF"/>
    <w:rsid w:val="00FC5451"/>
    <w:rsid w:val="00FC56FE"/>
    <w:rsid w:val="00FC579F"/>
    <w:rsid w:val="00FC5918"/>
    <w:rsid w:val="00FC5BE8"/>
    <w:rsid w:val="00FC5F4F"/>
    <w:rsid w:val="00FC6756"/>
    <w:rsid w:val="00FC680F"/>
    <w:rsid w:val="00FC6BA1"/>
    <w:rsid w:val="00FC743A"/>
    <w:rsid w:val="00FC74B1"/>
    <w:rsid w:val="00FC7AC9"/>
    <w:rsid w:val="00FC7C2D"/>
    <w:rsid w:val="00FC7CE5"/>
    <w:rsid w:val="00FD0759"/>
    <w:rsid w:val="00FD0BCF"/>
    <w:rsid w:val="00FD109C"/>
    <w:rsid w:val="00FD1127"/>
    <w:rsid w:val="00FD12F4"/>
    <w:rsid w:val="00FD19E4"/>
    <w:rsid w:val="00FD1D74"/>
    <w:rsid w:val="00FD203E"/>
    <w:rsid w:val="00FD3284"/>
    <w:rsid w:val="00FD3692"/>
    <w:rsid w:val="00FD3E6C"/>
    <w:rsid w:val="00FD4D89"/>
    <w:rsid w:val="00FD5103"/>
    <w:rsid w:val="00FD530F"/>
    <w:rsid w:val="00FD5E66"/>
    <w:rsid w:val="00FD6981"/>
    <w:rsid w:val="00FD6A18"/>
    <w:rsid w:val="00FD7CF4"/>
    <w:rsid w:val="00FE0570"/>
    <w:rsid w:val="00FE0658"/>
    <w:rsid w:val="00FE07EB"/>
    <w:rsid w:val="00FE090C"/>
    <w:rsid w:val="00FE0D42"/>
    <w:rsid w:val="00FE0F6C"/>
    <w:rsid w:val="00FE1051"/>
    <w:rsid w:val="00FE1D02"/>
    <w:rsid w:val="00FE238F"/>
    <w:rsid w:val="00FE262E"/>
    <w:rsid w:val="00FE27DF"/>
    <w:rsid w:val="00FE2AF9"/>
    <w:rsid w:val="00FE40DC"/>
    <w:rsid w:val="00FE474A"/>
    <w:rsid w:val="00FE474F"/>
    <w:rsid w:val="00FE53B7"/>
    <w:rsid w:val="00FE5723"/>
    <w:rsid w:val="00FE57D7"/>
    <w:rsid w:val="00FE5D2B"/>
    <w:rsid w:val="00FE607D"/>
    <w:rsid w:val="00FE7599"/>
    <w:rsid w:val="00FE7647"/>
    <w:rsid w:val="00FE7B1C"/>
    <w:rsid w:val="00FF020F"/>
    <w:rsid w:val="00FF0AE6"/>
    <w:rsid w:val="00FF0C96"/>
    <w:rsid w:val="00FF0CEE"/>
    <w:rsid w:val="00FF1479"/>
    <w:rsid w:val="00FF17DA"/>
    <w:rsid w:val="00FF1B10"/>
    <w:rsid w:val="00FF3579"/>
    <w:rsid w:val="00FF4312"/>
    <w:rsid w:val="00FF43D6"/>
    <w:rsid w:val="00FF47ED"/>
    <w:rsid w:val="00FF5837"/>
    <w:rsid w:val="00FF58CF"/>
    <w:rsid w:val="00FF5B2B"/>
    <w:rsid w:val="00FF5B57"/>
    <w:rsid w:val="00FF6782"/>
    <w:rsid w:val="00FF6E70"/>
    <w:rsid w:val="00FF76C9"/>
    <w:rsid w:val="00FF77D7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584A9"/>
  <w15:docId w15:val="{652DC888-5CF6-42F6-9583-E348A4C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9F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65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304F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568E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3491"/>
    <w:pPr>
      <w:keepNext/>
      <w:keepLines/>
      <w:spacing w:before="200" w:after="0"/>
      <w:ind w:left="708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1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13B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5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432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650D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304F"/>
    <w:rPr>
      <w:rFonts w:ascii="Arial" w:eastAsiaTheme="majorEastAsia" w:hAnsi="Arial" w:cstheme="majorBidi"/>
      <w:b/>
      <w:bCs/>
      <w:sz w:val="24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568E"/>
    <w:rPr>
      <w:rFonts w:ascii="Arial" w:eastAsiaTheme="majorEastAsia" w:hAnsi="Arial" w:cstheme="majorBidi"/>
      <w:b/>
      <w:bCs/>
      <w:i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17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178F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7178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B7D"/>
    <w:rPr>
      <w:rFonts w:ascii="Tahoma" w:hAnsi="Tahoma" w:cs="Tahoma"/>
      <w:sz w:val="16"/>
      <w:szCs w:val="16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5B0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01E0"/>
    <w:rPr>
      <w:rFonts w:ascii="Arial" w:eastAsiaTheme="majorEastAsia" w:hAnsi="Arial" w:cstheme="majorBidi"/>
      <w:spacing w:val="5"/>
      <w:kern w:val="28"/>
      <w:sz w:val="36"/>
      <w:szCs w:val="5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3491"/>
    <w:rPr>
      <w:rFonts w:ascii="Arial" w:eastAsiaTheme="majorEastAsia" w:hAnsi="Arial" w:cstheme="majorBidi"/>
      <w:b/>
      <w:bCs/>
      <w:iCs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160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7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754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542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40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FB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0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FBA"/>
    <w:rPr>
      <w:lang w:val="en-GB"/>
    </w:rPr>
  </w:style>
  <w:style w:type="table" w:styleId="Tabellenraster">
    <w:name w:val="Table Grid"/>
    <w:basedOn w:val="NormaleTabelle"/>
    <w:uiPriority w:val="59"/>
    <w:rsid w:val="00A3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1364E6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364E6"/>
    <w:rPr>
      <w:rFonts w:ascii="Calibri" w:hAnsi="Calibri" w:cs="Calibri"/>
      <w:noProof/>
      <w:lang w:val="en-US"/>
    </w:rPr>
  </w:style>
  <w:style w:type="paragraph" w:styleId="berarbeitung">
    <w:name w:val="Revision"/>
    <w:hidden/>
    <w:uiPriority w:val="99"/>
    <w:semiHidden/>
    <w:rsid w:val="00F8172D"/>
    <w:pPr>
      <w:spacing w:after="0" w:line="240" w:lineRule="auto"/>
    </w:pPr>
    <w:rPr>
      <w:lang w:val="en-GB"/>
    </w:rPr>
  </w:style>
  <w:style w:type="paragraph" w:styleId="Aufzhlungszeichen">
    <w:name w:val="List Bullet"/>
    <w:basedOn w:val="Standard"/>
    <w:uiPriority w:val="99"/>
    <w:unhideWhenUsed/>
    <w:rsid w:val="00617A8A"/>
    <w:pPr>
      <w:numPr>
        <w:numId w:val="32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313B3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styleId="Fett">
    <w:name w:val="Strong"/>
    <w:basedOn w:val="Absatz-Standardschriftart"/>
    <w:uiPriority w:val="22"/>
    <w:qFormat/>
    <w:rsid w:val="009C34E2"/>
    <w:rPr>
      <w:b/>
      <w:bCs/>
    </w:rPr>
  </w:style>
  <w:style w:type="character" w:styleId="Hervorhebung">
    <w:name w:val="Emphasis"/>
    <w:basedOn w:val="Absatz-Standardschriftart"/>
    <w:uiPriority w:val="20"/>
    <w:qFormat/>
    <w:rsid w:val="009C34E2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7F1A80"/>
  </w:style>
  <w:style w:type="character" w:customStyle="1" w:styleId="orcid-id-https">
    <w:name w:val="orcid-id-https"/>
    <w:basedOn w:val="Absatz-Standardschriftart"/>
    <w:rsid w:val="000C523E"/>
  </w:style>
  <w:style w:type="table" w:customStyle="1" w:styleId="Tabellenraster1">
    <w:name w:val="Tabellenraster1"/>
    <w:basedOn w:val="NormaleTabelle"/>
    <w:next w:val="Tabellenraster"/>
    <w:uiPriority w:val="59"/>
    <w:rsid w:val="00C0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91080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91080"/>
    <w:rPr>
      <w:rFonts w:ascii="Calibri" w:hAnsi="Calibri"/>
      <w:szCs w:val="21"/>
    </w:rPr>
  </w:style>
  <w:style w:type="paragraph" w:customStyle="1" w:styleId="pf0">
    <w:name w:val="pf0"/>
    <w:basedOn w:val="Standard"/>
    <w:rsid w:val="00AC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f01">
    <w:name w:val="cf01"/>
    <w:basedOn w:val="Absatz-Standardschriftart"/>
    <w:rsid w:val="00AC147B"/>
    <w:rPr>
      <w:rFonts w:ascii="Segoe UI" w:hAnsi="Segoe UI" w:cs="Segoe UI" w:hint="default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08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91">
          <w:marLeft w:val="15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209">
          <w:marLeft w:val="15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1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82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ACA3AB-ECCC-46D9-BFA0-EFD596E8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ma_allgpsy</dc:creator>
  <cp:lastModifiedBy>Jargow, Janine</cp:lastModifiedBy>
  <cp:revision>3</cp:revision>
  <cp:lastPrinted>2021-03-29T08:32:00Z</cp:lastPrinted>
  <dcterms:created xsi:type="dcterms:W3CDTF">2022-01-11T07:17:00Z</dcterms:created>
  <dcterms:modified xsi:type="dcterms:W3CDTF">2022-01-12T11:40:00Z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http://www.zotero.org/styles/acta-psychologica</vt:lpwstr>
  </property>
  <property fmtid="{D5CDD505-2E9C-101B-9397-08002B2CF9AE}" pid="3" name="Mendeley Recent Style Name 0_1">
    <vt:lpwstr>Acta Psychologica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http://www.zotero.org/styles/frontiers-in-human-neuroscience</vt:lpwstr>
  </property>
  <property fmtid="{D5CDD505-2E9C-101B-9397-08002B2CF9AE}" pid="11" name="Mendeley Recent Style Name 4_1">
    <vt:lpwstr>Frontiers in Human Neuroscience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http://www.zotero.org/styles/neuroimage</vt:lpwstr>
  </property>
  <property fmtid="{D5CDD505-2E9C-101B-9397-08002B2CF9AE}" pid="21" name="Mendeley Recent Style Name 9_1">
    <vt:lpwstr>NeuroImage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8eb4d9ce-43f3-3c37-8d05-4c95ef661af6</vt:lpwstr>
  </property>
  <property fmtid="{D5CDD505-2E9C-101B-9397-08002B2CF9AE}" pid="24" name="Mendeley Citation Style_1">
    <vt:lpwstr>http://www.zotero.org/styles/apa</vt:lpwstr>
  </property>
</Properties>
</file>