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BB0C6" w14:textId="77777777" w:rsidR="00085C91" w:rsidRDefault="00085C91" w:rsidP="00085C91">
      <w:pPr>
        <w:pStyle w:val="NormalWeb"/>
        <w:jc w:val="center"/>
      </w:pPr>
    </w:p>
    <w:p w14:paraId="1DC968CF" w14:textId="77777777" w:rsidR="00085C91" w:rsidRDefault="00085C91" w:rsidP="00085C91">
      <w:pPr>
        <w:pStyle w:val="NormalWeb"/>
        <w:jc w:val="center"/>
      </w:pPr>
    </w:p>
    <w:p w14:paraId="52C68E9C" w14:textId="4E8FDD78" w:rsidR="00085C91" w:rsidRPr="00B2468F" w:rsidRDefault="00085C91" w:rsidP="00085C91">
      <w:pPr>
        <w:pStyle w:val="NormalWeb"/>
        <w:jc w:val="center"/>
        <w:rPr>
          <w:lang w:val="en-US"/>
        </w:rPr>
      </w:pPr>
      <w:r w:rsidRPr="00B2468F">
        <w:rPr>
          <w:lang w:val="en-US"/>
        </w:rPr>
        <w:t>Supplement</w:t>
      </w:r>
      <w:r w:rsidR="00F76EA8" w:rsidRPr="00B2468F">
        <w:rPr>
          <w:lang w:val="en-US"/>
        </w:rPr>
        <w:t>ary</w:t>
      </w:r>
      <w:r w:rsidRPr="00B2468F">
        <w:rPr>
          <w:lang w:val="en-US"/>
        </w:rPr>
        <w:t xml:space="preserve"> material for</w:t>
      </w:r>
    </w:p>
    <w:p w14:paraId="2659E677" w14:textId="77777777" w:rsidR="00085C91" w:rsidRPr="00B2468F" w:rsidRDefault="00085C91" w:rsidP="00085C91">
      <w:pPr>
        <w:pStyle w:val="NormalWeb"/>
        <w:jc w:val="center"/>
        <w:rPr>
          <w:lang w:val="en-US"/>
        </w:rPr>
      </w:pPr>
    </w:p>
    <w:p w14:paraId="61EB3D5E" w14:textId="77777777" w:rsidR="00085C91" w:rsidRPr="00085C91" w:rsidRDefault="00085C91" w:rsidP="00085C91">
      <w:pPr>
        <w:spacing w:after="0" w:line="240" w:lineRule="auto"/>
        <w:rPr>
          <w:rFonts w:ascii="Times New Roman" w:hAnsi="Times New Roman" w:cs="Times New Roman"/>
          <w:b/>
          <w:bCs/>
          <w:sz w:val="24"/>
          <w:szCs w:val="24"/>
          <w:lang w:val="en-US"/>
        </w:rPr>
      </w:pPr>
      <w:r w:rsidRPr="00085C91">
        <w:rPr>
          <w:rFonts w:ascii="Times New Roman" w:hAnsi="Times New Roman" w:cs="Times New Roman"/>
          <w:b/>
          <w:bCs/>
          <w:sz w:val="24"/>
          <w:szCs w:val="24"/>
          <w:lang w:val="en-US"/>
        </w:rPr>
        <w:t xml:space="preserve"> </w:t>
      </w:r>
    </w:p>
    <w:p w14:paraId="189E2CB2" w14:textId="77777777" w:rsidR="00085C91" w:rsidRPr="00DD4FAC" w:rsidRDefault="00085C91" w:rsidP="00085C91">
      <w:pPr>
        <w:jc w:val="center"/>
        <w:rPr>
          <w:rFonts w:ascii="Times New Roman" w:hAnsi="Times New Roman" w:cs="Times New Roman"/>
          <w:sz w:val="24"/>
          <w:szCs w:val="24"/>
          <w:lang w:val="en-US"/>
        </w:rPr>
      </w:pPr>
      <w:r w:rsidRPr="00DD4FAC">
        <w:rPr>
          <w:rFonts w:ascii="Times New Roman" w:hAnsi="Times New Roman" w:cs="Times New Roman"/>
          <w:sz w:val="24"/>
          <w:szCs w:val="24"/>
          <w:lang w:val="en-US"/>
        </w:rPr>
        <w:t>Group membership does not modulate automatic imitation</w:t>
      </w:r>
    </w:p>
    <w:p w14:paraId="07257193" w14:textId="77777777" w:rsidR="00085C91" w:rsidRPr="00085C91" w:rsidRDefault="00085C91" w:rsidP="00085C91">
      <w:pPr>
        <w:spacing w:line="480" w:lineRule="auto"/>
        <w:jc w:val="center"/>
        <w:rPr>
          <w:rFonts w:ascii="Times New Roman" w:hAnsi="Times New Roman" w:cs="Times New Roman"/>
          <w:sz w:val="24"/>
          <w:szCs w:val="24"/>
          <w:lang w:val="en-US"/>
        </w:rPr>
      </w:pPr>
    </w:p>
    <w:p w14:paraId="4282BDC3" w14:textId="77777777" w:rsidR="00085C91" w:rsidRPr="00085C91" w:rsidRDefault="00085C91" w:rsidP="00085C91">
      <w:pPr>
        <w:spacing w:line="480" w:lineRule="auto"/>
        <w:jc w:val="center"/>
        <w:rPr>
          <w:rFonts w:ascii="Times New Roman" w:hAnsi="Times New Roman" w:cs="Times New Roman"/>
          <w:sz w:val="24"/>
          <w:szCs w:val="24"/>
          <w:lang w:val="en-US"/>
        </w:rPr>
      </w:pPr>
    </w:p>
    <w:p w14:paraId="2CB6C5DF" w14:textId="77777777" w:rsidR="00085C91" w:rsidRPr="00085C91" w:rsidRDefault="00085C91" w:rsidP="00085C91">
      <w:pPr>
        <w:spacing w:line="480" w:lineRule="auto"/>
        <w:jc w:val="center"/>
        <w:rPr>
          <w:rFonts w:ascii="Times New Roman" w:hAnsi="Times New Roman" w:cs="Times New Roman"/>
          <w:sz w:val="24"/>
          <w:szCs w:val="24"/>
          <w:lang w:val="en-US"/>
        </w:rPr>
      </w:pPr>
      <w:r w:rsidRPr="00085C91">
        <w:rPr>
          <w:rFonts w:ascii="Times New Roman" w:hAnsi="Times New Roman" w:cs="Times New Roman"/>
          <w:sz w:val="24"/>
          <w:szCs w:val="24"/>
          <w:lang w:val="en-US"/>
        </w:rPr>
        <w:t>Oliver Genschow (University of Cologne)</w:t>
      </w:r>
    </w:p>
    <w:p w14:paraId="7AD1C24B" w14:textId="77777777" w:rsidR="00085C91" w:rsidRPr="00085C91" w:rsidRDefault="00085C91" w:rsidP="00085C91">
      <w:pPr>
        <w:spacing w:line="480" w:lineRule="auto"/>
        <w:jc w:val="center"/>
        <w:rPr>
          <w:rFonts w:ascii="Times New Roman" w:hAnsi="Times New Roman" w:cs="Times New Roman"/>
          <w:sz w:val="24"/>
          <w:szCs w:val="24"/>
          <w:lang w:val="en-US"/>
        </w:rPr>
      </w:pPr>
    </w:p>
    <w:p w14:paraId="5C179F9F" w14:textId="77777777" w:rsidR="00085C91" w:rsidRPr="00085C91" w:rsidRDefault="00085C91" w:rsidP="00085C91">
      <w:pPr>
        <w:spacing w:line="480" w:lineRule="auto"/>
        <w:jc w:val="center"/>
        <w:rPr>
          <w:rFonts w:ascii="Times New Roman" w:hAnsi="Times New Roman" w:cs="Times New Roman"/>
          <w:sz w:val="24"/>
          <w:szCs w:val="24"/>
          <w:lang w:val="en-US"/>
        </w:rPr>
      </w:pPr>
      <w:r w:rsidRPr="00085C91">
        <w:rPr>
          <w:rFonts w:ascii="Times New Roman" w:hAnsi="Times New Roman" w:cs="Times New Roman"/>
          <w:sz w:val="24"/>
          <w:szCs w:val="24"/>
          <w:lang w:val="en-US"/>
        </w:rPr>
        <w:t>Mareike Westfal (University of Cologne)</w:t>
      </w:r>
    </w:p>
    <w:p w14:paraId="115371A7" w14:textId="77777777" w:rsidR="00085C91" w:rsidRPr="00085C91" w:rsidRDefault="00085C91" w:rsidP="00085C91">
      <w:pPr>
        <w:spacing w:line="480" w:lineRule="auto"/>
        <w:jc w:val="center"/>
        <w:rPr>
          <w:rFonts w:ascii="Times New Roman" w:hAnsi="Times New Roman" w:cs="Times New Roman"/>
          <w:sz w:val="24"/>
          <w:szCs w:val="24"/>
          <w:lang w:val="en-US"/>
        </w:rPr>
      </w:pPr>
    </w:p>
    <w:p w14:paraId="493BD3CE" w14:textId="77777777" w:rsidR="00085C91" w:rsidRPr="00085C91" w:rsidRDefault="00085C91" w:rsidP="00085C91">
      <w:pPr>
        <w:spacing w:line="480" w:lineRule="auto"/>
        <w:jc w:val="center"/>
        <w:rPr>
          <w:rFonts w:ascii="Times New Roman" w:hAnsi="Times New Roman" w:cs="Times New Roman"/>
          <w:sz w:val="24"/>
          <w:szCs w:val="24"/>
          <w:lang w:val="en-US"/>
        </w:rPr>
      </w:pPr>
      <w:r w:rsidRPr="00085C91">
        <w:rPr>
          <w:rFonts w:ascii="Times New Roman" w:hAnsi="Times New Roman" w:cs="Times New Roman"/>
          <w:sz w:val="24"/>
          <w:szCs w:val="24"/>
          <w:lang w:val="en-US"/>
        </w:rPr>
        <w:t>Emiel Cracco (Ghent University)</w:t>
      </w:r>
    </w:p>
    <w:p w14:paraId="17397243" w14:textId="77777777" w:rsidR="00085C91" w:rsidRPr="00085C91" w:rsidRDefault="00085C91" w:rsidP="00085C91">
      <w:pPr>
        <w:spacing w:line="480" w:lineRule="auto"/>
        <w:jc w:val="center"/>
        <w:rPr>
          <w:rFonts w:ascii="Times New Roman" w:hAnsi="Times New Roman" w:cs="Times New Roman"/>
          <w:sz w:val="24"/>
          <w:szCs w:val="24"/>
          <w:lang w:val="en-US"/>
        </w:rPr>
      </w:pPr>
    </w:p>
    <w:p w14:paraId="11E12173" w14:textId="77777777" w:rsidR="00085C91" w:rsidRPr="00085C91" w:rsidRDefault="00085C91" w:rsidP="00085C91">
      <w:pPr>
        <w:spacing w:line="480" w:lineRule="auto"/>
        <w:jc w:val="center"/>
        <w:rPr>
          <w:rFonts w:ascii="Times New Roman" w:hAnsi="Times New Roman" w:cs="Times New Roman"/>
          <w:sz w:val="24"/>
          <w:szCs w:val="24"/>
          <w:lang w:val="en-US"/>
        </w:rPr>
      </w:pPr>
      <w:r w:rsidRPr="00085C91">
        <w:rPr>
          <w:rFonts w:ascii="Times New Roman" w:hAnsi="Times New Roman" w:cs="Times New Roman"/>
          <w:sz w:val="24"/>
          <w:szCs w:val="24"/>
          <w:lang w:val="en-US"/>
        </w:rPr>
        <w:t>Jan Crusius (University of Cologne)</w:t>
      </w:r>
    </w:p>
    <w:p w14:paraId="04CCF998" w14:textId="77777777" w:rsidR="00085C91" w:rsidRPr="00085C91" w:rsidRDefault="00085C91" w:rsidP="00085C91">
      <w:pPr>
        <w:spacing w:line="480" w:lineRule="auto"/>
        <w:jc w:val="center"/>
        <w:rPr>
          <w:rFonts w:ascii="Times New Roman" w:hAnsi="Times New Roman" w:cs="Times New Roman"/>
          <w:sz w:val="24"/>
          <w:szCs w:val="24"/>
          <w:lang w:val="en-US"/>
        </w:rPr>
      </w:pPr>
    </w:p>
    <w:p w14:paraId="468FF444" w14:textId="77777777" w:rsidR="00085C91" w:rsidRPr="00085C91" w:rsidRDefault="00085C91" w:rsidP="00085C91">
      <w:pPr>
        <w:spacing w:after="0" w:line="240" w:lineRule="auto"/>
        <w:rPr>
          <w:rFonts w:ascii="Times New Roman" w:hAnsi="Times New Roman" w:cs="Times New Roman"/>
          <w:b/>
          <w:bCs/>
          <w:sz w:val="24"/>
          <w:szCs w:val="24"/>
          <w:lang w:val="en-US"/>
        </w:rPr>
      </w:pPr>
    </w:p>
    <w:p w14:paraId="1B9AA973" w14:textId="77777777" w:rsidR="00085C91" w:rsidRPr="00085C91" w:rsidRDefault="00085C91" w:rsidP="00085C91">
      <w:pPr>
        <w:spacing w:after="0" w:line="240" w:lineRule="auto"/>
        <w:rPr>
          <w:rFonts w:ascii="Times New Roman" w:hAnsi="Times New Roman" w:cs="Times New Roman"/>
          <w:b/>
          <w:bCs/>
          <w:sz w:val="24"/>
          <w:szCs w:val="24"/>
          <w:lang w:val="en-US"/>
        </w:rPr>
      </w:pPr>
    </w:p>
    <w:p w14:paraId="176364F7" w14:textId="77777777" w:rsidR="00085C91" w:rsidRPr="00085C91" w:rsidRDefault="00085C91" w:rsidP="00085C91">
      <w:pPr>
        <w:spacing w:after="0" w:line="240" w:lineRule="auto"/>
        <w:rPr>
          <w:rFonts w:ascii="Times New Roman" w:hAnsi="Times New Roman" w:cs="Times New Roman"/>
          <w:b/>
          <w:bCs/>
          <w:sz w:val="24"/>
          <w:szCs w:val="24"/>
          <w:lang w:val="en-US"/>
        </w:rPr>
      </w:pPr>
    </w:p>
    <w:p w14:paraId="5B251672" w14:textId="77777777" w:rsidR="00085C91" w:rsidRPr="00085C91" w:rsidRDefault="00085C91" w:rsidP="00085C91">
      <w:pPr>
        <w:spacing w:after="0" w:line="240" w:lineRule="auto"/>
        <w:rPr>
          <w:rFonts w:ascii="Times New Roman" w:hAnsi="Times New Roman" w:cs="Times New Roman"/>
          <w:b/>
          <w:bCs/>
          <w:sz w:val="24"/>
          <w:szCs w:val="24"/>
          <w:lang w:val="en-US"/>
        </w:rPr>
      </w:pPr>
    </w:p>
    <w:p w14:paraId="38DAEE87" w14:textId="77777777" w:rsidR="00085C91" w:rsidRPr="00085C91" w:rsidRDefault="00085C91" w:rsidP="00085C91">
      <w:pPr>
        <w:spacing w:after="0" w:line="240" w:lineRule="auto"/>
        <w:rPr>
          <w:rFonts w:ascii="Times New Roman" w:hAnsi="Times New Roman" w:cs="Times New Roman"/>
          <w:b/>
          <w:bCs/>
          <w:sz w:val="24"/>
          <w:szCs w:val="24"/>
          <w:lang w:val="en-US"/>
        </w:rPr>
      </w:pPr>
    </w:p>
    <w:p w14:paraId="41FD8616" w14:textId="77777777" w:rsidR="00085C91" w:rsidRPr="00085C91" w:rsidRDefault="00085C91" w:rsidP="00085C91">
      <w:pPr>
        <w:spacing w:after="0" w:line="480" w:lineRule="auto"/>
        <w:jc w:val="center"/>
        <w:rPr>
          <w:rFonts w:ascii="Times New Roman" w:hAnsi="Times New Roman" w:cs="Times New Roman"/>
          <w:b/>
          <w:bCs/>
          <w:sz w:val="24"/>
          <w:szCs w:val="24"/>
          <w:lang w:val="en-US"/>
        </w:rPr>
      </w:pPr>
      <w:r w:rsidRPr="00085C91">
        <w:rPr>
          <w:rFonts w:ascii="Times New Roman" w:hAnsi="Times New Roman" w:cs="Times New Roman"/>
          <w:b/>
          <w:bCs/>
          <w:sz w:val="24"/>
          <w:szCs w:val="24"/>
          <w:lang w:val="en-US"/>
        </w:rPr>
        <w:t>This PDF file includes</w:t>
      </w:r>
    </w:p>
    <w:p w14:paraId="360DDA0D" w14:textId="77777777" w:rsidR="00393062" w:rsidRDefault="00393062" w:rsidP="00085C91">
      <w:pPr>
        <w:spacing w:after="0"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Further methodological specifications</w:t>
      </w:r>
    </w:p>
    <w:p w14:paraId="4C72F951" w14:textId="77777777" w:rsidR="00085C91" w:rsidRPr="00085C91" w:rsidRDefault="00085C91" w:rsidP="00085C91">
      <w:pPr>
        <w:spacing w:after="0" w:line="480" w:lineRule="auto"/>
        <w:jc w:val="center"/>
        <w:rPr>
          <w:rFonts w:ascii="Times New Roman" w:hAnsi="Times New Roman" w:cs="Times New Roman"/>
          <w:bCs/>
          <w:sz w:val="24"/>
          <w:szCs w:val="24"/>
          <w:lang w:val="en-US"/>
        </w:rPr>
      </w:pPr>
      <w:r w:rsidRPr="00085C91">
        <w:rPr>
          <w:rFonts w:ascii="Times New Roman" w:hAnsi="Times New Roman" w:cs="Times New Roman"/>
          <w:bCs/>
          <w:sz w:val="24"/>
          <w:szCs w:val="24"/>
          <w:lang w:val="en-US"/>
        </w:rPr>
        <w:t>Additional analyses</w:t>
      </w:r>
    </w:p>
    <w:p w14:paraId="71D37509" w14:textId="77777777" w:rsidR="00085C91" w:rsidRPr="00085C91" w:rsidRDefault="00085C91" w:rsidP="00085C91">
      <w:pPr>
        <w:jc w:val="center"/>
        <w:rPr>
          <w:rFonts w:ascii="Times New Roman" w:hAnsi="Times New Roman" w:cs="Times New Roman"/>
          <w:b/>
          <w:sz w:val="24"/>
          <w:szCs w:val="24"/>
          <w:lang w:val="en-US"/>
        </w:rPr>
      </w:pPr>
      <w:r w:rsidRPr="00085C91">
        <w:rPr>
          <w:rFonts w:ascii="Times New Roman" w:hAnsi="Times New Roman" w:cs="Times New Roman"/>
          <w:bCs/>
          <w:sz w:val="24"/>
          <w:szCs w:val="24"/>
          <w:lang w:val="en-US"/>
        </w:rPr>
        <w:t>References</w:t>
      </w:r>
    </w:p>
    <w:p w14:paraId="583DC797" w14:textId="77777777" w:rsidR="00393062" w:rsidRDefault="00393062">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551EC64B" w14:textId="77777777" w:rsidR="00085C91" w:rsidRDefault="00393062" w:rsidP="00507E6A">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Experiment 3 and 4</w:t>
      </w:r>
    </w:p>
    <w:p w14:paraId="18AA0E4E" w14:textId="77777777" w:rsidR="00991242" w:rsidRDefault="00991242" w:rsidP="00991242">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Facial Stimuli </w:t>
      </w:r>
    </w:p>
    <w:p w14:paraId="390A5BB9" w14:textId="74BA00FE" w:rsidR="00B452F7" w:rsidRPr="00B452F7" w:rsidRDefault="00991242" w:rsidP="00B452F7">
      <w:pPr>
        <w:spacing w:after="0" w:line="480" w:lineRule="auto"/>
        <w:rPr>
          <w:rFonts w:ascii="Times New Roman" w:hAnsi="Times New Roman" w:cs="Times New Roman"/>
          <w:sz w:val="24"/>
          <w:szCs w:val="24"/>
          <w:lang w:val="en-US"/>
        </w:rPr>
      </w:pPr>
      <w:r>
        <w:rPr>
          <w:rFonts w:ascii="Times New Roman" w:hAnsi="Times New Roman" w:cs="Times New Roman"/>
          <w:b/>
          <w:sz w:val="24"/>
          <w:szCs w:val="24"/>
          <w:lang w:val="en-US"/>
        </w:rPr>
        <w:tab/>
      </w:r>
      <w:r w:rsidRPr="00B452F7">
        <w:rPr>
          <w:rFonts w:ascii="Times New Roman" w:hAnsi="Times New Roman" w:cs="Times New Roman"/>
          <w:sz w:val="24"/>
          <w:szCs w:val="24"/>
          <w:lang w:val="en-US"/>
        </w:rPr>
        <w:t>In Experiment 4</w:t>
      </w:r>
      <w:r w:rsidR="002935CF">
        <w:rPr>
          <w:rFonts w:ascii="Times New Roman" w:hAnsi="Times New Roman" w:cs="Times New Roman"/>
          <w:sz w:val="24"/>
          <w:szCs w:val="24"/>
          <w:lang w:val="en-US"/>
        </w:rPr>
        <w:t>,</w:t>
      </w:r>
      <w:r w:rsidRPr="00B452F7">
        <w:rPr>
          <w:rFonts w:ascii="Times New Roman" w:hAnsi="Times New Roman" w:cs="Times New Roman"/>
          <w:sz w:val="24"/>
          <w:szCs w:val="24"/>
          <w:lang w:val="en-US"/>
        </w:rPr>
        <w:t xml:space="preserve"> we </w:t>
      </w:r>
      <w:r w:rsidR="00B452F7" w:rsidRPr="00B452F7">
        <w:rPr>
          <w:rFonts w:ascii="Times New Roman" w:hAnsi="Times New Roman" w:cs="Times New Roman"/>
          <w:sz w:val="24"/>
          <w:szCs w:val="24"/>
          <w:lang w:val="en-US"/>
        </w:rPr>
        <w:t>presented in addition to the hands,</w:t>
      </w:r>
      <w:r w:rsidR="00B452F7" w:rsidRPr="00B452F7">
        <w:rPr>
          <w:rFonts w:ascii="Times New Roman" w:eastAsia="Droid Sans Fallback" w:hAnsi="Times New Roman" w:cs="Times New Roman"/>
          <w:kern w:val="3"/>
          <w:sz w:val="24"/>
          <w:szCs w:val="24"/>
          <w:lang w:val="en-US"/>
        </w:rPr>
        <w:t xml:space="preserve"> face pictures of </w:t>
      </w:r>
      <w:r w:rsidR="002935CF">
        <w:rPr>
          <w:rFonts w:ascii="Times New Roman" w:eastAsia="Droid Sans Fallback" w:hAnsi="Times New Roman" w:cs="Times New Roman"/>
          <w:kern w:val="3"/>
          <w:sz w:val="24"/>
          <w:szCs w:val="24"/>
          <w:lang w:val="en-US"/>
        </w:rPr>
        <w:t xml:space="preserve">either </w:t>
      </w:r>
      <w:r w:rsidR="00B452F7" w:rsidRPr="00B452F7">
        <w:rPr>
          <w:rFonts w:ascii="Times New Roman" w:eastAsia="Droid Sans Fallback" w:hAnsi="Times New Roman" w:cs="Times New Roman"/>
          <w:kern w:val="3"/>
          <w:sz w:val="24"/>
          <w:szCs w:val="24"/>
          <w:lang w:val="en-US"/>
        </w:rPr>
        <w:t>US, German, or Asian looking person</w:t>
      </w:r>
      <w:r w:rsidR="00B452F7" w:rsidRPr="00B452F7">
        <w:rPr>
          <w:rFonts w:ascii="Times New Roman" w:hAnsi="Times New Roman" w:cs="Times New Roman"/>
          <w:sz w:val="24"/>
          <w:szCs w:val="24"/>
          <w:lang w:val="en-US"/>
        </w:rPr>
        <w:t xml:space="preserve">s. </w:t>
      </w:r>
      <w:r w:rsidR="00B452F7">
        <w:rPr>
          <w:rFonts w:ascii="Times New Roman" w:hAnsi="Times New Roman" w:cs="Times New Roman"/>
          <w:sz w:val="24"/>
          <w:szCs w:val="24"/>
          <w:lang w:val="en-US"/>
        </w:rPr>
        <w:t>We let ten participants (</w:t>
      </w:r>
      <w:r w:rsidR="00B452F7" w:rsidRPr="00E75208">
        <w:rPr>
          <w:rFonts w:ascii="Times New Roman" w:hAnsi="Times New Roman" w:cs="Times New Roman"/>
          <w:sz w:val="24"/>
          <w:szCs w:val="24"/>
          <w:lang w:val="en-US"/>
        </w:rPr>
        <w:t>7 women</w:t>
      </w:r>
      <w:r w:rsidR="00B452F7">
        <w:rPr>
          <w:rFonts w:ascii="Times New Roman" w:hAnsi="Times New Roman" w:cs="Times New Roman"/>
          <w:sz w:val="24"/>
          <w:szCs w:val="24"/>
          <w:lang w:val="en-US"/>
        </w:rPr>
        <w:t xml:space="preserve">, </w:t>
      </w:r>
      <w:r w:rsidR="00B452F7" w:rsidRPr="00E75208">
        <w:rPr>
          <w:rFonts w:ascii="Times New Roman" w:hAnsi="Times New Roman" w:cs="Times New Roman"/>
          <w:sz w:val="24"/>
          <w:szCs w:val="24"/>
          <w:lang w:val="en-US"/>
        </w:rPr>
        <w:t>3 men</w:t>
      </w:r>
      <w:r w:rsidR="00B452F7">
        <w:rPr>
          <w:rFonts w:ascii="Times New Roman" w:hAnsi="Times New Roman" w:cs="Times New Roman"/>
          <w:sz w:val="24"/>
          <w:szCs w:val="24"/>
          <w:lang w:val="en-US"/>
        </w:rPr>
        <w:t>)</w:t>
      </w:r>
      <w:r w:rsidR="00B452F7" w:rsidRPr="00E75208">
        <w:rPr>
          <w:rFonts w:ascii="Times New Roman" w:hAnsi="Times New Roman" w:cs="Times New Roman"/>
          <w:sz w:val="24"/>
          <w:szCs w:val="24"/>
          <w:lang w:val="en-US"/>
        </w:rPr>
        <w:t>, with an age between 20</w:t>
      </w:r>
      <w:r w:rsidR="001D365D">
        <w:rPr>
          <w:rFonts w:ascii="Times New Roman" w:hAnsi="Times New Roman" w:cs="Times New Roman"/>
          <w:sz w:val="24"/>
          <w:szCs w:val="24"/>
          <w:lang w:val="en-US"/>
        </w:rPr>
        <w:t xml:space="preserve"> and </w:t>
      </w:r>
      <w:r w:rsidR="00B452F7" w:rsidRPr="00E75208">
        <w:rPr>
          <w:rFonts w:ascii="Times New Roman" w:hAnsi="Times New Roman" w:cs="Times New Roman"/>
          <w:sz w:val="24"/>
          <w:szCs w:val="24"/>
          <w:lang w:val="en-US"/>
        </w:rPr>
        <w:t>60 (</w:t>
      </w:r>
      <w:r w:rsidR="00B452F7" w:rsidRPr="00B452F7">
        <w:rPr>
          <w:rFonts w:ascii="Times New Roman" w:hAnsi="Times New Roman" w:cs="Times New Roman"/>
          <w:i/>
          <w:sz w:val="24"/>
          <w:szCs w:val="24"/>
          <w:lang w:val="en-US"/>
        </w:rPr>
        <w:t>M</w:t>
      </w:r>
      <w:r w:rsidR="00B452F7">
        <w:rPr>
          <w:rFonts w:ascii="Times New Roman" w:hAnsi="Times New Roman" w:cs="Times New Roman"/>
          <w:sz w:val="24"/>
          <w:szCs w:val="24"/>
          <w:lang w:val="en-US"/>
        </w:rPr>
        <w:t xml:space="preserve"> = 31.60</w:t>
      </w:r>
      <w:r w:rsidR="00B452F7" w:rsidRPr="00E75208">
        <w:rPr>
          <w:rFonts w:ascii="Times New Roman" w:hAnsi="Times New Roman" w:cs="Times New Roman"/>
          <w:sz w:val="24"/>
          <w:szCs w:val="24"/>
          <w:lang w:val="en-US"/>
        </w:rPr>
        <w:t xml:space="preserve">, </w:t>
      </w:r>
      <w:r w:rsidR="00B452F7" w:rsidRPr="00B452F7">
        <w:rPr>
          <w:rFonts w:ascii="Times New Roman" w:hAnsi="Times New Roman" w:cs="Times New Roman"/>
          <w:i/>
          <w:sz w:val="24"/>
          <w:szCs w:val="24"/>
          <w:lang w:val="en-US"/>
        </w:rPr>
        <w:t>SD</w:t>
      </w:r>
      <w:r w:rsidR="00B452F7">
        <w:rPr>
          <w:rFonts w:ascii="Times New Roman" w:hAnsi="Times New Roman" w:cs="Times New Roman"/>
          <w:sz w:val="24"/>
          <w:szCs w:val="24"/>
          <w:lang w:val="en-US"/>
        </w:rPr>
        <w:t xml:space="preserve"> = 15.11</w:t>
      </w:r>
      <w:r w:rsidR="00B452F7" w:rsidRPr="00E75208">
        <w:rPr>
          <w:rFonts w:ascii="Times New Roman" w:hAnsi="Times New Roman" w:cs="Times New Roman"/>
          <w:sz w:val="24"/>
          <w:szCs w:val="24"/>
          <w:lang w:val="en-US"/>
        </w:rPr>
        <w:t>)</w:t>
      </w:r>
      <w:r w:rsidR="001F7314">
        <w:rPr>
          <w:rFonts w:ascii="Times New Roman" w:hAnsi="Times New Roman" w:cs="Times New Roman"/>
          <w:sz w:val="24"/>
          <w:szCs w:val="24"/>
          <w:lang w:val="en-US"/>
        </w:rPr>
        <w:t>, rate the faces</w:t>
      </w:r>
      <w:r w:rsidR="00B452F7" w:rsidRPr="00E75208">
        <w:rPr>
          <w:rFonts w:ascii="Times New Roman" w:hAnsi="Times New Roman" w:cs="Times New Roman"/>
          <w:sz w:val="24"/>
          <w:szCs w:val="24"/>
          <w:lang w:val="en-US"/>
        </w:rPr>
        <w:t>.</w:t>
      </w:r>
      <w:r w:rsidR="00B452F7">
        <w:rPr>
          <w:rFonts w:ascii="Times New Roman" w:hAnsi="Times New Roman" w:cs="Times New Roman"/>
          <w:sz w:val="24"/>
          <w:szCs w:val="24"/>
          <w:lang w:val="en-US"/>
        </w:rPr>
        <w:t xml:space="preserve"> Participants rated </w:t>
      </w:r>
      <w:r w:rsidR="001D365D">
        <w:rPr>
          <w:rFonts w:ascii="Times New Roman" w:hAnsi="Times New Roman" w:cs="Times New Roman"/>
          <w:sz w:val="24"/>
          <w:szCs w:val="24"/>
          <w:lang w:val="en-US"/>
        </w:rPr>
        <w:t xml:space="preserve">for each person the </w:t>
      </w:r>
      <w:r w:rsidR="00B452F7">
        <w:rPr>
          <w:rFonts w:ascii="Times New Roman" w:hAnsi="Times New Roman" w:cs="Times New Roman"/>
          <w:sz w:val="24"/>
          <w:szCs w:val="24"/>
          <w:lang w:val="en-US"/>
        </w:rPr>
        <w:t xml:space="preserve">degree </w:t>
      </w:r>
      <w:r w:rsidR="001D365D">
        <w:rPr>
          <w:rFonts w:ascii="Times New Roman" w:hAnsi="Times New Roman" w:cs="Times New Roman"/>
          <w:sz w:val="24"/>
          <w:szCs w:val="24"/>
          <w:lang w:val="en-US"/>
        </w:rPr>
        <w:t xml:space="preserve">to which it </w:t>
      </w:r>
      <w:r w:rsidR="003E05BF">
        <w:rPr>
          <w:rFonts w:ascii="Times New Roman" w:hAnsi="Times New Roman" w:cs="Times New Roman"/>
          <w:sz w:val="24"/>
          <w:szCs w:val="24"/>
          <w:lang w:val="en-US"/>
        </w:rPr>
        <w:t xml:space="preserve">looked </w:t>
      </w:r>
      <w:r w:rsidR="00B452F7">
        <w:rPr>
          <w:rFonts w:ascii="Times New Roman" w:hAnsi="Times New Roman" w:cs="Times New Roman"/>
          <w:sz w:val="24"/>
          <w:szCs w:val="24"/>
          <w:lang w:val="en-US"/>
        </w:rPr>
        <w:t>typically American, German, and Chines</w:t>
      </w:r>
      <w:r w:rsidR="003E05BF">
        <w:rPr>
          <w:rFonts w:ascii="Times New Roman" w:hAnsi="Times New Roman" w:cs="Times New Roman"/>
          <w:sz w:val="24"/>
          <w:szCs w:val="24"/>
          <w:lang w:val="en-US"/>
        </w:rPr>
        <w:t>e</w:t>
      </w:r>
      <w:r w:rsidR="00B452F7">
        <w:rPr>
          <w:rFonts w:ascii="Times New Roman" w:hAnsi="Times New Roman" w:cs="Times New Roman"/>
          <w:sz w:val="24"/>
          <w:szCs w:val="24"/>
          <w:lang w:val="en-US"/>
        </w:rPr>
        <w:t xml:space="preserve"> on 7-point rating scales (1 = </w:t>
      </w:r>
      <w:r w:rsidR="00B452F7" w:rsidRPr="009E3F08">
        <w:rPr>
          <w:rFonts w:ascii="Times New Roman" w:hAnsi="Times New Roman" w:cs="Times New Roman"/>
          <w:i/>
          <w:sz w:val="24"/>
          <w:szCs w:val="24"/>
          <w:lang w:val="en-US"/>
        </w:rPr>
        <w:t>not at all</w:t>
      </w:r>
      <w:r w:rsidR="00B452F7">
        <w:rPr>
          <w:rFonts w:ascii="Times New Roman" w:hAnsi="Times New Roman" w:cs="Times New Roman"/>
          <w:sz w:val="24"/>
          <w:szCs w:val="24"/>
          <w:lang w:val="en-US"/>
        </w:rPr>
        <w:t xml:space="preserve">; 7 = </w:t>
      </w:r>
      <w:r w:rsidR="00B452F7" w:rsidRPr="009E3F08">
        <w:rPr>
          <w:rFonts w:ascii="Times New Roman" w:hAnsi="Times New Roman" w:cs="Times New Roman"/>
          <w:i/>
          <w:sz w:val="24"/>
          <w:szCs w:val="24"/>
          <w:lang w:val="en-US"/>
        </w:rPr>
        <w:t>very much</w:t>
      </w:r>
      <w:r w:rsidR="00B452F7">
        <w:rPr>
          <w:rFonts w:ascii="Times New Roman" w:hAnsi="Times New Roman" w:cs="Times New Roman"/>
          <w:sz w:val="24"/>
          <w:szCs w:val="24"/>
          <w:lang w:val="en-US"/>
        </w:rPr>
        <w:t>)</w:t>
      </w:r>
      <w:r w:rsidR="003E05BF">
        <w:rPr>
          <w:rFonts w:ascii="Times New Roman" w:hAnsi="Times New Roman" w:cs="Times New Roman"/>
          <w:sz w:val="24"/>
          <w:szCs w:val="24"/>
          <w:lang w:val="en-US"/>
        </w:rPr>
        <w:t>.</w:t>
      </w:r>
      <w:r w:rsidR="00B452F7">
        <w:rPr>
          <w:rFonts w:ascii="Times New Roman" w:hAnsi="Times New Roman" w:cs="Times New Roman"/>
          <w:sz w:val="24"/>
          <w:szCs w:val="24"/>
          <w:lang w:val="en-US"/>
        </w:rPr>
        <w:t xml:space="preserve"> Table 1 illustrates the average ratings for each face.</w:t>
      </w:r>
    </w:p>
    <w:p w14:paraId="3D70938B" w14:textId="77777777" w:rsidR="00114C77" w:rsidRDefault="00991242" w:rsidP="009E3F08">
      <w:pPr>
        <w:spacing w:after="0" w:line="240" w:lineRule="auto"/>
        <w:rPr>
          <w:rFonts w:ascii="Times New Roman" w:hAnsi="Times New Roman" w:cs="Times New Roman"/>
          <w:sz w:val="24"/>
          <w:szCs w:val="24"/>
          <w:lang w:val="en-US"/>
        </w:rPr>
      </w:pPr>
      <w:r w:rsidRPr="00E75208">
        <w:rPr>
          <w:rFonts w:ascii="Times New Roman" w:hAnsi="Times New Roman" w:cs="Times New Roman"/>
          <w:b/>
          <w:sz w:val="24"/>
          <w:szCs w:val="24"/>
          <w:lang w:val="en-US"/>
        </w:rPr>
        <w:t xml:space="preserve">Table </w:t>
      </w:r>
      <w:r w:rsidR="009E3F08">
        <w:rPr>
          <w:rFonts w:ascii="Times New Roman" w:hAnsi="Times New Roman" w:cs="Times New Roman"/>
          <w:b/>
          <w:sz w:val="24"/>
          <w:szCs w:val="24"/>
          <w:lang w:val="en-US"/>
        </w:rPr>
        <w:t>1</w:t>
      </w:r>
    </w:p>
    <w:p w14:paraId="6E52A9B2" w14:textId="158C6785" w:rsidR="00991242" w:rsidRPr="006B391F" w:rsidRDefault="00B452F7" w:rsidP="009E3F08">
      <w:pPr>
        <w:spacing w:after="0" w:line="240" w:lineRule="auto"/>
        <w:rPr>
          <w:rFonts w:ascii="Times New Roman" w:hAnsi="Times New Roman" w:cs="Times New Roman"/>
          <w:i/>
          <w:sz w:val="24"/>
          <w:szCs w:val="24"/>
          <w:lang w:val="en-US"/>
        </w:rPr>
      </w:pPr>
      <w:r>
        <w:rPr>
          <w:rFonts w:ascii="Times New Roman" w:hAnsi="Times New Roman" w:cs="Times New Roman"/>
          <w:sz w:val="24"/>
          <w:szCs w:val="24"/>
          <w:lang w:val="en-US"/>
        </w:rPr>
        <w:t>A</w:t>
      </w:r>
      <w:r w:rsidR="00991242" w:rsidRPr="00E75208">
        <w:rPr>
          <w:rFonts w:ascii="Times New Roman" w:hAnsi="Times New Roman" w:cs="Times New Roman"/>
          <w:i/>
          <w:sz w:val="24"/>
          <w:szCs w:val="24"/>
          <w:lang w:val="en-US"/>
        </w:rPr>
        <w:t xml:space="preserve">verage </w:t>
      </w:r>
      <w:r w:rsidR="00155E58">
        <w:rPr>
          <w:rFonts w:ascii="Times New Roman" w:hAnsi="Times New Roman" w:cs="Times New Roman"/>
          <w:i/>
          <w:sz w:val="24"/>
          <w:szCs w:val="24"/>
          <w:lang w:val="en-US"/>
        </w:rPr>
        <w:t>R</w:t>
      </w:r>
      <w:r w:rsidR="00991242" w:rsidRPr="00E75208">
        <w:rPr>
          <w:rFonts w:ascii="Times New Roman" w:hAnsi="Times New Roman" w:cs="Times New Roman"/>
          <w:i/>
          <w:sz w:val="24"/>
          <w:szCs w:val="24"/>
          <w:lang w:val="en-US"/>
        </w:rPr>
        <w:t>atings</w:t>
      </w:r>
      <w:r w:rsidR="00991242">
        <w:rPr>
          <w:rFonts w:ascii="Times New Roman" w:hAnsi="Times New Roman" w:cs="Times New Roman"/>
          <w:i/>
          <w:sz w:val="24"/>
          <w:szCs w:val="24"/>
          <w:lang w:val="en-US"/>
        </w:rPr>
        <w:t xml:space="preserve"> of the </w:t>
      </w:r>
      <w:r w:rsidR="00155E58">
        <w:rPr>
          <w:rFonts w:ascii="Times New Roman" w:hAnsi="Times New Roman" w:cs="Times New Roman"/>
          <w:i/>
          <w:sz w:val="24"/>
          <w:szCs w:val="24"/>
          <w:lang w:val="en-US"/>
        </w:rPr>
        <w:t>T</w:t>
      </w:r>
      <w:r w:rsidR="00991242">
        <w:rPr>
          <w:rFonts w:ascii="Times New Roman" w:hAnsi="Times New Roman" w:cs="Times New Roman"/>
          <w:i/>
          <w:sz w:val="24"/>
          <w:szCs w:val="24"/>
          <w:lang w:val="en-US"/>
        </w:rPr>
        <w:t xml:space="preserve">hree </w:t>
      </w:r>
      <w:r w:rsidR="00155E58">
        <w:rPr>
          <w:rFonts w:ascii="Times New Roman" w:hAnsi="Times New Roman" w:cs="Times New Roman"/>
          <w:i/>
          <w:sz w:val="24"/>
          <w:szCs w:val="24"/>
          <w:lang w:val="en-US"/>
        </w:rPr>
        <w:t>F</w:t>
      </w:r>
      <w:r w:rsidR="00991242">
        <w:rPr>
          <w:rFonts w:ascii="Times New Roman" w:hAnsi="Times New Roman" w:cs="Times New Roman"/>
          <w:i/>
          <w:sz w:val="24"/>
          <w:szCs w:val="24"/>
          <w:lang w:val="en-US"/>
        </w:rPr>
        <w:t>aces</w:t>
      </w:r>
      <w:r w:rsidR="00155E58">
        <w:rPr>
          <w:rFonts w:ascii="Times New Roman" w:hAnsi="Times New Roman" w:cs="Times New Roman"/>
          <w:i/>
          <w:sz w:val="24"/>
          <w:szCs w:val="24"/>
          <w:lang w:val="en-US"/>
        </w:rPr>
        <w:t xml:space="preserve"> Used in Experiment 4</w:t>
      </w:r>
    </w:p>
    <w:tbl>
      <w:tblPr>
        <w:tblStyle w:val="TableGrid"/>
        <w:tblpPr w:leftFromText="141" w:rightFromText="141" w:vertAnchor="text" w:horzAnchor="margin" w:tblpY="215"/>
        <w:tblW w:w="0" w:type="auto"/>
        <w:tblLook w:val="04A0" w:firstRow="1" w:lastRow="0" w:firstColumn="1" w:lastColumn="0" w:noHBand="0" w:noVBand="1"/>
      </w:tblPr>
      <w:tblGrid>
        <w:gridCol w:w="1598"/>
        <w:gridCol w:w="2704"/>
        <w:gridCol w:w="2073"/>
        <w:gridCol w:w="1914"/>
      </w:tblGrid>
      <w:tr w:rsidR="00991242" w:rsidRPr="006B391F" w14:paraId="6A8F31D8" w14:textId="77777777" w:rsidTr="006B391F">
        <w:trPr>
          <w:trHeight w:val="332"/>
        </w:trPr>
        <w:tc>
          <w:tcPr>
            <w:tcW w:w="1598" w:type="dxa"/>
            <w:tcBorders>
              <w:left w:val="single" w:sz="4" w:space="0" w:color="FFFFFF" w:themeColor="background1"/>
              <w:right w:val="single" w:sz="4" w:space="0" w:color="FFFFFF" w:themeColor="background1"/>
            </w:tcBorders>
            <w:noWrap/>
            <w:hideMark/>
          </w:tcPr>
          <w:p w14:paraId="74450DF8" w14:textId="31A4D48A" w:rsidR="00991242" w:rsidRPr="006B391F" w:rsidRDefault="00991242" w:rsidP="00206F91">
            <w:pPr>
              <w:rPr>
                <w:rFonts w:ascii="Times New Roman" w:hAnsi="Times New Roman" w:cs="Times New Roman"/>
                <w:bCs/>
                <w:sz w:val="24"/>
                <w:szCs w:val="24"/>
              </w:rPr>
            </w:pPr>
            <w:r w:rsidRPr="006B391F">
              <w:rPr>
                <w:rFonts w:ascii="Times New Roman" w:hAnsi="Times New Roman" w:cs="Times New Roman"/>
                <w:bCs/>
                <w:sz w:val="24"/>
                <w:szCs w:val="24"/>
              </w:rPr>
              <w:t>Target Face</w:t>
            </w:r>
          </w:p>
        </w:tc>
        <w:tc>
          <w:tcPr>
            <w:tcW w:w="2704" w:type="dxa"/>
            <w:tcBorders>
              <w:left w:val="single" w:sz="4" w:space="0" w:color="FFFFFF" w:themeColor="background1"/>
              <w:right w:val="single" w:sz="4" w:space="0" w:color="FFFFFF" w:themeColor="background1"/>
            </w:tcBorders>
            <w:noWrap/>
            <w:hideMark/>
          </w:tcPr>
          <w:p w14:paraId="1835CA1F" w14:textId="77777777" w:rsidR="00991242" w:rsidRPr="006B391F" w:rsidRDefault="00991242" w:rsidP="00206F91">
            <w:pPr>
              <w:rPr>
                <w:rFonts w:ascii="Times New Roman" w:hAnsi="Times New Roman" w:cs="Times New Roman"/>
                <w:bCs/>
                <w:sz w:val="24"/>
                <w:szCs w:val="24"/>
              </w:rPr>
            </w:pPr>
            <w:r w:rsidRPr="006B391F">
              <w:rPr>
                <w:rFonts w:ascii="Times New Roman" w:hAnsi="Times New Roman" w:cs="Times New Roman"/>
                <w:bCs/>
                <w:sz w:val="24"/>
                <w:szCs w:val="24"/>
              </w:rPr>
              <w:t>American [</w:t>
            </w:r>
            <w:r w:rsidRPr="006B391F">
              <w:rPr>
                <w:rFonts w:ascii="Times New Roman" w:hAnsi="Times New Roman" w:cs="Times New Roman"/>
                <w:bCs/>
                <w:i/>
                <w:sz w:val="24"/>
                <w:szCs w:val="24"/>
              </w:rPr>
              <w:t>M, SD</w:t>
            </w:r>
            <w:r w:rsidRPr="006B391F">
              <w:rPr>
                <w:rFonts w:ascii="Times New Roman" w:hAnsi="Times New Roman" w:cs="Times New Roman"/>
                <w:bCs/>
                <w:sz w:val="24"/>
                <w:szCs w:val="24"/>
              </w:rPr>
              <w:t>]</w:t>
            </w:r>
          </w:p>
        </w:tc>
        <w:tc>
          <w:tcPr>
            <w:tcW w:w="2073" w:type="dxa"/>
            <w:tcBorders>
              <w:left w:val="single" w:sz="4" w:space="0" w:color="FFFFFF" w:themeColor="background1"/>
              <w:right w:val="single" w:sz="4" w:space="0" w:color="FFFFFF" w:themeColor="background1"/>
            </w:tcBorders>
            <w:noWrap/>
            <w:hideMark/>
          </w:tcPr>
          <w:p w14:paraId="6297D7CF" w14:textId="77777777" w:rsidR="00991242" w:rsidRPr="006B391F" w:rsidRDefault="00991242" w:rsidP="00206F91">
            <w:pPr>
              <w:rPr>
                <w:rFonts w:ascii="Times New Roman" w:hAnsi="Times New Roman" w:cs="Times New Roman"/>
                <w:bCs/>
                <w:sz w:val="24"/>
                <w:szCs w:val="24"/>
              </w:rPr>
            </w:pPr>
            <w:r w:rsidRPr="006B391F">
              <w:rPr>
                <w:rFonts w:ascii="Times New Roman" w:hAnsi="Times New Roman" w:cs="Times New Roman"/>
                <w:bCs/>
                <w:sz w:val="24"/>
                <w:szCs w:val="24"/>
              </w:rPr>
              <w:t>German [</w:t>
            </w:r>
            <w:r w:rsidRPr="006B391F">
              <w:rPr>
                <w:rFonts w:ascii="Times New Roman" w:hAnsi="Times New Roman" w:cs="Times New Roman"/>
                <w:bCs/>
                <w:i/>
                <w:sz w:val="24"/>
                <w:szCs w:val="24"/>
              </w:rPr>
              <w:t>M, SD</w:t>
            </w:r>
            <w:r w:rsidRPr="006B391F">
              <w:rPr>
                <w:rFonts w:ascii="Times New Roman" w:hAnsi="Times New Roman" w:cs="Times New Roman"/>
                <w:bCs/>
                <w:sz w:val="24"/>
                <w:szCs w:val="24"/>
              </w:rPr>
              <w:t>]</w:t>
            </w:r>
          </w:p>
        </w:tc>
        <w:tc>
          <w:tcPr>
            <w:tcW w:w="1914" w:type="dxa"/>
            <w:tcBorders>
              <w:left w:val="single" w:sz="4" w:space="0" w:color="FFFFFF" w:themeColor="background1"/>
              <w:right w:val="single" w:sz="4" w:space="0" w:color="FFFFFF" w:themeColor="background1"/>
            </w:tcBorders>
            <w:noWrap/>
            <w:hideMark/>
          </w:tcPr>
          <w:p w14:paraId="763F0427" w14:textId="77777777" w:rsidR="00991242" w:rsidRPr="006B391F" w:rsidRDefault="00991242" w:rsidP="00206F91">
            <w:pPr>
              <w:rPr>
                <w:rFonts w:ascii="Times New Roman" w:hAnsi="Times New Roman" w:cs="Times New Roman"/>
                <w:bCs/>
                <w:sz w:val="24"/>
                <w:szCs w:val="24"/>
              </w:rPr>
            </w:pPr>
            <w:r w:rsidRPr="006B391F">
              <w:rPr>
                <w:rFonts w:ascii="Times New Roman" w:hAnsi="Times New Roman" w:cs="Times New Roman"/>
                <w:bCs/>
                <w:sz w:val="24"/>
                <w:szCs w:val="24"/>
              </w:rPr>
              <w:t>Chinese [</w:t>
            </w:r>
            <w:r w:rsidRPr="006B391F">
              <w:rPr>
                <w:rFonts w:ascii="Times New Roman" w:hAnsi="Times New Roman" w:cs="Times New Roman"/>
                <w:bCs/>
                <w:i/>
                <w:sz w:val="24"/>
                <w:szCs w:val="24"/>
              </w:rPr>
              <w:t>M, SD</w:t>
            </w:r>
            <w:r w:rsidRPr="006B391F">
              <w:rPr>
                <w:rFonts w:ascii="Times New Roman" w:hAnsi="Times New Roman" w:cs="Times New Roman"/>
                <w:bCs/>
                <w:sz w:val="24"/>
                <w:szCs w:val="24"/>
              </w:rPr>
              <w:t>]</w:t>
            </w:r>
          </w:p>
        </w:tc>
      </w:tr>
      <w:tr w:rsidR="00991242" w:rsidRPr="006B391F" w14:paraId="30E5BF72" w14:textId="77777777" w:rsidTr="006B391F">
        <w:trPr>
          <w:trHeight w:val="332"/>
        </w:trPr>
        <w:tc>
          <w:tcPr>
            <w:tcW w:w="1598" w:type="dxa"/>
            <w:tcBorders>
              <w:left w:val="single" w:sz="4" w:space="0" w:color="FFFFFF" w:themeColor="background1"/>
              <w:bottom w:val="single" w:sz="4" w:space="0" w:color="FFFFFF" w:themeColor="background1"/>
              <w:right w:val="single" w:sz="4" w:space="0" w:color="FFFFFF" w:themeColor="background1"/>
            </w:tcBorders>
            <w:noWrap/>
            <w:hideMark/>
          </w:tcPr>
          <w:p w14:paraId="1278180B" w14:textId="77777777" w:rsidR="00991242" w:rsidRPr="006B391F" w:rsidRDefault="00991242" w:rsidP="00206F91">
            <w:pPr>
              <w:rPr>
                <w:rFonts w:ascii="Times New Roman" w:hAnsi="Times New Roman" w:cs="Times New Roman"/>
                <w:sz w:val="24"/>
                <w:szCs w:val="24"/>
              </w:rPr>
            </w:pPr>
            <w:r w:rsidRPr="006B391F">
              <w:rPr>
                <w:rFonts w:ascii="Times New Roman" w:hAnsi="Times New Roman" w:cs="Times New Roman"/>
                <w:sz w:val="24"/>
                <w:szCs w:val="24"/>
              </w:rPr>
              <w:t>WM-213</w:t>
            </w:r>
          </w:p>
        </w:tc>
        <w:tc>
          <w:tcPr>
            <w:tcW w:w="2704" w:type="dxa"/>
            <w:tcBorders>
              <w:left w:val="single" w:sz="4" w:space="0" w:color="FFFFFF" w:themeColor="background1"/>
              <w:bottom w:val="single" w:sz="4" w:space="0" w:color="FFFFFF" w:themeColor="background1"/>
              <w:right w:val="single" w:sz="4" w:space="0" w:color="FFFFFF" w:themeColor="background1"/>
            </w:tcBorders>
            <w:noWrap/>
            <w:hideMark/>
          </w:tcPr>
          <w:p w14:paraId="243F190B" w14:textId="77777777" w:rsidR="00991242" w:rsidRPr="006B391F" w:rsidRDefault="00991242" w:rsidP="00206F91">
            <w:pPr>
              <w:rPr>
                <w:rFonts w:ascii="Times New Roman" w:hAnsi="Times New Roman" w:cs="Times New Roman"/>
                <w:sz w:val="24"/>
                <w:szCs w:val="24"/>
              </w:rPr>
            </w:pPr>
            <w:r w:rsidRPr="006B391F">
              <w:rPr>
                <w:rFonts w:ascii="Times New Roman" w:hAnsi="Times New Roman" w:cs="Times New Roman"/>
                <w:sz w:val="24"/>
                <w:szCs w:val="24"/>
              </w:rPr>
              <w:t>5.50, 1.72</w:t>
            </w:r>
          </w:p>
        </w:tc>
        <w:tc>
          <w:tcPr>
            <w:tcW w:w="2073" w:type="dxa"/>
            <w:tcBorders>
              <w:left w:val="single" w:sz="4" w:space="0" w:color="FFFFFF" w:themeColor="background1"/>
              <w:bottom w:val="single" w:sz="4" w:space="0" w:color="FFFFFF" w:themeColor="background1"/>
              <w:right w:val="single" w:sz="4" w:space="0" w:color="FFFFFF" w:themeColor="background1"/>
            </w:tcBorders>
            <w:noWrap/>
            <w:hideMark/>
          </w:tcPr>
          <w:p w14:paraId="23B07392" w14:textId="77777777" w:rsidR="00991242" w:rsidRPr="006B391F" w:rsidRDefault="00991242" w:rsidP="00206F91">
            <w:pPr>
              <w:rPr>
                <w:rFonts w:ascii="Times New Roman" w:hAnsi="Times New Roman" w:cs="Times New Roman"/>
                <w:sz w:val="24"/>
                <w:szCs w:val="24"/>
              </w:rPr>
            </w:pPr>
            <w:r w:rsidRPr="006B391F">
              <w:rPr>
                <w:rFonts w:ascii="Times New Roman" w:hAnsi="Times New Roman" w:cs="Times New Roman"/>
                <w:sz w:val="24"/>
                <w:szCs w:val="24"/>
              </w:rPr>
              <w:t>3.70, 1.70</w:t>
            </w:r>
          </w:p>
        </w:tc>
        <w:tc>
          <w:tcPr>
            <w:tcW w:w="1914" w:type="dxa"/>
            <w:tcBorders>
              <w:left w:val="single" w:sz="4" w:space="0" w:color="FFFFFF" w:themeColor="background1"/>
              <w:bottom w:val="single" w:sz="4" w:space="0" w:color="FFFFFF" w:themeColor="background1"/>
              <w:right w:val="single" w:sz="4" w:space="0" w:color="FFFFFF" w:themeColor="background1"/>
            </w:tcBorders>
            <w:noWrap/>
            <w:hideMark/>
          </w:tcPr>
          <w:p w14:paraId="434E60D6" w14:textId="77777777" w:rsidR="00991242" w:rsidRPr="006B391F" w:rsidRDefault="00991242" w:rsidP="00206F91">
            <w:pPr>
              <w:rPr>
                <w:rFonts w:ascii="Times New Roman" w:hAnsi="Times New Roman" w:cs="Times New Roman"/>
                <w:sz w:val="24"/>
                <w:szCs w:val="24"/>
              </w:rPr>
            </w:pPr>
            <w:r w:rsidRPr="006B391F">
              <w:rPr>
                <w:rFonts w:ascii="Times New Roman" w:hAnsi="Times New Roman" w:cs="Times New Roman"/>
                <w:sz w:val="24"/>
                <w:szCs w:val="24"/>
              </w:rPr>
              <w:t>1.00, 0.00</w:t>
            </w:r>
          </w:p>
        </w:tc>
      </w:tr>
      <w:tr w:rsidR="00991242" w:rsidRPr="006B391F" w14:paraId="3570ECFF" w14:textId="77777777" w:rsidTr="006B391F">
        <w:trPr>
          <w:trHeight w:val="332"/>
        </w:trPr>
        <w:tc>
          <w:tcPr>
            <w:tcW w:w="15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8EE39C0" w14:textId="77777777" w:rsidR="00991242" w:rsidRPr="006B391F" w:rsidRDefault="00991242" w:rsidP="00206F91">
            <w:pPr>
              <w:rPr>
                <w:rFonts w:ascii="Times New Roman" w:hAnsi="Times New Roman" w:cs="Times New Roman"/>
                <w:sz w:val="24"/>
                <w:szCs w:val="24"/>
              </w:rPr>
            </w:pPr>
            <w:r w:rsidRPr="006B391F">
              <w:rPr>
                <w:rFonts w:ascii="Times New Roman" w:hAnsi="Times New Roman" w:cs="Times New Roman"/>
                <w:sz w:val="24"/>
                <w:szCs w:val="24"/>
              </w:rPr>
              <w:t>WM-214</w:t>
            </w:r>
          </w:p>
        </w:tc>
        <w:tc>
          <w:tcPr>
            <w:tcW w:w="2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62A6393" w14:textId="77777777" w:rsidR="00991242" w:rsidRPr="006B391F" w:rsidRDefault="00991242" w:rsidP="00206F91">
            <w:pPr>
              <w:rPr>
                <w:rFonts w:ascii="Times New Roman" w:hAnsi="Times New Roman" w:cs="Times New Roman"/>
                <w:sz w:val="24"/>
                <w:szCs w:val="24"/>
              </w:rPr>
            </w:pPr>
            <w:r w:rsidRPr="006B391F">
              <w:rPr>
                <w:rFonts w:ascii="Times New Roman" w:hAnsi="Times New Roman" w:cs="Times New Roman"/>
                <w:sz w:val="24"/>
                <w:szCs w:val="24"/>
              </w:rPr>
              <w:t>4.30, 1.90</w:t>
            </w:r>
          </w:p>
        </w:tc>
        <w:tc>
          <w:tcPr>
            <w:tcW w:w="20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33ADCBE" w14:textId="77777777" w:rsidR="00991242" w:rsidRPr="006B391F" w:rsidRDefault="00991242" w:rsidP="00206F91">
            <w:pPr>
              <w:rPr>
                <w:rFonts w:ascii="Times New Roman" w:hAnsi="Times New Roman" w:cs="Times New Roman"/>
                <w:sz w:val="24"/>
                <w:szCs w:val="24"/>
              </w:rPr>
            </w:pPr>
            <w:r w:rsidRPr="006B391F">
              <w:rPr>
                <w:rFonts w:ascii="Times New Roman" w:hAnsi="Times New Roman" w:cs="Times New Roman"/>
                <w:sz w:val="24"/>
                <w:szCs w:val="24"/>
              </w:rPr>
              <w:t>5.60, 1.35</w:t>
            </w:r>
          </w:p>
        </w:tc>
        <w:tc>
          <w:tcPr>
            <w:tcW w:w="19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4330C71" w14:textId="77777777" w:rsidR="00991242" w:rsidRPr="006B391F" w:rsidRDefault="00991242" w:rsidP="00206F91">
            <w:pPr>
              <w:rPr>
                <w:rFonts w:ascii="Times New Roman" w:hAnsi="Times New Roman" w:cs="Times New Roman"/>
                <w:sz w:val="24"/>
                <w:szCs w:val="24"/>
              </w:rPr>
            </w:pPr>
            <w:r w:rsidRPr="006B391F">
              <w:rPr>
                <w:rFonts w:ascii="Times New Roman" w:hAnsi="Times New Roman" w:cs="Times New Roman"/>
                <w:sz w:val="24"/>
                <w:szCs w:val="24"/>
              </w:rPr>
              <w:t>1.10, 0.32</w:t>
            </w:r>
          </w:p>
        </w:tc>
      </w:tr>
      <w:tr w:rsidR="00991242" w:rsidRPr="006B391F" w14:paraId="0C00011D" w14:textId="77777777" w:rsidTr="006B391F">
        <w:trPr>
          <w:trHeight w:val="332"/>
        </w:trPr>
        <w:tc>
          <w:tcPr>
            <w:tcW w:w="1598" w:type="dxa"/>
            <w:tcBorders>
              <w:top w:val="single" w:sz="4" w:space="0" w:color="FFFFFF" w:themeColor="background1"/>
              <w:left w:val="single" w:sz="4" w:space="0" w:color="FFFFFF" w:themeColor="background1"/>
              <w:right w:val="single" w:sz="4" w:space="0" w:color="FFFFFF" w:themeColor="background1"/>
            </w:tcBorders>
            <w:noWrap/>
            <w:hideMark/>
          </w:tcPr>
          <w:p w14:paraId="4840C7F8" w14:textId="77777777" w:rsidR="00991242" w:rsidRPr="006B391F" w:rsidRDefault="00991242" w:rsidP="00206F91">
            <w:pPr>
              <w:rPr>
                <w:rFonts w:ascii="Times New Roman" w:hAnsi="Times New Roman" w:cs="Times New Roman"/>
                <w:sz w:val="24"/>
                <w:szCs w:val="24"/>
              </w:rPr>
            </w:pPr>
            <w:r w:rsidRPr="006B391F">
              <w:rPr>
                <w:rFonts w:ascii="Times New Roman" w:hAnsi="Times New Roman" w:cs="Times New Roman"/>
                <w:sz w:val="24"/>
                <w:szCs w:val="24"/>
              </w:rPr>
              <w:t>AM-210</w:t>
            </w:r>
          </w:p>
        </w:tc>
        <w:tc>
          <w:tcPr>
            <w:tcW w:w="2704" w:type="dxa"/>
            <w:tcBorders>
              <w:top w:val="single" w:sz="4" w:space="0" w:color="FFFFFF" w:themeColor="background1"/>
              <w:left w:val="single" w:sz="4" w:space="0" w:color="FFFFFF" w:themeColor="background1"/>
              <w:right w:val="single" w:sz="4" w:space="0" w:color="FFFFFF" w:themeColor="background1"/>
            </w:tcBorders>
            <w:noWrap/>
            <w:hideMark/>
          </w:tcPr>
          <w:p w14:paraId="784461BD" w14:textId="77777777" w:rsidR="00991242" w:rsidRPr="006B391F" w:rsidRDefault="00991242" w:rsidP="00206F91">
            <w:pPr>
              <w:rPr>
                <w:rFonts w:ascii="Times New Roman" w:hAnsi="Times New Roman" w:cs="Times New Roman"/>
                <w:sz w:val="24"/>
                <w:szCs w:val="24"/>
              </w:rPr>
            </w:pPr>
            <w:r w:rsidRPr="006B391F">
              <w:rPr>
                <w:rFonts w:ascii="Times New Roman" w:hAnsi="Times New Roman" w:cs="Times New Roman"/>
                <w:sz w:val="24"/>
                <w:szCs w:val="24"/>
              </w:rPr>
              <w:t>1.40, 0.70</w:t>
            </w:r>
          </w:p>
        </w:tc>
        <w:tc>
          <w:tcPr>
            <w:tcW w:w="2073" w:type="dxa"/>
            <w:tcBorders>
              <w:top w:val="single" w:sz="4" w:space="0" w:color="FFFFFF" w:themeColor="background1"/>
              <w:left w:val="single" w:sz="4" w:space="0" w:color="FFFFFF" w:themeColor="background1"/>
              <w:right w:val="single" w:sz="4" w:space="0" w:color="FFFFFF" w:themeColor="background1"/>
            </w:tcBorders>
            <w:noWrap/>
            <w:hideMark/>
          </w:tcPr>
          <w:p w14:paraId="72667808" w14:textId="77777777" w:rsidR="00991242" w:rsidRPr="006B391F" w:rsidRDefault="00991242" w:rsidP="00206F91">
            <w:pPr>
              <w:rPr>
                <w:rFonts w:ascii="Times New Roman" w:hAnsi="Times New Roman" w:cs="Times New Roman"/>
                <w:sz w:val="24"/>
                <w:szCs w:val="24"/>
              </w:rPr>
            </w:pPr>
            <w:r w:rsidRPr="006B391F">
              <w:rPr>
                <w:rFonts w:ascii="Times New Roman" w:hAnsi="Times New Roman" w:cs="Times New Roman"/>
                <w:sz w:val="24"/>
                <w:szCs w:val="24"/>
              </w:rPr>
              <w:t>2.10, 1.20</w:t>
            </w:r>
          </w:p>
        </w:tc>
        <w:tc>
          <w:tcPr>
            <w:tcW w:w="1914" w:type="dxa"/>
            <w:tcBorders>
              <w:top w:val="single" w:sz="4" w:space="0" w:color="FFFFFF" w:themeColor="background1"/>
              <w:left w:val="single" w:sz="4" w:space="0" w:color="FFFFFF" w:themeColor="background1"/>
              <w:right w:val="single" w:sz="4" w:space="0" w:color="FFFFFF" w:themeColor="background1"/>
            </w:tcBorders>
            <w:noWrap/>
            <w:hideMark/>
          </w:tcPr>
          <w:p w14:paraId="6017CC28" w14:textId="77777777" w:rsidR="00991242" w:rsidRPr="006B391F" w:rsidRDefault="00991242" w:rsidP="00206F91">
            <w:pPr>
              <w:rPr>
                <w:rFonts w:ascii="Times New Roman" w:hAnsi="Times New Roman" w:cs="Times New Roman"/>
                <w:sz w:val="24"/>
                <w:szCs w:val="24"/>
              </w:rPr>
            </w:pPr>
            <w:r w:rsidRPr="006B391F">
              <w:rPr>
                <w:rFonts w:ascii="Times New Roman" w:hAnsi="Times New Roman" w:cs="Times New Roman"/>
                <w:sz w:val="24"/>
                <w:szCs w:val="24"/>
              </w:rPr>
              <w:t>6.30, 0.82</w:t>
            </w:r>
          </w:p>
        </w:tc>
      </w:tr>
    </w:tbl>
    <w:p w14:paraId="77375C32" w14:textId="77777777" w:rsidR="00991242" w:rsidRPr="00E75208" w:rsidRDefault="00991242" w:rsidP="00991242">
      <w:pPr>
        <w:rPr>
          <w:rFonts w:ascii="Times New Roman" w:hAnsi="Times New Roman" w:cs="Times New Roman"/>
          <w:sz w:val="24"/>
          <w:szCs w:val="24"/>
        </w:rPr>
      </w:pPr>
    </w:p>
    <w:p w14:paraId="21D8DFE1" w14:textId="77777777" w:rsidR="00991242" w:rsidRPr="00E75208" w:rsidRDefault="00991242" w:rsidP="00991242">
      <w:pPr>
        <w:rPr>
          <w:rFonts w:ascii="Times New Roman" w:hAnsi="Times New Roman" w:cs="Times New Roman"/>
          <w:sz w:val="24"/>
          <w:szCs w:val="24"/>
        </w:rPr>
      </w:pPr>
    </w:p>
    <w:p w14:paraId="323876FA" w14:textId="77777777" w:rsidR="00114C77" w:rsidRPr="006B391F" w:rsidRDefault="00CC4A95" w:rsidP="00B2468F">
      <w:pPr>
        <w:rPr>
          <w:rFonts w:ascii="Times New Roman" w:hAnsi="Times New Roman" w:cs="Times New Roman"/>
          <w:sz w:val="2"/>
          <w:szCs w:val="2"/>
          <w:lang w:val="en-US"/>
        </w:rPr>
      </w:pPr>
      <w:r>
        <w:rPr>
          <w:rFonts w:ascii="Times New Roman" w:hAnsi="Times New Roman" w:cs="Times New Roman"/>
          <w:sz w:val="24"/>
          <w:szCs w:val="24"/>
          <w:lang w:val="en-US"/>
        </w:rPr>
        <w:br/>
      </w:r>
      <w:r>
        <w:rPr>
          <w:rFonts w:ascii="Times New Roman" w:hAnsi="Times New Roman" w:cs="Times New Roman"/>
          <w:sz w:val="24"/>
          <w:szCs w:val="24"/>
          <w:lang w:val="en-US"/>
        </w:rPr>
        <w:br/>
      </w:r>
    </w:p>
    <w:p w14:paraId="420E53C0" w14:textId="29A5707C" w:rsidR="00CC4A95" w:rsidRPr="00114C77" w:rsidRDefault="00CC4A95" w:rsidP="006B391F">
      <w:pPr>
        <w:spacing w:after="0"/>
        <w:rPr>
          <w:rFonts w:ascii="Times New Roman" w:hAnsi="Times New Roman" w:cs="Times New Roman"/>
          <w:b/>
          <w:sz w:val="24"/>
          <w:szCs w:val="24"/>
          <w:lang w:val="en-US"/>
        </w:rPr>
      </w:pPr>
      <w:r w:rsidRPr="006B391F">
        <w:rPr>
          <w:rFonts w:ascii="Times New Roman" w:hAnsi="Times New Roman" w:cs="Times New Roman"/>
          <w:i/>
          <w:sz w:val="24"/>
          <w:szCs w:val="24"/>
          <w:lang w:val="en-US"/>
        </w:rPr>
        <w:t>Note</w:t>
      </w:r>
      <w:r w:rsidR="00114C77">
        <w:rPr>
          <w:rFonts w:ascii="Times New Roman" w:hAnsi="Times New Roman" w:cs="Times New Roman"/>
          <w:sz w:val="24"/>
          <w:szCs w:val="24"/>
          <w:lang w:val="en-US"/>
        </w:rPr>
        <w:t>.</w:t>
      </w:r>
      <w:r w:rsidRPr="006B391F">
        <w:rPr>
          <w:rFonts w:ascii="Times New Roman" w:hAnsi="Times New Roman" w:cs="Times New Roman"/>
          <w:sz w:val="24"/>
          <w:szCs w:val="24"/>
          <w:lang w:val="en-US"/>
        </w:rPr>
        <w:t xml:space="preserve"> </w:t>
      </w:r>
      <w:r w:rsidR="00114C77">
        <w:rPr>
          <w:rFonts w:ascii="Times New Roman" w:hAnsi="Times New Roman" w:cs="Times New Roman"/>
          <w:sz w:val="24"/>
          <w:szCs w:val="24"/>
          <w:lang w:val="en-US"/>
        </w:rPr>
        <w:t>F</w:t>
      </w:r>
      <w:r w:rsidRPr="006B391F">
        <w:rPr>
          <w:rFonts w:ascii="Times New Roman" w:hAnsi="Times New Roman" w:cs="Times New Roman"/>
          <w:sz w:val="24"/>
          <w:szCs w:val="24"/>
          <w:lang w:val="en-US"/>
        </w:rPr>
        <w:t>or all faces, from the Chicago Face Database</w:t>
      </w:r>
      <w:r w:rsidR="00114C77">
        <w:rPr>
          <w:rFonts w:ascii="Times New Roman" w:hAnsi="Times New Roman" w:cs="Times New Roman"/>
          <w:sz w:val="24"/>
          <w:szCs w:val="24"/>
          <w:lang w:val="en-US"/>
        </w:rPr>
        <w:t>, we took</w:t>
      </w:r>
      <w:r w:rsidRPr="006B391F">
        <w:rPr>
          <w:rFonts w:ascii="Times New Roman" w:hAnsi="Times New Roman" w:cs="Times New Roman"/>
          <w:sz w:val="24"/>
          <w:szCs w:val="24"/>
          <w:lang w:val="en-US"/>
        </w:rPr>
        <w:t xml:space="preserve"> </w:t>
      </w:r>
      <w:r w:rsidR="00114C77">
        <w:rPr>
          <w:rFonts w:ascii="Times New Roman" w:hAnsi="Times New Roman" w:cs="Times New Roman"/>
          <w:sz w:val="24"/>
          <w:szCs w:val="24"/>
          <w:lang w:val="en-US"/>
        </w:rPr>
        <w:t>the face with a</w:t>
      </w:r>
      <w:r w:rsidRPr="006B391F">
        <w:rPr>
          <w:rFonts w:ascii="Times New Roman" w:hAnsi="Times New Roman" w:cs="Times New Roman"/>
          <w:sz w:val="24"/>
          <w:szCs w:val="24"/>
          <w:lang w:val="en-US"/>
        </w:rPr>
        <w:t xml:space="preserve"> neutral expression.</w:t>
      </w:r>
    </w:p>
    <w:p w14:paraId="57FE6766" w14:textId="11B216C0" w:rsidR="00A32F59" w:rsidRDefault="00A32F59" w:rsidP="00B2468F">
      <w:pPr>
        <w:rPr>
          <w:rFonts w:ascii="Times New Roman" w:hAnsi="Times New Roman" w:cs="Times New Roman"/>
          <w:b/>
          <w:sz w:val="24"/>
          <w:szCs w:val="24"/>
          <w:lang w:val="en-US"/>
        </w:rPr>
      </w:pPr>
    </w:p>
    <w:p w14:paraId="2A87CCF1" w14:textId="071F54A1" w:rsidR="00393062" w:rsidRPr="00D758EF" w:rsidRDefault="009E3F08" w:rsidP="00507E6A">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Additional Measures</w:t>
      </w:r>
    </w:p>
    <w:p w14:paraId="36CE000F" w14:textId="777197E0" w:rsidR="00494B14" w:rsidRPr="00D758EF" w:rsidRDefault="00393062" w:rsidP="00905530">
      <w:pPr>
        <w:spacing w:after="0" w:line="480" w:lineRule="auto"/>
        <w:ind w:firstLine="708"/>
        <w:rPr>
          <w:rFonts w:ascii="Times New Roman" w:hAnsi="Times New Roman" w:cs="Times New Roman"/>
          <w:sz w:val="24"/>
          <w:szCs w:val="24"/>
          <w:lang w:val="en-US"/>
        </w:rPr>
      </w:pPr>
      <w:r w:rsidRPr="00D758EF">
        <w:rPr>
          <w:rFonts w:ascii="Times New Roman" w:hAnsi="Times New Roman" w:cs="Times New Roman"/>
          <w:sz w:val="24"/>
          <w:szCs w:val="24"/>
          <w:lang w:val="en-US"/>
        </w:rPr>
        <w:t>In Experiments 3 and 4</w:t>
      </w:r>
      <w:r w:rsidR="000244DE">
        <w:rPr>
          <w:rFonts w:ascii="Times New Roman" w:hAnsi="Times New Roman" w:cs="Times New Roman"/>
          <w:sz w:val="24"/>
          <w:szCs w:val="24"/>
          <w:lang w:val="en-US"/>
        </w:rPr>
        <w:t>,</w:t>
      </w:r>
      <w:r w:rsidRPr="00D758EF">
        <w:rPr>
          <w:rFonts w:ascii="Times New Roman" w:hAnsi="Times New Roman" w:cs="Times New Roman"/>
          <w:sz w:val="24"/>
          <w:szCs w:val="24"/>
          <w:lang w:val="en-US"/>
        </w:rPr>
        <w:t xml:space="preserve"> we assessed </w:t>
      </w:r>
      <w:r w:rsidR="00494B14" w:rsidRPr="00D758EF">
        <w:rPr>
          <w:rFonts w:ascii="Times New Roman" w:hAnsi="Times New Roman" w:cs="Times New Roman"/>
          <w:sz w:val="24"/>
          <w:szCs w:val="24"/>
          <w:lang w:val="en-US"/>
        </w:rPr>
        <w:t>two further measures</w:t>
      </w:r>
      <w:r w:rsidR="001D365D">
        <w:rPr>
          <w:rFonts w:ascii="Times New Roman" w:hAnsi="Times New Roman" w:cs="Times New Roman"/>
          <w:sz w:val="24"/>
          <w:szCs w:val="24"/>
          <w:lang w:val="en-US"/>
        </w:rPr>
        <w:t xml:space="preserve"> besides feelings of affiliation and perceived similarity</w:t>
      </w:r>
      <w:r w:rsidR="00494B14" w:rsidRPr="00D758EF">
        <w:rPr>
          <w:rFonts w:ascii="Times New Roman" w:hAnsi="Times New Roman" w:cs="Times New Roman"/>
          <w:sz w:val="24"/>
          <w:szCs w:val="24"/>
          <w:lang w:val="en-US"/>
        </w:rPr>
        <w:t>. First, we assessed the</w:t>
      </w:r>
      <w:r w:rsidRPr="00D758EF">
        <w:rPr>
          <w:rFonts w:ascii="Times New Roman" w:hAnsi="Times New Roman" w:cs="Times New Roman"/>
          <w:sz w:val="24"/>
          <w:szCs w:val="24"/>
          <w:lang w:val="en-US"/>
        </w:rPr>
        <w:t xml:space="preserve"> Inclusion of Other in the Self (IOS) scale </w:t>
      </w:r>
      <w:r w:rsidRPr="00D758EF">
        <w:rPr>
          <w:rFonts w:ascii="Times New Roman" w:hAnsi="Times New Roman" w:cs="Times New Roman"/>
          <w:sz w:val="24"/>
          <w:szCs w:val="24"/>
          <w:lang w:val="en-US"/>
        </w:rPr>
        <w:fldChar w:fldCharType="begin"/>
      </w:r>
      <w:r w:rsidRPr="00D758EF">
        <w:rPr>
          <w:rFonts w:ascii="Times New Roman" w:hAnsi="Times New Roman" w:cs="Times New Roman"/>
          <w:sz w:val="24"/>
          <w:szCs w:val="24"/>
          <w:lang w:val="en-US"/>
        </w:rPr>
        <w:instrText xml:space="preserve"> ADDIN EN.CITE &lt;EndNote&gt;&lt;Cite&gt;&lt;Author&gt;Aron&lt;/Author&gt;&lt;Year&gt;1992&lt;/Year&gt;&lt;RecNum&gt;2313&lt;/RecNum&gt;&lt;DisplayText&gt;(Aron et al., 1992)&lt;/DisplayText&gt;&lt;record&gt;&lt;rec-number&gt;2313&lt;/rec-number&gt;&lt;foreign-keys&gt;&lt;key app="EN" db-id="xdp0tev2h02edoeraz85tway5drfeewtrepz" timestamp="1610456524"&gt;2313&lt;/key&gt;&lt;/foreign-keys&gt;&lt;ref-type name="Journal Article"&gt;17&lt;/ref-type&gt;&lt;contributors&gt;&lt;authors&gt;&lt;author&gt;Aron, Arthur&lt;/author&gt;&lt;author&gt;Aron, Elaine N&lt;/author&gt;&lt;author&gt;Smollan, Danny&lt;/author&gt;&lt;/authors&gt;&lt;/contributors&gt;&lt;titles&gt;&lt;title&gt;Inclusion of other in the self scale and the structure of interpersonal closeness&lt;/title&gt;&lt;secondary-title&gt;Journal of personality and social psychology&lt;/secondary-title&gt;&lt;/titles&gt;&lt;periodical&gt;&lt;full-title&gt;Journal of Personality and Social Psychology&lt;/full-title&gt;&lt;/periodical&gt;&lt;pages&gt;596-612&lt;/pages&gt;&lt;volume&gt;63&lt;/volume&gt;&lt;number&gt;4&lt;/number&gt;&lt;dates&gt;&lt;year&gt;1992&lt;/year&gt;&lt;/dates&gt;&lt;isbn&gt;1939-1315&lt;/isbn&gt;&lt;urls&gt;&lt;/urls&gt;&lt;/record&gt;&lt;/Cite&gt;&lt;/EndNote&gt;</w:instrText>
      </w:r>
      <w:r w:rsidRPr="00D758EF">
        <w:rPr>
          <w:rFonts w:ascii="Times New Roman" w:hAnsi="Times New Roman" w:cs="Times New Roman"/>
          <w:sz w:val="24"/>
          <w:szCs w:val="24"/>
          <w:lang w:val="en-US"/>
        </w:rPr>
        <w:fldChar w:fldCharType="separate"/>
      </w:r>
      <w:r w:rsidRPr="00D758EF">
        <w:rPr>
          <w:rFonts w:ascii="Times New Roman" w:hAnsi="Times New Roman" w:cs="Times New Roman"/>
          <w:sz w:val="24"/>
          <w:szCs w:val="24"/>
          <w:lang w:val="en-US"/>
        </w:rPr>
        <w:t>(Aron et al., 1992)</w:t>
      </w:r>
      <w:r w:rsidRPr="00D758EF">
        <w:rPr>
          <w:rFonts w:ascii="Times New Roman" w:hAnsi="Times New Roman" w:cs="Times New Roman"/>
          <w:sz w:val="24"/>
          <w:szCs w:val="24"/>
          <w:lang w:val="en-US"/>
        </w:rPr>
        <w:fldChar w:fldCharType="end"/>
      </w:r>
      <w:r w:rsidR="00494B14" w:rsidRPr="00D758EF">
        <w:rPr>
          <w:rFonts w:ascii="Times New Roman" w:hAnsi="Times New Roman" w:cs="Times New Roman"/>
          <w:sz w:val="24"/>
          <w:szCs w:val="24"/>
          <w:lang w:val="en-US"/>
        </w:rPr>
        <w:t xml:space="preserve">. </w:t>
      </w:r>
      <w:r w:rsidR="00905530">
        <w:rPr>
          <w:rFonts w:ascii="Times New Roman" w:hAnsi="Times New Roman" w:cs="Times New Roman"/>
          <w:sz w:val="24"/>
          <w:szCs w:val="24"/>
          <w:lang w:val="en-US"/>
        </w:rPr>
        <w:t>P</w:t>
      </w:r>
      <w:r w:rsidR="00494B14" w:rsidRPr="00D758EF">
        <w:rPr>
          <w:rFonts w:ascii="Times New Roman" w:hAnsi="Times New Roman" w:cs="Times New Roman"/>
          <w:sz w:val="24"/>
          <w:szCs w:val="24"/>
          <w:lang w:val="en-US"/>
        </w:rPr>
        <w:t xml:space="preserve">articipants </w:t>
      </w:r>
      <w:r w:rsidR="000764C5" w:rsidRPr="00D758EF">
        <w:rPr>
          <w:rFonts w:ascii="Times New Roman" w:hAnsi="Times New Roman" w:cs="Times New Roman"/>
          <w:sz w:val="24"/>
          <w:szCs w:val="24"/>
          <w:lang w:val="en-US"/>
        </w:rPr>
        <w:t>saw for each country a</w:t>
      </w:r>
      <w:r w:rsidR="00770D1A" w:rsidRPr="00D758EF">
        <w:rPr>
          <w:rFonts w:ascii="Times New Roman" w:hAnsi="Times New Roman" w:cs="Times New Roman"/>
          <w:sz w:val="24"/>
          <w:szCs w:val="24"/>
          <w:lang w:val="en-US"/>
        </w:rPr>
        <w:t xml:space="preserve"> </w:t>
      </w:r>
      <w:r w:rsidR="000244DE">
        <w:rPr>
          <w:rFonts w:ascii="Times New Roman" w:hAnsi="Times New Roman" w:cs="Times New Roman"/>
          <w:sz w:val="24"/>
          <w:szCs w:val="24"/>
          <w:lang w:val="en-US"/>
        </w:rPr>
        <w:t>V</w:t>
      </w:r>
      <w:r w:rsidR="000244DE" w:rsidRPr="00D758EF">
        <w:rPr>
          <w:rFonts w:ascii="Times New Roman" w:hAnsi="Times New Roman" w:cs="Times New Roman"/>
          <w:sz w:val="24"/>
          <w:szCs w:val="24"/>
          <w:lang w:val="en-US"/>
        </w:rPr>
        <w:t xml:space="preserve">enn </w:t>
      </w:r>
      <w:r w:rsidR="00770D1A" w:rsidRPr="00D758EF">
        <w:rPr>
          <w:rFonts w:ascii="Times New Roman" w:hAnsi="Times New Roman" w:cs="Times New Roman"/>
          <w:sz w:val="24"/>
          <w:szCs w:val="24"/>
          <w:lang w:val="en-US"/>
        </w:rPr>
        <w:t>diagram-style measure that</w:t>
      </w:r>
      <w:r w:rsidR="000764C5" w:rsidRPr="00D758EF">
        <w:rPr>
          <w:rFonts w:ascii="Times New Roman" w:hAnsi="Times New Roman" w:cs="Times New Roman"/>
          <w:sz w:val="24"/>
          <w:szCs w:val="24"/>
          <w:lang w:val="en-US"/>
        </w:rPr>
        <w:t xml:space="preserve"> </w:t>
      </w:r>
      <w:r w:rsidR="00770D1A" w:rsidRPr="00D758EF">
        <w:rPr>
          <w:rFonts w:ascii="Times New Roman" w:hAnsi="Times New Roman" w:cs="Times New Roman"/>
          <w:sz w:val="24"/>
          <w:szCs w:val="24"/>
          <w:lang w:val="en-US"/>
        </w:rPr>
        <w:t>consist</w:t>
      </w:r>
      <w:r w:rsidR="000764C5" w:rsidRPr="00D758EF">
        <w:rPr>
          <w:rFonts w:ascii="Times New Roman" w:hAnsi="Times New Roman" w:cs="Times New Roman"/>
          <w:sz w:val="24"/>
          <w:szCs w:val="24"/>
          <w:lang w:val="en-US"/>
        </w:rPr>
        <w:t>ed</w:t>
      </w:r>
      <w:r w:rsidR="00770D1A" w:rsidRPr="00D758EF">
        <w:rPr>
          <w:rFonts w:ascii="Times New Roman" w:hAnsi="Times New Roman" w:cs="Times New Roman"/>
          <w:sz w:val="24"/>
          <w:szCs w:val="24"/>
          <w:lang w:val="en-US"/>
        </w:rPr>
        <w:t xml:space="preserve"> of seven pairs of increasingly overlapping circles in which one circle </w:t>
      </w:r>
      <w:r w:rsidR="000764C5" w:rsidRPr="00D758EF">
        <w:rPr>
          <w:rFonts w:ascii="Times New Roman" w:hAnsi="Times New Roman" w:cs="Times New Roman"/>
          <w:sz w:val="24"/>
          <w:szCs w:val="24"/>
          <w:lang w:val="en-US"/>
        </w:rPr>
        <w:t>represented the</w:t>
      </w:r>
      <w:r w:rsidR="00770D1A" w:rsidRPr="00D758EF">
        <w:rPr>
          <w:rFonts w:ascii="Times New Roman" w:hAnsi="Times New Roman" w:cs="Times New Roman"/>
          <w:sz w:val="24"/>
          <w:szCs w:val="24"/>
          <w:lang w:val="en-US"/>
        </w:rPr>
        <w:t xml:space="preserve"> self and the other circle represents </w:t>
      </w:r>
      <w:r w:rsidR="000764C5" w:rsidRPr="00D758EF">
        <w:rPr>
          <w:rFonts w:ascii="Times New Roman" w:hAnsi="Times New Roman" w:cs="Times New Roman"/>
          <w:sz w:val="24"/>
          <w:szCs w:val="24"/>
          <w:lang w:val="en-US"/>
        </w:rPr>
        <w:t>the average person from an</w:t>
      </w:r>
      <w:r w:rsidR="00770D1A" w:rsidRPr="00D758EF">
        <w:rPr>
          <w:rFonts w:ascii="Times New Roman" w:hAnsi="Times New Roman" w:cs="Times New Roman"/>
          <w:sz w:val="24"/>
          <w:szCs w:val="24"/>
          <w:lang w:val="en-US"/>
        </w:rPr>
        <w:t xml:space="preserve">other </w:t>
      </w:r>
      <w:r w:rsidR="000764C5" w:rsidRPr="00D758EF">
        <w:rPr>
          <w:rFonts w:ascii="Times New Roman" w:hAnsi="Times New Roman" w:cs="Times New Roman"/>
          <w:sz w:val="24"/>
          <w:szCs w:val="24"/>
          <w:lang w:val="en-US"/>
        </w:rPr>
        <w:t xml:space="preserve">country (i.e. US, Germany, and China). Participants indicated for each country </w:t>
      </w:r>
      <w:r w:rsidR="00905530">
        <w:rPr>
          <w:rFonts w:ascii="Times New Roman" w:hAnsi="Times New Roman" w:cs="Times New Roman"/>
          <w:sz w:val="24"/>
          <w:szCs w:val="24"/>
          <w:lang w:val="en-US"/>
        </w:rPr>
        <w:t>the</w:t>
      </w:r>
      <w:r w:rsidR="000764C5" w:rsidRPr="00D758EF">
        <w:rPr>
          <w:rFonts w:ascii="Times New Roman" w:hAnsi="Times New Roman" w:cs="Times New Roman"/>
          <w:sz w:val="24"/>
          <w:szCs w:val="24"/>
          <w:lang w:val="en-US"/>
        </w:rPr>
        <w:t xml:space="preserve"> degree</w:t>
      </w:r>
      <w:r w:rsidR="00905530">
        <w:rPr>
          <w:rFonts w:ascii="Times New Roman" w:hAnsi="Times New Roman" w:cs="Times New Roman"/>
          <w:sz w:val="24"/>
          <w:szCs w:val="24"/>
          <w:lang w:val="en-US"/>
        </w:rPr>
        <w:t xml:space="preserve"> to which</w:t>
      </w:r>
      <w:r w:rsidR="000764C5" w:rsidRPr="00D758EF">
        <w:rPr>
          <w:rFonts w:ascii="Times New Roman" w:hAnsi="Times New Roman" w:cs="Times New Roman"/>
          <w:sz w:val="24"/>
          <w:szCs w:val="24"/>
          <w:lang w:val="en-US"/>
        </w:rPr>
        <w:t xml:space="preserve"> their self overlap</w:t>
      </w:r>
      <w:r w:rsidR="00905530">
        <w:rPr>
          <w:rFonts w:ascii="Times New Roman" w:hAnsi="Times New Roman" w:cs="Times New Roman"/>
          <w:sz w:val="24"/>
          <w:szCs w:val="24"/>
          <w:lang w:val="en-US"/>
        </w:rPr>
        <w:t>ped</w:t>
      </w:r>
      <w:r w:rsidR="000764C5" w:rsidRPr="00D758EF">
        <w:rPr>
          <w:rFonts w:ascii="Times New Roman" w:hAnsi="Times New Roman" w:cs="Times New Roman"/>
          <w:sz w:val="24"/>
          <w:szCs w:val="24"/>
          <w:lang w:val="en-US"/>
        </w:rPr>
        <w:t xml:space="preserve"> with the other person. To prepare </w:t>
      </w:r>
      <w:r w:rsidR="00F37574">
        <w:rPr>
          <w:rFonts w:ascii="Times New Roman" w:hAnsi="Times New Roman" w:cs="Times New Roman"/>
          <w:sz w:val="24"/>
          <w:szCs w:val="24"/>
          <w:lang w:val="en-US"/>
        </w:rPr>
        <w:t xml:space="preserve">the </w:t>
      </w:r>
      <w:r w:rsidR="000764C5" w:rsidRPr="00D758EF">
        <w:rPr>
          <w:rFonts w:ascii="Times New Roman" w:hAnsi="Times New Roman" w:cs="Times New Roman"/>
          <w:sz w:val="24"/>
          <w:szCs w:val="24"/>
          <w:lang w:val="en-US"/>
        </w:rPr>
        <w:t>data for analys</w:t>
      </w:r>
      <w:r w:rsidR="00B41FA1">
        <w:rPr>
          <w:rFonts w:ascii="Times New Roman" w:hAnsi="Times New Roman" w:cs="Times New Roman"/>
          <w:sz w:val="24"/>
          <w:szCs w:val="24"/>
          <w:lang w:val="en-US"/>
        </w:rPr>
        <w:t>i</w:t>
      </w:r>
      <w:r w:rsidR="000764C5" w:rsidRPr="00D758EF">
        <w:rPr>
          <w:rFonts w:ascii="Times New Roman" w:hAnsi="Times New Roman" w:cs="Times New Roman"/>
          <w:sz w:val="24"/>
          <w:szCs w:val="24"/>
          <w:lang w:val="en-US"/>
        </w:rPr>
        <w:t xml:space="preserve">s, we </w:t>
      </w:r>
      <w:r w:rsidR="00F433EA" w:rsidRPr="00D758EF">
        <w:rPr>
          <w:rFonts w:ascii="Times New Roman" w:hAnsi="Times New Roman" w:cs="Times New Roman"/>
          <w:sz w:val="24"/>
          <w:szCs w:val="24"/>
          <w:lang w:val="en-US"/>
        </w:rPr>
        <w:t>computed a</w:t>
      </w:r>
      <w:r w:rsidR="00905530">
        <w:rPr>
          <w:rFonts w:ascii="Times New Roman" w:hAnsi="Times New Roman" w:cs="Times New Roman"/>
          <w:sz w:val="24"/>
          <w:szCs w:val="24"/>
          <w:lang w:val="en-US"/>
        </w:rPr>
        <w:t xml:space="preserve">n </w:t>
      </w:r>
      <w:r w:rsidR="00F433EA" w:rsidRPr="00D758EF">
        <w:rPr>
          <w:rFonts w:ascii="Times New Roman" w:hAnsi="Times New Roman" w:cs="Times New Roman"/>
          <w:sz w:val="24"/>
          <w:szCs w:val="24"/>
          <w:lang w:val="en-US"/>
        </w:rPr>
        <w:t>IOS index</w:t>
      </w:r>
      <w:r w:rsidR="00905530">
        <w:rPr>
          <w:rFonts w:ascii="Times New Roman" w:hAnsi="Times New Roman" w:cs="Times New Roman"/>
          <w:sz w:val="24"/>
          <w:szCs w:val="24"/>
          <w:lang w:val="en-US"/>
        </w:rPr>
        <w:t>. First, we averaged</w:t>
      </w:r>
      <w:r w:rsidR="000764C5" w:rsidRPr="00D758EF">
        <w:rPr>
          <w:rFonts w:ascii="Times New Roman" w:hAnsi="Times New Roman" w:cs="Times New Roman"/>
          <w:sz w:val="24"/>
          <w:szCs w:val="24"/>
          <w:lang w:val="en-US"/>
        </w:rPr>
        <w:t xml:space="preserve"> the ratings for both out-groups (i.e. Germany and China)</w:t>
      </w:r>
      <w:r w:rsidR="00905530">
        <w:rPr>
          <w:rFonts w:ascii="Times New Roman" w:hAnsi="Times New Roman" w:cs="Times New Roman"/>
          <w:sz w:val="24"/>
          <w:szCs w:val="24"/>
          <w:lang w:val="en-US"/>
        </w:rPr>
        <w:t xml:space="preserve"> and then </w:t>
      </w:r>
      <w:r w:rsidR="000764C5" w:rsidRPr="00D758EF">
        <w:rPr>
          <w:rFonts w:ascii="Times New Roman" w:hAnsi="Times New Roman" w:cs="Times New Roman"/>
          <w:sz w:val="24"/>
          <w:szCs w:val="24"/>
          <w:lang w:val="en-US"/>
        </w:rPr>
        <w:t xml:space="preserve">subtracted the averaged out-group rating from the in-group rating. High values indicate </w:t>
      </w:r>
      <w:r w:rsidR="003D04E0" w:rsidRPr="00D758EF">
        <w:rPr>
          <w:rFonts w:ascii="Times New Roman" w:hAnsi="Times New Roman" w:cs="Times New Roman"/>
          <w:sz w:val="24"/>
          <w:szCs w:val="24"/>
          <w:lang w:val="en-US"/>
        </w:rPr>
        <w:t>relatively more overlap of the self with members from the in-group as compared to the out-group</w:t>
      </w:r>
      <w:r w:rsidR="00770D1A" w:rsidRPr="00D758EF">
        <w:rPr>
          <w:rFonts w:ascii="Times New Roman" w:hAnsi="Times New Roman" w:cs="Times New Roman"/>
          <w:sz w:val="24"/>
          <w:szCs w:val="24"/>
          <w:lang w:val="en-US"/>
        </w:rPr>
        <w:t>.</w:t>
      </w:r>
    </w:p>
    <w:p w14:paraId="17E5165E" w14:textId="5BDC5D97" w:rsidR="00085C91" w:rsidRPr="00D758EF" w:rsidRDefault="00507E6A" w:rsidP="00507E6A">
      <w:pPr>
        <w:spacing w:after="0" w:line="480" w:lineRule="auto"/>
        <w:ind w:firstLine="708"/>
        <w:rPr>
          <w:rFonts w:ascii="Times New Roman" w:hAnsi="Times New Roman" w:cs="Times New Roman"/>
          <w:sz w:val="24"/>
          <w:szCs w:val="24"/>
          <w:lang w:val="en-US"/>
        </w:rPr>
      </w:pPr>
      <w:r w:rsidRPr="00D758EF">
        <w:rPr>
          <w:rFonts w:ascii="Times New Roman" w:hAnsi="Times New Roman" w:cs="Times New Roman"/>
          <w:sz w:val="24"/>
          <w:szCs w:val="24"/>
          <w:lang w:val="en-US"/>
        </w:rPr>
        <w:t>Second, we assessed</w:t>
      </w:r>
      <w:r w:rsidR="00393062" w:rsidRPr="00D758EF">
        <w:rPr>
          <w:rFonts w:ascii="Times New Roman" w:hAnsi="Times New Roman" w:cs="Times New Roman"/>
          <w:sz w:val="24"/>
          <w:szCs w:val="24"/>
          <w:lang w:val="en-US"/>
        </w:rPr>
        <w:t xml:space="preserve"> pro-social attitudes towards</w:t>
      </w:r>
      <w:r w:rsidRPr="00D758EF">
        <w:rPr>
          <w:rFonts w:ascii="Times New Roman" w:hAnsi="Times New Roman" w:cs="Times New Roman"/>
          <w:sz w:val="24"/>
          <w:szCs w:val="24"/>
          <w:lang w:val="en-US"/>
        </w:rPr>
        <w:t xml:space="preserve"> members of the</w:t>
      </w:r>
      <w:r w:rsidR="00393062" w:rsidRPr="00D758EF">
        <w:rPr>
          <w:rFonts w:ascii="Times New Roman" w:hAnsi="Times New Roman" w:cs="Times New Roman"/>
          <w:sz w:val="24"/>
          <w:szCs w:val="24"/>
          <w:lang w:val="en-US"/>
        </w:rPr>
        <w:t xml:space="preserve"> in-</w:t>
      </w:r>
      <w:r w:rsidRPr="00D758EF">
        <w:rPr>
          <w:rFonts w:ascii="Times New Roman" w:hAnsi="Times New Roman" w:cs="Times New Roman"/>
          <w:sz w:val="24"/>
          <w:szCs w:val="24"/>
          <w:lang w:val="en-US"/>
        </w:rPr>
        <w:t>group</w:t>
      </w:r>
      <w:r w:rsidR="00393062" w:rsidRPr="00D758EF">
        <w:rPr>
          <w:rFonts w:ascii="Times New Roman" w:hAnsi="Times New Roman" w:cs="Times New Roman"/>
          <w:sz w:val="24"/>
          <w:szCs w:val="24"/>
          <w:lang w:val="en-US"/>
        </w:rPr>
        <w:t xml:space="preserve"> and </w:t>
      </w:r>
      <w:r w:rsidRPr="00D758EF">
        <w:rPr>
          <w:rFonts w:ascii="Times New Roman" w:hAnsi="Times New Roman" w:cs="Times New Roman"/>
          <w:sz w:val="24"/>
          <w:szCs w:val="24"/>
          <w:lang w:val="en-US"/>
        </w:rPr>
        <w:t xml:space="preserve">the </w:t>
      </w:r>
      <w:r w:rsidR="00393062" w:rsidRPr="00D758EF">
        <w:rPr>
          <w:rFonts w:ascii="Times New Roman" w:hAnsi="Times New Roman" w:cs="Times New Roman"/>
          <w:sz w:val="24"/>
          <w:szCs w:val="24"/>
          <w:lang w:val="en-US"/>
        </w:rPr>
        <w:t>out-group.</w:t>
      </w:r>
      <w:r w:rsidRPr="00D758EF">
        <w:rPr>
          <w:rFonts w:ascii="Times New Roman" w:hAnsi="Times New Roman" w:cs="Times New Roman"/>
          <w:sz w:val="24"/>
          <w:szCs w:val="24"/>
          <w:lang w:val="en-US"/>
        </w:rPr>
        <w:t xml:space="preserve"> In particular, participants </w:t>
      </w:r>
      <w:r w:rsidR="00134BD6" w:rsidRPr="00D758EF">
        <w:rPr>
          <w:rFonts w:ascii="Times New Roman" w:hAnsi="Times New Roman" w:cs="Times New Roman"/>
          <w:sz w:val="24"/>
          <w:szCs w:val="24"/>
          <w:lang w:val="en-US"/>
        </w:rPr>
        <w:t>answered</w:t>
      </w:r>
      <w:r w:rsidRPr="00D758EF">
        <w:rPr>
          <w:rFonts w:ascii="Times New Roman" w:hAnsi="Times New Roman" w:cs="Times New Roman"/>
          <w:sz w:val="24"/>
          <w:szCs w:val="24"/>
          <w:lang w:val="en-US"/>
        </w:rPr>
        <w:t xml:space="preserve"> on 7-point ratings scales</w:t>
      </w:r>
      <w:r w:rsidR="00134BD6" w:rsidRPr="00D758EF">
        <w:rPr>
          <w:rFonts w:ascii="Times New Roman" w:hAnsi="Times New Roman" w:cs="Times New Roman"/>
          <w:sz w:val="24"/>
          <w:szCs w:val="24"/>
          <w:lang w:val="en-US"/>
        </w:rPr>
        <w:t xml:space="preserve"> (0 = </w:t>
      </w:r>
      <w:r w:rsidR="00134BD6" w:rsidRPr="00D758EF">
        <w:rPr>
          <w:rFonts w:ascii="Times New Roman" w:hAnsi="Times New Roman" w:cs="Times New Roman"/>
          <w:i/>
          <w:sz w:val="24"/>
          <w:szCs w:val="24"/>
          <w:lang w:val="en-US"/>
        </w:rPr>
        <w:t xml:space="preserve">0 </w:t>
      </w:r>
      <w:r w:rsidR="00905530">
        <w:rPr>
          <w:rFonts w:ascii="Times New Roman" w:hAnsi="Times New Roman" w:cs="Times New Roman"/>
          <w:i/>
          <w:sz w:val="24"/>
          <w:szCs w:val="24"/>
          <w:lang w:val="en-US"/>
        </w:rPr>
        <w:t>D</w:t>
      </w:r>
      <w:r w:rsidR="00134BD6" w:rsidRPr="00D758EF">
        <w:rPr>
          <w:rFonts w:ascii="Times New Roman" w:hAnsi="Times New Roman" w:cs="Times New Roman"/>
          <w:i/>
          <w:sz w:val="24"/>
          <w:szCs w:val="24"/>
          <w:lang w:val="en-US"/>
        </w:rPr>
        <w:t>ollars</w:t>
      </w:r>
      <w:r w:rsidR="00134BD6" w:rsidRPr="00D758EF">
        <w:rPr>
          <w:rFonts w:ascii="Times New Roman" w:hAnsi="Times New Roman" w:cs="Times New Roman"/>
          <w:sz w:val="24"/>
          <w:szCs w:val="24"/>
          <w:lang w:val="en-US"/>
        </w:rPr>
        <w:t xml:space="preserve">; 6 = </w:t>
      </w:r>
      <w:r w:rsidR="00134BD6" w:rsidRPr="00D758EF">
        <w:rPr>
          <w:rFonts w:ascii="Times New Roman" w:hAnsi="Times New Roman" w:cs="Times New Roman"/>
          <w:i/>
          <w:sz w:val="24"/>
          <w:szCs w:val="24"/>
          <w:lang w:val="en-US"/>
        </w:rPr>
        <w:t xml:space="preserve">6 </w:t>
      </w:r>
      <w:r w:rsidR="00905530">
        <w:rPr>
          <w:rFonts w:ascii="Times New Roman" w:hAnsi="Times New Roman" w:cs="Times New Roman"/>
          <w:i/>
          <w:sz w:val="24"/>
          <w:szCs w:val="24"/>
          <w:lang w:val="en-US"/>
        </w:rPr>
        <w:t>D</w:t>
      </w:r>
      <w:r w:rsidR="00134BD6" w:rsidRPr="00D758EF">
        <w:rPr>
          <w:rFonts w:ascii="Times New Roman" w:hAnsi="Times New Roman" w:cs="Times New Roman"/>
          <w:i/>
          <w:sz w:val="24"/>
          <w:szCs w:val="24"/>
          <w:lang w:val="en-US"/>
        </w:rPr>
        <w:t>ollars</w:t>
      </w:r>
      <w:r w:rsidR="00134BD6" w:rsidRPr="00D758EF">
        <w:rPr>
          <w:rFonts w:ascii="Times New Roman" w:hAnsi="Times New Roman" w:cs="Times New Roman"/>
          <w:sz w:val="24"/>
          <w:szCs w:val="24"/>
          <w:lang w:val="en-US"/>
        </w:rPr>
        <w:t>)</w:t>
      </w:r>
      <w:r w:rsidR="00494B14" w:rsidRPr="00D758EF">
        <w:rPr>
          <w:rFonts w:ascii="Times New Roman" w:hAnsi="Times New Roman" w:cs="Times New Roman"/>
          <w:sz w:val="24"/>
          <w:szCs w:val="24"/>
          <w:lang w:val="en-US"/>
        </w:rPr>
        <w:t xml:space="preserve"> </w:t>
      </w:r>
      <w:r w:rsidR="00134BD6" w:rsidRPr="00D758EF">
        <w:rPr>
          <w:rFonts w:ascii="Times New Roman" w:hAnsi="Times New Roman" w:cs="Times New Roman"/>
          <w:sz w:val="24"/>
          <w:szCs w:val="24"/>
          <w:lang w:val="en-US"/>
        </w:rPr>
        <w:t>the following question: “Imagine you would get 6 Dollars. How much would you donate to a US/ German/ Chinese charity?”</w:t>
      </w:r>
      <w:r w:rsidR="00E91494">
        <w:rPr>
          <w:rFonts w:ascii="Times New Roman" w:hAnsi="Times New Roman" w:cs="Times New Roman"/>
          <w:sz w:val="24"/>
          <w:szCs w:val="24"/>
          <w:lang w:val="en-US"/>
        </w:rPr>
        <w:t>.</w:t>
      </w:r>
      <w:r w:rsidR="00134BD6" w:rsidRPr="00D758EF">
        <w:rPr>
          <w:rFonts w:ascii="Times New Roman" w:hAnsi="Times New Roman" w:cs="Times New Roman"/>
          <w:sz w:val="24"/>
          <w:szCs w:val="24"/>
          <w:lang w:val="en-US"/>
        </w:rPr>
        <w:t xml:space="preserve"> To prepare </w:t>
      </w:r>
      <w:r w:rsidR="00F37574">
        <w:rPr>
          <w:rFonts w:ascii="Times New Roman" w:hAnsi="Times New Roman" w:cs="Times New Roman"/>
          <w:sz w:val="24"/>
          <w:szCs w:val="24"/>
          <w:lang w:val="en-US"/>
        </w:rPr>
        <w:t xml:space="preserve">the </w:t>
      </w:r>
      <w:r w:rsidR="00134BD6" w:rsidRPr="00D758EF">
        <w:rPr>
          <w:rFonts w:ascii="Times New Roman" w:hAnsi="Times New Roman" w:cs="Times New Roman"/>
          <w:sz w:val="24"/>
          <w:szCs w:val="24"/>
          <w:lang w:val="en-US"/>
        </w:rPr>
        <w:t xml:space="preserve">data for </w:t>
      </w:r>
      <w:r w:rsidR="00F37574" w:rsidRPr="00D758EF">
        <w:rPr>
          <w:rFonts w:ascii="Times New Roman" w:hAnsi="Times New Roman" w:cs="Times New Roman"/>
          <w:sz w:val="24"/>
          <w:szCs w:val="24"/>
          <w:lang w:val="en-US"/>
        </w:rPr>
        <w:t>analys</w:t>
      </w:r>
      <w:r w:rsidR="00F37574">
        <w:rPr>
          <w:rFonts w:ascii="Times New Roman" w:hAnsi="Times New Roman" w:cs="Times New Roman"/>
          <w:sz w:val="24"/>
          <w:szCs w:val="24"/>
          <w:lang w:val="en-US"/>
        </w:rPr>
        <w:t>i</w:t>
      </w:r>
      <w:r w:rsidR="00F37574" w:rsidRPr="00D758EF">
        <w:rPr>
          <w:rFonts w:ascii="Times New Roman" w:hAnsi="Times New Roman" w:cs="Times New Roman"/>
          <w:sz w:val="24"/>
          <w:szCs w:val="24"/>
          <w:lang w:val="en-US"/>
        </w:rPr>
        <w:t>s</w:t>
      </w:r>
      <w:r w:rsidR="00134BD6" w:rsidRPr="00D758EF">
        <w:rPr>
          <w:rFonts w:ascii="Times New Roman" w:hAnsi="Times New Roman" w:cs="Times New Roman"/>
          <w:sz w:val="24"/>
          <w:szCs w:val="24"/>
          <w:lang w:val="en-US"/>
        </w:rPr>
        <w:t xml:space="preserve">, we </w:t>
      </w:r>
      <w:r w:rsidR="00F433EA" w:rsidRPr="00D758EF">
        <w:rPr>
          <w:rFonts w:ascii="Times New Roman" w:hAnsi="Times New Roman" w:cs="Times New Roman"/>
          <w:sz w:val="24"/>
          <w:szCs w:val="24"/>
          <w:lang w:val="en-US"/>
        </w:rPr>
        <w:t>computed a pro-social attitude index by averaging</w:t>
      </w:r>
      <w:r w:rsidR="00516D15" w:rsidRPr="00D758EF">
        <w:rPr>
          <w:rFonts w:ascii="Times New Roman" w:hAnsi="Times New Roman" w:cs="Times New Roman"/>
          <w:sz w:val="24"/>
          <w:szCs w:val="24"/>
          <w:lang w:val="en-US"/>
        </w:rPr>
        <w:t xml:space="preserve"> the ratings for the two out-groups (i.e., Germany and China)</w:t>
      </w:r>
      <w:r w:rsidR="00F433EA" w:rsidRPr="00D758EF">
        <w:rPr>
          <w:rFonts w:ascii="Times New Roman" w:hAnsi="Times New Roman" w:cs="Times New Roman"/>
          <w:sz w:val="24"/>
          <w:szCs w:val="24"/>
          <w:lang w:val="en-US"/>
        </w:rPr>
        <w:t>. Afterwards, we</w:t>
      </w:r>
      <w:r w:rsidR="00516D15" w:rsidRPr="00D758EF">
        <w:rPr>
          <w:rFonts w:ascii="Times New Roman" w:hAnsi="Times New Roman" w:cs="Times New Roman"/>
          <w:sz w:val="24"/>
          <w:szCs w:val="24"/>
          <w:lang w:val="en-US"/>
        </w:rPr>
        <w:t xml:space="preserve"> subtracted this average from the rating of the in-group (i.e. USA). High values indicate a stronger prosocial attitude towards the in-group as compared with the out-group. </w:t>
      </w:r>
    </w:p>
    <w:p w14:paraId="4A97E299" w14:textId="77777777" w:rsidR="008C7714" w:rsidRPr="00D758EF" w:rsidRDefault="00B73EE9" w:rsidP="00B73EE9">
      <w:pPr>
        <w:spacing w:after="0" w:line="480" w:lineRule="auto"/>
        <w:rPr>
          <w:rFonts w:ascii="Times New Roman" w:hAnsi="Times New Roman" w:cs="Times New Roman"/>
          <w:b/>
          <w:sz w:val="24"/>
          <w:szCs w:val="24"/>
          <w:lang w:val="en-US"/>
        </w:rPr>
      </w:pPr>
      <w:r w:rsidRPr="00D758EF">
        <w:rPr>
          <w:rFonts w:ascii="Times New Roman" w:hAnsi="Times New Roman" w:cs="Times New Roman"/>
          <w:b/>
          <w:sz w:val="24"/>
          <w:szCs w:val="24"/>
          <w:lang w:val="en-US"/>
        </w:rPr>
        <w:t>Results</w:t>
      </w:r>
    </w:p>
    <w:p w14:paraId="3FDCE83D" w14:textId="01331950" w:rsidR="00B73EE9" w:rsidRPr="00D758EF" w:rsidRDefault="00731B11" w:rsidP="00B73EE9">
      <w:pPr>
        <w:spacing w:after="0" w:line="480" w:lineRule="auto"/>
        <w:rPr>
          <w:rFonts w:ascii="Times New Roman" w:hAnsi="Times New Roman" w:cs="Times New Roman"/>
          <w:sz w:val="24"/>
          <w:szCs w:val="24"/>
          <w:lang w:val="en-US"/>
        </w:rPr>
      </w:pPr>
      <w:r w:rsidRPr="00D758EF">
        <w:rPr>
          <w:rFonts w:ascii="Times New Roman" w:hAnsi="Times New Roman" w:cs="Times New Roman"/>
          <w:sz w:val="24"/>
          <w:szCs w:val="24"/>
          <w:lang w:val="en-US"/>
        </w:rPr>
        <w:tab/>
      </w:r>
      <w:r w:rsidR="00F433EA" w:rsidRPr="00D758EF">
        <w:rPr>
          <w:rFonts w:ascii="Times New Roman" w:hAnsi="Times New Roman" w:cs="Times New Roman"/>
          <w:sz w:val="24"/>
          <w:szCs w:val="24"/>
          <w:lang w:val="en-US"/>
        </w:rPr>
        <w:t xml:space="preserve">First, we computed an in-out group imitation index by subtracting the congruency effect for out-group members from the congruency effect for in-group members. Afterwards, we correlated this imitation index with the IOS index and the pro-social attitude index. The imitation index </w:t>
      </w:r>
      <w:r w:rsidR="006D3D80">
        <w:rPr>
          <w:rFonts w:ascii="Times New Roman" w:hAnsi="Times New Roman" w:cs="Times New Roman"/>
          <w:sz w:val="24"/>
          <w:szCs w:val="24"/>
          <w:lang w:val="en-US"/>
        </w:rPr>
        <w:t xml:space="preserve">did not </w:t>
      </w:r>
      <w:r w:rsidR="00F433EA" w:rsidRPr="00D758EF">
        <w:rPr>
          <w:rFonts w:ascii="Times New Roman" w:hAnsi="Times New Roman" w:cs="Times New Roman"/>
          <w:sz w:val="24"/>
          <w:szCs w:val="24"/>
          <w:lang w:val="en-US"/>
        </w:rPr>
        <w:t xml:space="preserve">correlate </w:t>
      </w:r>
      <w:r w:rsidR="006D3D80">
        <w:rPr>
          <w:rFonts w:ascii="Times New Roman" w:hAnsi="Times New Roman" w:cs="Times New Roman"/>
          <w:sz w:val="24"/>
          <w:szCs w:val="24"/>
          <w:lang w:val="en-US"/>
        </w:rPr>
        <w:t xml:space="preserve">significantly </w:t>
      </w:r>
      <w:r w:rsidR="00F433EA" w:rsidRPr="00D758EF">
        <w:rPr>
          <w:rFonts w:ascii="Times New Roman" w:hAnsi="Times New Roman" w:cs="Times New Roman"/>
          <w:sz w:val="24"/>
          <w:szCs w:val="24"/>
          <w:lang w:val="en-US"/>
        </w:rPr>
        <w:t>with the IOS and pro-social attitude indices</w:t>
      </w:r>
      <w:r w:rsidR="006D3D80">
        <w:rPr>
          <w:rFonts w:ascii="Times New Roman" w:hAnsi="Times New Roman" w:cs="Times New Roman"/>
          <w:sz w:val="24"/>
          <w:szCs w:val="24"/>
          <w:lang w:val="en-US"/>
        </w:rPr>
        <w:t xml:space="preserve"> in any of the experiments</w:t>
      </w:r>
      <w:r w:rsidR="00F433EA" w:rsidRPr="00D758EF">
        <w:rPr>
          <w:rFonts w:ascii="Times New Roman" w:hAnsi="Times New Roman" w:cs="Times New Roman"/>
          <w:sz w:val="24"/>
          <w:szCs w:val="24"/>
          <w:lang w:val="en-US"/>
        </w:rPr>
        <w:t xml:space="preserve"> (see Table </w:t>
      </w:r>
      <w:r w:rsidR="009E3F08">
        <w:rPr>
          <w:rFonts w:ascii="Times New Roman" w:hAnsi="Times New Roman" w:cs="Times New Roman"/>
          <w:sz w:val="24"/>
          <w:szCs w:val="24"/>
          <w:lang w:val="en-US"/>
        </w:rPr>
        <w:t>2</w:t>
      </w:r>
      <w:r w:rsidR="00F433EA" w:rsidRPr="00D758EF">
        <w:rPr>
          <w:rFonts w:ascii="Times New Roman" w:hAnsi="Times New Roman" w:cs="Times New Roman"/>
          <w:sz w:val="24"/>
          <w:szCs w:val="24"/>
          <w:lang w:val="en-US"/>
        </w:rPr>
        <w:t xml:space="preserve"> for an overview)</w:t>
      </w:r>
      <w:r w:rsidR="005544BC">
        <w:rPr>
          <w:rFonts w:ascii="Times New Roman" w:hAnsi="Times New Roman" w:cs="Times New Roman"/>
          <w:sz w:val="24"/>
          <w:szCs w:val="24"/>
          <w:lang w:val="en-US"/>
        </w:rPr>
        <w:t>,</w:t>
      </w:r>
      <w:r w:rsidR="005544BC" w:rsidRPr="00B2468F">
        <w:rPr>
          <w:lang w:val="en-US"/>
        </w:rPr>
        <w:t xml:space="preserve"> </w:t>
      </w:r>
      <w:r w:rsidR="005544BC" w:rsidRPr="005544BC">
        <w:rPr>
          <w:rFonts w:ascii="Times New Roman" w:hAnsi="Times New Roman" w:cs="Times New Roman"/>
          <w:sz w:val="24"/>
          <w:szCs w:val="24"/>
          <w:lang w:val="en-US"/>
        </w:rPr>
        <w:t xml:space="preserve">except </w:t>
      </w:r>
      <w:r w:rsidR="005544BC">
        <w:rPr>
          <w:rFonts w:ascii="Times New Roman" w:hAnsi="Times New Roman" w:cs="Times New Roman"/>
          <w:sz w:val="24"/>
          <w:szCs w:val="24"/>
          <w:lang w:val="en-US"/>
        </w:rPr>
        <w:t>for</w:t>
      </w:r>
      <w:r w:rsidR="005544BC" w:rsidRPr="005544BC">
        <w:rPr>
          <w:rFonts w:ascii="Times New Roman" w:hAnsi="Times New Roman" w:cs="Times New Roman"/>
          <w:sz w:val="24"/>
          <w:szCs w:val="24"/>
          <w:lang w:val="en-US"/>
        </w:rPr>
        <w:t xml:space="preserve"> the </w:t>
      </w:r>
      <w:r w:rsidR="005544BC">
        <w:rPr>
          <w:rFonts w:ascii="Times New Roman" w:hAnsi="Times New Roman" w:cs="Times New Roman"/>
          <w:sz w:val="24"/>
          <w:szCs w:val="24"/>
          <w:lang w:val="en-US"/>
        </w:rPr>
        <w:t xml:space="preserve">reaction times IOS index in </w:t>
      </w:r>
      <w:r w:rsidR="00490B18">
        <w:rPr>
          <w:rFonts w:ascii="Times New Roman" w:hAnsi="Times New Roman" w:cs="Times New Roman"/>
          <w:sz w:val="24"/>
          <w:szCs w:val="24"/>
          <w:lang w:val="en-US"/>
        </w:rPr>
        <w:t>E</w:t>
      </w:r>
      <w:r w:rsidR="005544BC" w:rsidRPr="005544BC">
        <w:rPr>
          <w:rFonts w:ascii="Times New Roman" w:hAnsi="Times New Roman" w:cs="Times New Roman"/>
          <w:sz w:val="24"/>
          <w:szCs w:val="24"/>
          <w:lang w:val="en-US"/>
        </w:rPr>
        <w:t xml:space="preserve">xperiment 4, which, however, </w:t>
      </w:r>
      <w:r w:rsidR="00490B18">
        <w:rPr>
          <w:rFonts w:ascii="Times New Roman" w:hAnsi="Times New Roman" w:cs="Times New Roman"/>
          <w:sz w:val="24"/>
          <w:szCs w:val="24"/>
          <w:lang w:val="en-US"/>
        </w:rPr>
        <w:t>was</w:t>
      </w:r>
      <w:r w:rsidR="00490B18" w:rsidRPr="005544BC">
        <w:rPr>
          <w:rFonts w:ascii="Times New Roman" w:hAnsi="Times New Roman" w:cs="Times New Roman"/>
          <w:sz w:val="24"/>
          <w:szCs w:val="24"/>
          <w:lang w:val="en-US"/>
        </w:rPr>
        <w:t xml:space="preserve"> </w:t>
      </w:r>
      <w:r w:rsidR="005544BC" w:rsidRPr="005544BC">
        <w:rPr>
          <w:rFonts w:ascii="Times New Roman" w:hAnsi="Times New Roman" w:cs="Times New Roman"/>
          <w:sz w:val="24"/>
          <w:szCs w:val="24"/>
          <w:lang w:val="en-US"/>
        </w:rPr>
        <w:t>hardly significant</w:t>
      </w:r>
      <w:r w:rsidR="00490B18">
        <w:rPr>
          <w:rFonts w:ascii="Times New Roman" w:hAnsi="Times New Roman" w:cs="Times New Roman"/>
          <w:sz w:val="24"/>
          <w:szCs w:val="24"/>
          <w:lang w:val="en-US"/>
        </w:rPr>
        <w:t xml:space="preserve"> and opposite to the expected direction</w:t>
      </w:r>
      <w:r w:rsidR="005544BC" w:rsidRPr="005544BC">
        <w:rPr>
          <w:rFonts w:ascii="Times New Roman" w:hAnsi="Times New Roman" w:cs="Times New Roman"/>
          <w:sz w:val="24"/>
          <w:szCs w:val="24"/>
          <w:lang w:val="en-US"/>
        </w:rPr>
        <w:t>.</w:t>
      </w:r>
      <w:r w:rsidR="005544BC">
        <w:rPr>
          <w:rFonts w:ascii="Times New Roman" w:hAnsi="Times New Roman" w:cs="Times New Roman"/>
          <w:sz w:val="24"/>
          <w:szCs w:val="24"/>
          <w:lang w:val="en-US"/>
        </w:rPr>
        <w:t xml:space="preserve"> </w:t>
      </w:r>
    </w:p>
    <w:p w14:paraId="456D2EC7" w14:textId="77777777" w:rsidR="00114C77" w:rsidRDefault="004060C8" w:rsidP="004060C8">
      <w:pPr>
        <w:rPr>
          <w:rFonts w:ascii="Times New Roman" w:hAnsi="Times New Roman" w:cs="Times New Roman"/>
          <w:sz w:val="24"/>
          <w:szCs w:val="24"/>
          <w:lang w:val="en-US"/>
        </w:rPr>
      </w:pPr>
      <w:r w:rsidRPr="00E75208">
        <w:rPr>
          <w:rFonts w:ascii="Times New Roman" w:hAnsi="Times New Roman" w:cs="Times New Roman"/>
          <w:b/>
          <w:sz w:val="24"/>
          <w:szCs w:val="24"/>
          <w:lang w:val="en-US"/>
        </w:rPr>
        <w:t xml:space="preserve">Table </w:t>
      </w:r>
      <w:r w:rsidR="009E3F08">
        <w:rPr>
          <w:rFonts w:ascii="Times New Roman" w:hAnsi="Times New Roman" w:cs="Times New Roman"/>
          <w:b/>
          <w:sz w:val="24"/>
          <w:szCs w:val="24"/>
          <w:lang w:val="en-US"/>
        </w:rPr>
        <w:t>2</w:t>
      </w:r>
    </w:p>
    <w:p w14:paraId="18C65224" w14:textId="59089BEB" w:rsidR="004060C8" w:rsidRPr="00E75208" w:rsidRDefault="004060C8" w:rsidP="004060C8">
      <w:pPr>
        <w:rPr>
          <w:rFonts w:ascii="Times New Roman" w:hAnsi="Times New Roman" w:cs="Times New Roman"/>
          <w:sz w:val="24"/>
          <w:szCs w:val="24"/>
          <w:lang w:val="en-US"/>
        </w:rPr>
      </w:pPr>
      <w:r>
        <w:rPr>
          <w:rFonts w:ascii="Times New Roman" w:hAnsi="Times New Roman" w:cs="Times New Roman"/>
          <w:i/>
          <w:sz w:val="24"/>
          <w:szCs w:val="24"/>
          <w:lang w:val="en-US"/>
        </w:rPr>
        <w:t>Intercorrelations</w:t>
      </w:r>
      <w:r w:rsidR="00FA626F">
        <w:rPr>
          <w:rFonts w:ascii="Times New Roman" w:hAnsi="Times New Roman" w:cs="Times New Roman"/>
          <w:i/>
          <w:sz w:val="24"/>
          <w:szCs w:val="24"/>
          <w:lang w:val="en-US"/>
        </w:rPr>
        <w:t xml:space="preserve"> (r)</w:t>
      </w:r>
      <w:r>
        <w:rPr>
          <w:rFonts w:ascii="Times New Roman" w:hAnsi="Times New Roman" w:cs="Times New Roman"/>
          <w:i/>
          <w:sz w:val="24"/>
          <w:szCs w:val="24"/>
          <w:lang w:val="en-US"/>
        </w:rPr>
        <w:t xml:space="preserve"> </w:t>
      </w:r>
      <w:r w:rsidR="00490B18">
        <w:rPr>
          <w:rFonts w:ascii="Times New Roman" w:hAnsi="Times New Roman" w:cs="Times New Roman"/>
          <w:i/>
          <w:sz w:val="24"/>
          <w:szCs w:val="24"/>
          <w:lang w:val="en-US"/>
        </w:rPr>
        <w:t>B</w:t>
      </w:r>
      <w:r>
        <w:rPr>
          <w:rFonts w:ascii="Times New Roman" w:hAnsi="Times New Roman" w:cs="Times New Roman"/>
          <w:i/>
          <w:sz w:val="24"/>
          <w:szCs w:val="24"/>
          <w:lang w:val="en-US"/>
        </w:rPr>
        <w:t xml:space="preserve">etween the </w:t>
      </w:r>
      <w:r w:rsidR="00490B18">
        <w:rPr>
          <w:rFonts w:ascii="Times New Roman" w:hAnsi="Times New Roman" w:cs="Times New Roman"/>
          <w:i/>
          <w:sz w:val="24"/>
          <w:szCs w:val="24"/>
          <w:lang w:val="en-US"/>
        </w:rPr>
        <w:t>I</w:t>
      </w:r>
      <w:r>
        <w:rPr>
          <w:rFonts w:ascii="Times New Roman" w:hAnsi="Times New Roman" w:cs="Times New Roman"/>
          <w:i/>
          <w:sz w:val="24"/>
          <w:szCs w:val="24"/>
          <w:lang w:val="en-US"/>
        </w:rPr>
        <w:t xml:space="preserve">mitation </w:t>
      </w:r>
      <w:r w:rsidR="00490B18">
        <w:rPr>
          <w:rFonts w:ascii="Times New Roman" w:hAnsi="Times New Roman" w:cs="Times New Roman"/>
          <w:i/>
          <w:sz w:val="24"/>
          <w:szCs w:val="24"/>
          <w:lang w:val="en-US"/>
        </w:rPr>
        <w:t>Indices</w:t>
      </w:r>
      <w:r>
        <w:rPr>
          <w:rFonts w:ascii="Times New Roman" w:hAnsi="Times New Roman" w:cs="Times New Roman"/>
          <w:i/>
          <w:sz w:val="24"/>
          <w:szCs w:val="24"/>
          <w:lang w:val="en-US"/>
        </w:rPr>
        <w:t xml:space="preserve"> and the IOS </w:t>
      </w:r>
      <w:r w:rsidR="00490B18">
        <w:rPr>
          <w:rFonts w:ascii="Times New Roman" w:hAnsi="Times New Roman" w:cs="Times New Roman"/>
          <w:i/>
          <w:sz w:val="24"/>
          <w:szCs w:val="24"/>
          <w:lang w:val="en-US"/>
        </w:rPr>
        <w:t>I</w:t>
      </w:r>
      <w:r>
        <w:rPr>
          <w:rFonts w:ascii="Times New Roman" w:hAnsi="Times New Roman" w:cs="Times New Roman"/>
          <w:i/>
          <w:sz w:val="24"/>
          <w:szCs w:val="24"/>
          <w:lang w:val="en-US"/>
        </w:rPr>
        <w:t xml:space="preserve">ndex </w:t>
      </w:r>
      <w:r w:rsidR="00490B18">
        <w:rPr>
          <w:rFonts w:ascii="Times New Roman" w:hAnsi="Times New Roman" w:cs="Times New Roman"/>
          <w:i/>
          <w:sz w:val="24"/>
          <w:szCs w:val="24"/>
          <w:lang w:val="en-US"/>
        </w:rPr>
        <w:t>A</w:t>
      </w:r>
      <w:r>
        <w:rPr>
          <w:rFonts w:ascii="Times New Roman" w:hAnsi="Times New Roman" w:cs="Times New Roman"/>
          <w:i/>
          <w:sz w:val="24"/>
          <w:szCs w:val="24"/>
          <w:lang w:val="en-US"/>
        </w:rPr>
        <w:t xml:space="preserve">s </w:t>
      </w:r>
      <w:r w:rsidR="00490B18">
        <w:rPr>
          <w:rFonts w:ascii="Times New Roman" w:hAnsi="Times New Roman" w:cs="Times New Roman"/>
          <w:i/>
          <w:sz w:val="24"/>
          <w:szCs w:val="24"/>
          <w:lang w:val="en-US"/>
        </w:rPr>
        <w:t>W</w:t>
      </w:r>
      <w:r>
        <w:rPr>
          <w:rFonts w:ascii="Times New Roman" w:hAnsi="Times New Roman" w:cs="Times New Roman"/>
          <w:i/>
          <w:sz w:val="24"/>
          <w:szCs w:val="24"/>
          <w:lang w:val="en-US"/>
        </w:rPr>
        <w:t xml:space="preserve">ell </w:t>
      </w:r>
      <w:r w:rsidR="00490B18">
        <w:rPr>
          <w:rFonts w:ascii="Times New Roman" w:hAnsi="Times New Roman" w:cs="Times New Roman"/>
          <w:i/>
          <w:sz w:val="24"/>
          <w:szCs w:val="24"/>
          <w:lang w:val="en-US"/>
        </w:rPr>
        <w:t>A</w:t>
      </w:r>
      <w:r>
        <w:rPr>
          <w:rFonts w:ascii="Times New Roman" w:hAnsi="Times New Roman" w:cs="Times New Roman"/>
          <w:i/>
          <w:sz w:val="24"/>
          <w:szCs w:val="24"/>
          <w:lang w:val="en-US"/>
        </w:rPr>
        <w:t xml:space="preserve">s the </w:t>
      </w:r>
      <w:r w:rsidR="00490B18">
        <w:rPr>
          <w:rFonts w:ascii="Times New Roman" w:hAnsi="Times New Roman" w:cs="Times New Roman"/>
          <w:i/>
          <w:sz w:val="24"/>
          <w:szCs w:val="24"/>
          <w:lang w:val="en-US"/>
        </w:rPr>
        <w:t>P</w:t>
      </w:r>
      <w:r>
        <w:rPr>
          <w:rFonts w:ascii="Times New Roman" w:hAnsi="Times New Roman" w:cs="Times New Roman"/>
          <w:i/>
          <w:sz w:val="24"/>
          <w:szCs w:val="24"/>
          <w:lang w:val="en-US"/>
        </w:rPr>
        <w:t>ro-</w:t>
      </w:r>
      <w:r w:rsidR="00490B18">
        <w:rPr>
          <w:rFonts w:ascii="Times New Roman" w:hAnsi="Times New Roman" w:cs="Times New Roman"/>
          <w:i/>
          <w:sz w:val="24"/>
          <w:szCs w:val="24"/>
          <w:lang w:val="en-US"/>
        </w:rPr>
        <w:t>So</w:t>
      </w:r>
      <w:r>
        <w:rPr>
          <w:rFonts w:ascii="Times New Roman" w:hAnsi="Times New Roman" w:cs="Times New Roman"/>
          <w:i/>
          <w:sz w:val="24"/>
          <w:szCs w:val="24"/>
          <w:lang w:val="en-US"/>
        </w:rPr>
        <w:t xml:space="preserve">cial </w:t>
      </w:r>
      <w:r w:rsidR="00490B18">
        <w:rPr>
          <w:rFonts w:ascii="Times New Roman" w:hAnsi="Times New Roman" w:cs="Times New Roman"/>
          <w:i/>
          <w:sz w:val="24"/>
          <w:szCs w:val="24"/>
          <w:lang w:val="en-US"/>
        </w:rPr>
        <w:t>A</w:t>
      </w:r>
      <w:r>
        <w:rPr>
          <w:rFonts w:ascii="Times New Roman" w:hAnsi="Times New Roman" w:cs="Times New Roman"/>
          <w:i/>
          <w:sz w:val="24"/>
          <w:szCs w:val="24"/>
          <w:lang w:val="en-US"/>
        </w:rPr>
        <w:t xml:space="preserve">ttitude </w:t>
      </w:r>
      <w:r w:rsidR="00490B18">
        <w:rPr>
          <w:rFonts w:ascii="Times New Roman" w:hAnsi="Times New Roman" w:cs="Times New Roman"/>
          <w:i/>
          <w:sz w:val="24"/>
          <w:szCs w:val="24"/>
          <w:lang w:val="en-US"/>
        </w:rPr>
        <w:t>I</w:t>
      </w:r>
      <w:r>
        <w:rPr>
          <w:rFonts w:ascii="Times New Roman" w:hAnsi="Times New Roman" w:cs="Times New Roman"/>
          <w:i/>
          <w:sz w:val="24"/>
          <w:szCs w:val="24"/>
          <w:lang w:val="en-US"/>
        </w:rPr>
        <w:t>ndex in Experiments 3 and 4</w:t>
      </w:r>
    </w:p>
    <w:tbl>
      <w:tblPr>
        <w:tblStyle w:val="TableGrid"/>
        <w:tblW w:w="0" w:type="auto"/>
        <w:tblLook w:val="04A0" w:firstRow="1" w:lastRow="0" w:firstColumn="1" w:lastColumn="0" w:noHBand="0" w:noVBand="1"/>
      </w:tblPr>
      <w:tblGrid>
        <w:gridCol w:w="2364"/>
        <w:gridCol w:w="1224"/>
        <w:gridCol w:w="2219"/>
      </w:tblGrid>
      <w:tr w:rsidR="00244018" w:rsidRPr="006B391F" w14:paraId="1225BE7A" w14:textId="77777777" w:rsidTr="006B391F">
        <w:trPr>
          <w:trHeight w:val="311"/>
        </w:trPr>
        <w:tc>
          <w:tcPr>
            <w:tcW w:w="2364" w:type="dxa"/>
            <w:tcBorders>
              <w:left w:val="single" w:sz="4" w:space="0" w:color="FFFFFF" w:themeColor="background1"/>
              <w:right w:val="single" w:sz="4" w:space="0" w:color="FFFFFF" w:themeColor="background1"/>
            </w:tcBorders>
            <w:noWrap/>
          </w:tcPr>
          <w:p w14:paraId="0B49EAB9" w14:textId="77777777" w:rsidR="00244018" w:rsidRPr="006B391F" w:rsidRDefault="00244018" w:rsidP="0086312A">
            <w:pPr>
              <w:rPr>
                <w:rFonts w:ascii="Times New Roman" w:hAnsi="Times New Roman" w:cs="Times New Roman"/>
                <w:bCs/>
                <w:sz w:val="24"/>
                <w:szCs w:val="24"/>
              </w:rPr>
            </w:pPr>
            <w:r w:rsidRPr="006B391F">
              <w:rPr>
                <w:rFonts w:ascii="Times New Roman" w:hAnsi="Times New Roman" w:cs="Times New Roman"/>
                <w:bCs/>
                <w:sz w:val="24"/>
                <w:szCs w:val="24"/>
              </w:rPr>
              <w:t>Imitation index</w:t>
            </w:r>
          </w:p>
        </w:tc>
        <w:tc>
          <w:tcPr>
            <w:tcW w:w="1224" w:type="dxa"/>
            <w:tcBorders>
              <w:left w:val="single" w:sz="4" w:space="0" w:color="FFFFFF" w:themeColor="background1"/>
              <w:right w:val="single" w:sz="4" w:space="0" w:color="FFFFFF" w:themeColor="background1"/>
            </w:tcBorders>
            <w:noWrap/>
            <w:hideMark/>
          </w:tcPr>
          <w:p w14:paraId="2DBE852A" w14:textId="77777777" w:rsidR="00244018" w:rsidRPr="006B391F" w:rsidRDefault="00244018" w:rsidP="00B2468F">
            <w:pPr>
              <w:jc w:val="center"/>
              <w:rPr>
                <w:rFonts w:ascii="Times New Roman" w:hAnsi="Times New Roman" w:cs="Times New Roman"/>
                <w:bCs/>
                <w:sz w:val="24"/>
                <w:szCs w:val="24"/>
              </w:rPr>
            </w:pPr>
            <w:r w:rsidRPr="006B391F">
              <w:rPr>
                <w:rFonts w:ascii="Times New Roman" w:hAnsi="Times New Roman" w:cs="Times New Roman"/>
                <w:bCs/>
                <w:sz w:val="24"/>
                <w:szCs w:val="24"/>
              </w:rPr>
              <w:t>IOS</w:t>
            </w:r>
          </w:p>
        </w:tc>
        <w:tc>
          <w:tcPr>
            <w:tcW w:w="2219" w:type="dxa"/>
            <w:tcBorders>
              <w:left w:val="single" w:sz="4" w:space="0" w:color="FFFFFF" w:themeColor="background1"/>
              <w:right w:val="single" w:sz="4" w:space="0" w:color="FFFFFF" w:themeColor="background1"/>
            </w:tcBorders>
            <w:noWrap/>
            <w:hideMark/>
          </w:tcPr>
          <w:p w14:paraId="01075A74" w14:textId="3A527305" w:rsidR="00244018" w:rsidRPr="006B391F" w:rsidRDefault="00244018" w:rsidP="00B2468F">
            <w:pPr>
              <w:jc w:val="center"/>
              <w:rPr>
                <w:rFonts w:ascii="Times New Roman" w:hAnsi="Times New Roman" w:cs="Times New Roman"/>
                <w:bCs/>
                <w:sz w:val="24"/>
                <w:szCs w:val="24"/>
              </w:rPr>
            </w:pPr>
            <w:r w:rsidRPr="006B391F">
              <w:rPr>
                <w:rFonts w:ascii="Times New Roman" w:hAnsi="Times New Roman" w:cs="Times New Roman"/>
                <w:bCs/>
                <w:sz w:val="24"/>
                <w:szCs w:val="24"/>
              </w:rPr>
              <w:t>Pro-social attitude</w:t>
            </w:r>
          </w:p>
        </w:tc>
      </w:tr>
      <w:tr w:rsidR="00244018" w:rsidRPr="006B391F" w14:paraId="2DD023FA" w14:textId="77777777" w:rsidTr="006B391F">
        <w:trPr>
          <w:trHeight w:val="311"/>
        </w:trPr>
        <w:tc>
          <w:tcPr>
            <w:tcW w:w="2364" w:type="dxa"/>
            <w:tcBorders>
              <w:left w:val="single" w:sz="4" w:space="0" w:color="FFFFFF" w:themeColor="background1"/>
              <w:bottom w:val="single" w:sz="4" w:space="0" w:color="FFFFFF" w:themeColor="background1"/>
              <w:right w:val="single" w:sz="4" w:space="0" w:color="FFFFFF" w:themeColor="background1"/>
            </w:tcBorders>
            <w:noWrap/>
            <w:hideMark/>
          </w:tcPr>
          <w:p w14:paraId="4D0919D9" w14:textId="7D476182" w:rsidR="00244018" w:rsidRPr="006B391F" w:rsidRDefault="00DC6547" w:rsidP="0086312A">
            <w:pPr>
              <w:rPr>
                <w:rFonts w:ascii="Times New Roman" w:hAnsi="Times New Roman" w:cs="Times New Roman"/>
                <w:sz w:val="24"/>
                <w:szCs w:val="24"/>
              </w:rPr>
            </w:pPr>
            <w:r w:rsidRPr="006B391F">
              <w:rPr>
                <w:rFonts w:ascii="Times New Roman" w:hAnsi="Times New Roman" w:cs="Times New Roman"/>
                <w:sz w:val="24"/>
                <w:szCs w:val="24"/>
              </w:rPr>
              <w:t xml:space="preserve">RT in </w:t>
            </w:r>
            <w:r w:rsidR="00244018" w:rsidRPr="006B391F">
              <w:rPr>
                <w:rFonts w:ascii="Times New Roman" w:hAnsi="Times New Roman" w:cs="Times New Roman"/>
                <w:sz w:val="24"/>
                <w:szCs w:val="24"/>
              </w:rPr>
              <w:t>Experiment 3</w:t>
            </w:r>
          </w:p>
        </w:tc>
        <w:tc>
          <w:tcPr>
            <w:tcW w:w="1224" w:type="dxa"/>
            <w:tcBorders>
              <w:left w:val="single" w:sz="4" w:space="0" w:color="FFFFFF" w:themeColor="background1"/>
              <w:bottom w:val="single" w:sz="4" w:space="0" w:color="FFFFFF" w:themeColor="background1"/>
              <w:right w:val="single" w:sz="4" w:space="0" w:color="FFFFFF" w:themeColor="background1"/>
            </w:tcBorders>
            <w:noWrap/>
            <w:hideMark/>
          </w:tcPr>
          <w:p w14:paraId="713182C4" w14:textId="5832C26C" w:rsidR="00244018" w:rsidRPr="006B391F" w:rsidRDefault="00707A2A" w:rsidP="00B2468F">
            <w:pPr>
              <w:jc w:val="center"/>
              <w:rPr>
                <w:rFonts w:ascii="Times New Roman" w:hAnsi="Times New Roman" w:cs="Times New Roman"/>
                <w:sz w:val="24"/>
                <w:szCs w:val="24"/>
              </w:rPr>
            </w:pPr>
            <w:r w:rsidRPr="006B391F">
              <w:rPr>
                <w:rFonts w:ascii="Times New Roman" w:hAnsi="Times New Roman" w:cs="Times New Roman"/>
                <w:sz w:val="24"/>
                <w:szCs w:val="24"/>
              </w:rPr>
              <w:t>.10</w:t>
            </w:r>
          </w:p>
        </w:tc>
        <w:tc>
          <w:tcPr>
            <w:tcW w:w="2219" w:type="dxa"/>
            <w:tcBorders>
              <w:left w:val="single" w:sz="4" w:space="0" w:color="FFFFFF" w:themeColor="background1"/>
              <w:bottom w:val="single" w:sz="4" w:space="0" w:color="FFFFFF" w:themeColor="background1"/>
              <w:right w:val="single" w:sz="4" w:space="0" w:color="FFFFFF" w:themeColor="background1"/>
            </w:tcBorders>
            <w:noWrap/>
            <w:hideMark/>
          </w:tcPr>
          <w:p w14:paraId="13729523" w14:textId="303F93C3" w:rsidR="00244018" w:rsidRPr="006B391F" w:rsidRDefault="002F75F2" w:rsidP="00B2468F">
            <w:pPr>
              <w:jc w:val="center"/>
              <w:rPr>
                <w:rFonts w:ascii="Times New Roman" w:hAnsi="Times New Roman" w:cs="Times New Roman"/>
                <w:sz w:val="24"/>
                <w:szCs w:val="24"/>
              </w:rPr>
            </w:pPr>
            <w:r w:rsidRPr="006B391F">
              <w:rPr>
                <w:rFonts w:ascii="Times New Roman" w:hAnsi="Times New Roman" w:cs="Times New Roman"/>
                <w:sz w:val="24"/>
                <w:szCs w:val="24"/>
              </w:rPr>
              <w:t>.06</w:t>
            </w:r>
          </w:p>
        </w:tc>
      </w:tr>
      <w:tr w:rsidR="00244018" w:rsidRPr="006B391F" w14:paraId="2249235C" w14:textId="77777777" w:rsidTr="006B391F">
        <w:trPr>
          <w:trHeight w:val="311"/>
        </w:trPr>
        <w:tc>
          <w:tcPr>
            <w:tcW w:w="23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2500F381" w14:textId="60E983C1" w:rsidR="00244018" w:rsidRPr="006B391F" w:rsidRDefault="0086312A" w:rsidP="0086312A">
            <w:pPr>
              <w:rPr>
                <w:rFonts w:ascii="Times New Roman" w:hAnsi="Times New Roman" w:cs="Times New Roman"/>
                <w:sz w:val="24"/>
                <w:szCs w:val="24"/>
              </w:rPr>
            </w:pPr>
            <w:r w:rsidRPr="006B391F">
              <w:rPr>
                <w:rFonts w:ascii="Times New Roman" w:hAnsi="Times New Roman" w:cs="Times New Roman"/>
                <w:sz w:val="24"/>
                <w:szCs w:val="24"/>
              </w:rPr>
              <w:t>ER</w:t>
            </w:r>
            <w:r w:rsidR="00DC6547" w:rsidRPr="006B391F">
              <w:rPr>
                <w:rFonts w:ascii="Times New Roman" w:hAnsi="Times New Roman" w:cs="Times New Roman"/>
                <w:sz w:val="24"/>
                <w:szCs w:val="24"/>
              </w:rPr>
              <w:t xml:space="preserve"> in Experiment </w:t>
            </w:r>
            <w:r w:rsidRPr="006B391F">
              <w:rPr>
                <w:rFonts w:ascii="Times New Roman" w:hAnsi="Times New Roman" w:cs="Times New Roman"/>
                <w:sz w:val="24"/>
                <w:szCs w:val="24"/>
              </w:rPr>
              <w:t>3</w:t>
            </w:r>
          </w:p>
        </w:tc>
        <w:tc>
          <w:tcPr>
            <w:tcW w:w="12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308A72DB" w14:textId="15A716BB" w:rsidR="00244018" w:rsidRPr="006B391F" w:rsidRDefault="00707A2A" w:rsidP="00B2468F">
            <w:pPr>
              <w:jc w:val="center"/>
              <w:rPr>
                <w:rFonts w:ascii="Times New Roman" w:hAnsi="Times New Roman" w:cs="Times New Roman"/>
                <w:sz w:val="24"/>
                <w:szCs w:val="24"/>
              </w:rPr>
            </w:pPr>
            <w:r w:rsidRPr="006B391F">
              <w:rPr>
                <w:rFonts w:ascii="Times New Roman" w:hAnsi="Times New Roman" w:cs="Times New Roman"/>
                <w:sz w:val="24"/>
                <w:szCs w:val="24"/>
              </w:rPr>
              <w:t>-.11</w:t>
            </w:r>
          </w:p>
        </w:tc>
        <w:tc>
          <w:tcPr>
            <w:tcW w:w="22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4A6510FA" w14:textId="34054910" w:rsidR="00244018" w:rsidRPr="006B391F" w:rsidRDefault="002F75F2" w:rsidP="00B2468F">
            <w:pPr>
              <w:jc w:val="center"/>
              <w:rPr>
                <w:rFonts w:ascii="Times New Roman" w:hAnsi="Times New Roman" w:cs="Times New Roman"/>
                <w:sz w:val="24"/>
                <w:szCs w:val="24"/>
              </w:rPr>
            </w:pPr>
            <w:r w:rsidRPr="006B391F">
              <w:rPr>
                <w:rFonts w:ascii="Times New Roman" w:hAnsi="Times New Roman" w:cs="Times New Roman"/>
                <w:sz w:val="24"/>
                <w:szCs w:val="24"/>
              </w:rPr>
              <w:t>-.09</w:t>
            </w:r>
          </w:p>
        </w:tc>
      </w:tr>
      <w:tr w:rsidR="00DC6547" w:rsidRPr="006B391F" w14:paraId="16129284" w14:textId="77777777" w:rsidTr="006B391F">
        <w:trPr>
          <w:trHeight w:val="311"/>
        </w:trPr>
        <w:tc>
          <w:tcPr>
            <w:tcW w:w="23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0129B65F" w14:textId="2AD69527" w:rsidR="00DC6547" w:rsidRPr="006B391F" w:rsidRDefault="0086312A" w:rsidP="0086312A">
            <w:pPr>
              <w:rPr>
                <w:rFonts w:ascii="Times New Roman" w:hAnsi="Times New Roman" w:cs="Times New Roman"/>
                <w:sz w:val="24"/>
                <w:szCs w:val="24"/>
              </w:rPr>
            </w:pPr>
            <w:r w:rsidRPr="006B391F">
              <w:rPr>
                <w:rFonts w:ascii="Times New Roman" w:hAnsi="Times New Roman" w:cs="Times New Roman"/>
                <w:sz w:val="24"/>
                <w:szCs w:val="24"/>
              </w:rPr>
              <w:t>RT</w:t>
            </w:r>
            <w:r w:rsidR="00DC6547" w:rsidRPr="006B391F">
              <w:rPr>
                <w:rFonts w:ascii="Times New Roman" w:hAnsi="Times New Roman" w:cs="Times New Roman"/>
                <w:sz w:val="24"/>
                <w:szCs w:val="24"/>
              </w:rPr>
              <w:t xml:space="preserve"> in Experiment </w:t>
            </w:r>
            <w:r w:rsidRPr="006B391F">
              <w:rPr>
                <w:rFonts w:ascii="Times New Roman" w:hAnsi="Times New Roman" w:cs="Times New Roman"/>
                <w:sz w:val="24"/>
                <w:szCs w:val="24"/>
              </w:rPr>
              <w:t>4</w:t>
            </w:r>
          </w:p>
        </w:tc>
        <w:tc>
          <w:tcPr>
            <w:tcW w:w="12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38460CF0" w14:textId="6AEE5513" w:rsidR="00DC6547" w:rsidRPr="006B391F" w:rsidRDefault="00FA626F" w:rsidP="00B2468F">
            <w:pPr>
              <w:jc w:val="center"/>
              <w:rPr>
                <w:rFonts w:ascii="Times New Roman" w:hAnsi="Times New Roman" w:cs="Times New Roman"/>
                <w:sz w:val="24"/>
                <w:szCs w:val="24"/>
              </w:rPr>
            </w:pPr>
            <w:r w:rsidRPr="006B391F">
              <w:rPr>
                <w:rFonts w:ascii="Times New Roman" w:hAnsi="Times New Roman" w:cs="Times New Roman"/>
                <w:sz w:val="24"/>
                <w:szCs w:val="24"/>
              </w:rPr>
              <w:t>-.1</w:t>
            </w:r>
            <w:r w:rsidR="00707A2A" w:rsidRPr="006B391F">
              <w:rPr>
                <w:rFonts w:ascii="Times New Roman" w:hAnsi="Times New Roman" w:cs="Times New Roman"/>
                <w:sz w:val="24"/>
                <w:szCs w:val="24"/>
              </w:rPr>
              <w:t>6</w:t>
            </w:r>
            <w:r w:rsidR="004C3116" w:rsidRPr="006B391F">
              <w:rPr>
                <w:rFonts w:ascii="Times New Roman" w:hAnsi="Times New Roman" w:cs="Times New Roman"/>
                <w:sz w:val="24"/>
                <w:szCs w:val="24"/>
                <w:vertAlign w:val="superscript"/>
              </w:rPr>
              <w:t>*</w:t>
            </w:r>
          </w:p>
        </w:tc>
        <w:tc>
          <w:tcPr>
            <w:tcW w:w="22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726B3664" w14:textId="117CAB53" w:rsidR="00DC6547" w:rsidRPr="006B391F" w:rsidRDefault="004C3116" w:rsidP="00B2468F">
            <w:pPr>
              <w:jc w:val="center"/>
              <w:rPr>
                <w:rFonts w:ascii="Times New Roman" w:hAnsi="Times New Roman" w:cs="Times New Roman"/>
                <w:sz w:val="24"/>
                <w:szCs w:val="24"/>
              </w:rPr>
            </w:pPr>
            <w:r w:rsidRPr="006B391F">
              <w:rPr>
                <w:rFonts w:ascii="Times New Roman" w:hAnsi="Times New Roman" w:cs="Times New Roman"/>
                <w:sz w:val="24"/>
                <w:szCs w:val="24"/>
              </w:rPr>
              <w:t>-.01</w:t>
            </w:r>
          </w:p>
        </w:tc>
      </w:tr>
      <w:tr w:rsidR="00DC6547" w:rsidRPr="006B391F" w14:paraId="13998BCB" w14:textId="77777777" w:rsidTr="006B391F">
        <w:trPr>
          <w:trHeight w:val="311"/>
        </w:trPr>
        <w:tc>
          <w:tcPr>
            <w:tcW w:w="2364" w:type="dxa"/>
            <w:tcBorders>
              <w:top w:val="single" w:sz="4" w:space="0" w:color="FFFFFF" w:themeColor="background1"/>
              <w:left w:val="single" w:sz="4" w:space="0" w:color="FFFFFF" w:themeColor="background1"/>
              <w:right w:val="single" w:sz="4" w:space="0" w:color="FFFFFF" w:themeColor="background1"/>
            </w:tcBorders>
            <w:noWrap/>
          </w:tcPr>
          <w:p w14:paraId="31772B3F" w14:textId="64ED7F5F" w:rsidR="00DC6547" w:rsidRPr="006B391F" w:rsidRDefault="00436DEA" w:rsidP="0086312A">
            <w:pPr>
              <w:rPr>
                <w:rFonts w:ascii="Times New Roman" w:hAnsi="Times New Roman" w:cs="Times New Roman"/>
                <w:sz w:val="24"/>
                <w:szCs w:val="24"/>
              </w:rPr>
            </w:pPr>
            <w:r w:rsidRPr="006B391F">
              <w:rPr>
                <w:rFonts w:ascii="Times New Roman" w:hAnsi="Times New Roman" w:cs="Times New Roman"/>
                <w:sz w:val="24"/>
                <w:szCs w:val="24"/>
              </w:rPr>
              <w:t>ER</w:t>
            </w:r>
            <w:r w:rsidR="00DC6547" w:rsidRPr="006B391F">
              <w:rPr>
                <w:rFonts w:ascii="Times New Roman" w:hAnsi="Times New Roman" w:cs="Times New Roman"/>
                <w:sz w:val="24"/>
                <w:szCs w:val="24"/>
              </w:rPr>
              <w:t xml:space="preserve"> in Experiment 4 </w:t>
            </w:r>
          </w:p>
        </w:tc>
        <w:tc>
          <w:tcPr>
            <w:tcW w:w="1224" w:type="dxa"/>
            <w:tcBorders>
              <w:top w:val="single" w:sz="4" w:space="0" w:color="FFFFFF" w:themeColor="background1"/>
              <w:left w:val="single" w:sz="4" w:space="0" w:color="FFFFFF" w:themeColor="background1"/>
              <w:right w:val="single" w:sz="4" w:space="0" w:color="FFFFFF" w:themeColor="background1"/>
            </w:tcBorders>
            <w:noWrap/>
          </w:tcPr>
          <w:p w14:paraId="43C2EDEC" w14:textId="5442B229" w:rsidR="00DC6547" w:rsidRPr="006B391F" w:rsidRDefault="00FA626F" w:rsidP="00B2468F">
            <w:pPr>
              <w:jc w:val="center"/>
              <w:rPr>
                <w:rFonts w:ascii="Times New Roman" w:hAnsi="Times New Roman" w:cs="Times New Roman"/>
                <w:sz w:val="24"/>
                <w:szCs w:val="24"/>
              </w:rPr>
            </w:pPr>
            <w:r w:rsidRPr="006B391F">
              <w:rPr>
                <w:rFonts w:ascii="Times New Roman" w:hAnsi="Times New Roman" w:cs="Times New Roman"/>
                <w:sz w:val="24"/>
                <w:szCs w:val="24"/>
              </w:rPr>
              <w:t>.0</w:t>
            </w:r>
            <w:r w:rsidR="00707A2A" w:rsidRPr="006B391F">
              <w:rPr>
                <w:rFonts w:ascii="Times New Roman" w:hAnsi="Times New Roman" w:cs="Times New Roman"/>
                <w:sz w:val="24"/>
                <w:szCs w:val="24"/>
              </w:rPr>
              <w:t>3</w:t>
            </w:r>
          </w:p>
        </w:tc>
        <w:tc>
          <w:tcPr>
            <w:tcW w:w="2219" w:type="dxa"/>
            <w:tcBorders>
              <w:top w:val="single" w:sz="4" w:space="0" w:color="FFFFFF" w:themeColor="background1"/>
              <w:left w:val="single" w:sz="4" w:space="0" w:color="FFFFFF" w:themeColor="background1"/>
              <w:right w:val="single" w:sz="4" w:space="0" w:color="FFFFFF" w:themeColor="background1"/>
            </w:tcBorders>
            <w:noWrap/>
          </w:tcPr>
          <w:p w14:paraId="282E4F00" w14:textId="7A3A39E0" w:rsidR="00DC6547" w:rsidRPr="006B391F" w:rsidRDefault="004C3116" w:rsidP="00B2468F">
            <w:pPr>
              <w:jc w:val="center"/>
              <w:rPr>
                <w:rFonts w:ascii="Times New Roman" w:hAnsi="Times New Roman" w:cs="Times New Roman"/>
                <w:sz w:val="24"/>
                <w:szCs w:val="24"/>
              </w:rPr>
            </w:pPr>
            <w:r w:rsidRPr="006B391F">
              <w:rPr>
                <w:rFonts w:ascii="Times New Roman" w:hAnsi="Times New Roman" w:cs="Times New Roman"/>
                <w:sz w:val="24"/>
                <w:szCs w:val="24"/>
              </w:rPr>
              <w:t>-.01</w:t>
            </w:r>
          </w:p>
        </w:tc>
      </w:tr>
    </w:tbl>
    <w:p w14:paraId="0BFAC641" w14:textId="0D55C3ED" w:rsidR="00ED5650" w:rsidRPr="006B391F" w:rsidRDefault="0086312A" w:rsidP="0075652D">
      <w:pPr>
        <w:spacing w:after="0" w:line="240" w:lineRule="auto"/>
        <w:rPr>
          <w:rFonts w:ascii="Times New Roman" w:hAnsi="Times New Roman" w:cs="Times New Roman"/>
          <w:sz w:val="24"/>
          <w:szCs w:val="24"/>
          <w:lang w:val="en-US"/>
        </w:rPr>
      </w:pPr>
      <w:r w:rsidRPr="006B391F">
        <w:rPr>
          <w:rFonts w:ascii="Times New Roman" w:hAnsi="Times New Roman" w:cs="Times New Roman"/>
          <w:i/>
          <w:sz w:val="24"/>
          <w:szCs w:val="24"/>
          <w:lang w:val="en-US"/>
        </w:rPr>
        <w:t>Note.</w:t>
      </w:r>
      <w:r w:rsidRPr="006B391F">
        <w:rPr>
          <w:rFonts w:ascii="Times New Roman" w:hAnsi="Times New Roman" w:cs="Times New Roman"/>
          <w:sz w:val="24"/>
          <w:szCs w:val="24"/>
          <w:lang w:val="en-US"/>
        </w:rPr>
        <w:t xml:space="preserve"> RT (Reaction times); ER (Error rates)</w:t>
      </w:r>
    </w:p>
    <w:p w14:paraId="2E4A1E4F" w14:textId="663D8B23" w:rsidR="00ED5650" w:rsidRPr="006B391F" w:rsidRDefault="00D832EB" w:rsidP="0075652D">
      <w:pPr>
        <w:spacing w:after="0" w:line="240" w:lineRule="auto"/>
        <w:rPr>
          <w:rFonts w:ascii="Times New Roman" w:hAnsi="Times New Roman" w:cs="Times New Roman"/>
          <w:sz w:val="24"/>
          <w:szCs w:val="24"/>
          <w:lang w:val="en-US"/>
        </w:rPr>
      </w:pPr>
      <w:r w:rsidRPr="006B391F">
        <w:rPr>
          <w:rFonts w:ascii="Times New Roman" w:hAnsi="Times New Roman" w:cs="Times New Roman"/>
          <w:sz w:val="24"/>
          <w:szCs w:val="24"/>
          <w:lang w:val="en-US"/>
        </w:rPr>
        <w:t xml:space="preserve">* </w:t>
      </w:r>
      <w:r w:rsidRPr="006B391F">
        <w:rPr>
          <w:rFonts w:ascii="Times New Roman" w:hAnsi="Times New Roman" w:cs="Times New Roman"/>
          <w:i/>
          <w:sz w:val="24"/>
          <w:szCs w:val="24"/>
          <w:lang w:val="en-US"/>
        </w:rPr>
        <w:t>p</w:t>
      </w:r>
      <w:r w:rsidRPr="006B391F">
        <w:rPr>
          <w:rFonts w:ascii="Times New Roman" w:hAnsi="Times New Roman" w:cs="Times New Roman"/>
          <w:sz w:val="24"/>
          <w:szCs w:val="24"/>
          <w:lang w:val="en-US"/>
        </w:rPr>
        <w:t xml:space="preserve"> &lt; .05; ** </w:t>
      </w:r>
      <w:r w:rsidRPr="006B391F">
        <w:rPr>
          <w:rFonts w:ascii="Times New Roman" w:hAnsi="Times New Roman" w:cs="Times New Roman"/>
          <w:i/>
          <w:sz w:val="24"/>
          <w:szCs w:val="24"/>
          <w:lang w:val="en-US"/>
        </w:rPr>
        <w:t>p</w:t>
      </w:r>
      <w:r w:rsidRPr="006B391F">
        <w:rPr>
          <w:rFonts w:ascii="Times New Roman" w:hAnsi="Times New Roman" w:cs="Times New Roman"/>
          <w:sz w:val="24"/>
          <w:szCs w:val="24"/>
          <w:lang w:val="en-US"/>
        </w:rPr>
        <w:t xml:space="preserve"> &lt; .01; *** </w:t>
      </w:r>
      <w:r w:rsidRPr="006B391F">
        <w:rPr>
          <w:rFonts w:ascii="Times New Roman" w:hAnsi="Times New Roman" w:cs="Times New Roman"/>
          <w:i/>
          <w:sz w:val="24"/>
          <w:szCs w:val="24"/>
          <w:lang w:val="en-US"/>
        </w:rPr>
        <w:t>p</w:t>
      </w:r>
      <w:r w:rsidRPr="006B391F">
        <w:rPr>
          <w:rFonts w:ascii="Times New Roman" w:hAnsi="Times New Roman" w:cs="Times New Roman"/>
          <w:sz w:val="24"/>
          <w:szCs w:val="24"/>
          <w:lang w:val="en-US"/>
        </w:rPr>
        <w:t xml:space="preserve"> &lt; .001</w:t>
      </w:r>
    </w:p>
    <w:p w14:paraId="76B3B043" w14:textId="01723803" w:rsidR="0086312A" w:rsidRDefault="0086312A" w:rsidP="0086312A">
      <w:pPr>
        <w:spacing w:after="0" w:line="480" w:lineRule="auto"/>
        <w:rPr>
          <w:rFonts w:ascii="Times New Roman" w:hAnsi="Times New Roman" w:cs="Times New Roman"/>
          <w:b/>
          <w:sz w:val="24"/>
          <w:szCs w:val="24"/>
          <w:lang w:val="en-US"/>
        </w:rPr>
      </w:pPr>
    </w:p>
    <w:p w14:paraId="7D0C77C5" w14:textId="57E6C5EA" w:rsidR="00F0367E" w:rsidRDefault="00F0367E" w:rsidP="00F0367E">
      <w:pPr>
        <w:spacing w:after="0" w:line="480" w:lineRule="auto"/>
        <w:jc w:val="center"/>
        <w:rPr>
          <w:rFonts w:ascii="Times New Roman" w:hAnsi="Times New Roman" w:cs="Times New Roman"/>
          <w:b/>
          <w:sz w:val="24"/>
          <w:szCs w:val="24"/>
          <w:lang w:val="en-US"/>
        </w:rPr>
      </w:pPr>
      <w:r w:rsidRPr="00F0367E">
        <w:rPr>
          <w:rFonts w:ascii="Times New Roman" w:hAnsi="Times New Roman" w:cs="Times New Roman"/>
          <w:b/>
          <w:sz w:val="24"/>
          <w:szCs w:val="24"/>
          <w:lang w:val="en-US"/>
        </w:rPr>
        <w:t>Error Rate</w:t>
      </w:r>
      <w:r>
        <w:rPr>
          <w:rFonts w:ascii="Times New Roman" w:hAnsi="Times New Roman" w:cs="Times New Roman"/>
          <w:b/>
          <w:sz w:val="24"/>
          <w:szCs w:val="24"/>
          <w:lang w:val="en-US"/>
        </w:rPr>
        <w:t xml:space="preserve"> Analyses</w:t>
      </w:r>
    </w:p>
    <w:p w14:paraId="3FFE5932" w14:textId="560EC769" w:rsidR="00FD75F9" w:rsidRDefault="00F0367E" w:rsidP="00FD75F9">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In additional </w:t>
      </w:r>
      <w:r w:rsidR="00714F54">
        <w:rPr>
          <w:rFonts w:ascii="Times New Roman" w:hAnsi="Times New Roman" w:cs="Times New Roman"/>
          <w:sz w:val="24"/>
          <w:szCs w:val="24"/>
          <w:lang w:val="en-US"/>
        </w:rPr>
        <w:t>meta-</w:t>
      </w:r>
      <w:r>
        <w:rPr>
          <w:rFonts w:ascii="Times New Roman" w:hAnsi="Times New Roman" w:cs="Times New Roman"/>
          <w:sz w:val="24"/>
          <w:szCs w:val="24"/>
          <w:lang w:val="en-US"/>
        </w:rPr>
        <w:t>analyses</w:t>
      </w:r>
      <w:r w:rsidR="00CA5874">
        <w:rPr>
          <w:rFonts w:ascii="Times New Roman" w:hAnsi="Times New Roman" w:cs="Times New Roman"/>
          <w:sz w:val="24"/>
          <w:szCs w:val="24"/>
          <w:lang w:val="en-US"/>
        </w:rPr>
        <w:t>,</w:t>
      </w:r>
      <w:r>
        <w:rPr>
          <w:rFonts w:ascii="Times New Roman" w:hAnsi="Times New Roman" w:cs="Times New Roman"/>
          <w:sz w:val="24"/>
          <w:szCs w:val="24"/>
          <w:lang w:val="en-US"/>
        </w:rPr>
        <w:t xml:space="preserve"> we tested the prediction that group membership moderates automatic imitation by analyzing the error rates</w:t>
      </w:r>
      <w:r w:rsidR="00EA5AAB">
        <w:rPr>
          <w:rFonts w:ascii="Times New Roman" w:hAnsi="Times New Roman" w:cs="Times New Roman"/>
          <w:sz w:val="24"/>
          <w:szCs w:val="24"/>
          <w:lang w:val="en-US"/>
        </w:rPr>
        <w:t xml:space="preserve"> of the imitation-inhibition task.</w:t>
      </w:r>
      <w:r w:rsidR="00FD75F9">
        <w:rPr>
          <w:rFonts w:ascii="Times New Roman" w:hAnsi="Times New Roman" w:cs="Times New Roman"/>
          <w:sz w:val="24"/>
          <w:szCs w:val="24"/>
          <w:lang w:val="en-US"/>
        </w:rPr>
        <w:t xml:space="preserve"> </w:t>
      </w:r>
      <w:r w:rsidR="00FD75F9" w:rsidRPr="00FD75F9">
        <w:rPr>
          <w:rFonts w:ascii="Times New Roman" w:hAnsi="Times New Roman" w:cs="Times New Roman"/>
          <w:sz w:val="24"/>
          <w:szCs w:val="24"/>
          <w:lang w:val="en-US"/>
        </w:rPr>
        <w:t xml:space="preserve">First, we tested for the presence of automatic imitation. This analysis indicated that over all group conditions, participants </w:t>
      </w:r>
      <w:r w:rsidR="00714F54">
        <w:rPr>
          <w:rFonts w:ascii="Times New Roman" w:hAnsi="Times New Roman" w:cs="Times New Roman"/>
          <w:sz w:val="24"/>
          <w:szCs w:val="24"/>
          <w:lang w:val="en-US"/>
        </w:rPr>
        <w:t xml:space="preserve">in Experiments 1 to 6 </w:t>
      </w:r>
      <w:r w:rsidR="00FD75F9">
        <w:rPr>
          <w:rFonts w:ascii="Times New Roman" w:hAnsi="Times New Roman" w:cs="Times New Roman"/>
          <w:sz w:val="24"/>
          <w:szCs w:val="24"/>
          <w:lang w:val="en-US"/>
        </w:rPr>
        <w:t xml:space="preserve">made fewer errors </w:t>
      </w:r>
      <w:r w:rsidR="00CA5874">
        <w:rPr>
          <w:rFonts w:ascii="Times New Roman" w:hAnsi="Times New Roman" w:cs="Times New Roman"/>
          <w:sz w:val="24"/>
          <w:szCs w:val="24"/>
          <w:lang w:val="en-US"/>
        </w:rPr>
        <w:t>on</w:t>
      </w:r>
      <w:r w:rsidR="00CA5874" w:rsidRPr="00FD75F9">
        <w:rPr>
          <w:rFonts w:ascii="Times New Roman" w:hAnsi="Times New Roman" w:cs="Times New Roman"/>
          <w:sz w:val="24"/>
          <w:szCs w:val="24"/>
          <w:lang w:val="en-US"/>
        </w:rPr>
        <w:t xml:space="preserve"> </w:t>
      </w:r>
      <w:r w:rsidR="00FD75F9" w:rsidRPr="00FD75F9">
        <w:rPr>
          <w:rFonts w:ascii="Times New Roman" w:hAnsi="Times New Roman" w:cs="Times New Roman"/>
          <w:sz w:val="24"/>
          <w:szCs w:val="24"/>
          <w:lang w:val="en-US"/>
        </w:rPr>
        <w:t>congruent</w:t>
      </w:r>
      <w:r w:rsidR="00CA5874">
        <w:rPr>
          <w:rFonts w:ascii="Times New Roman" w:hAnsi="Times New Roman" w:cs="Times New Roman"/>
          <w:sz w:val="24"/>
          <w:szCs w:val="24"/>
          <w:lang w:val="en-US"/>
        </w:rPr>
        <w:t xml:space="preserve"> than on</w:t>
      </w:r>
      <w:r w:rsidR="00FD75F9" w:rsidRPr="00FD75F9">
        <w:rPr>
          <w:rFonts w:ascii="Times New Roman" w:hAnsi="Times New Roman" w:cs="Times New Roman"/>
          <w:sz w:val="24"/>
          <w:szCs w:val="24"/>
          <w:lang w:val="en-US"/>
        </w:rPr>
        <w:t xml:space="preserve"> incongruent trials, </w:t>
      </w:r>
      <w:r w:rsidR="0021339A">
        <w:rPr>
          <w:rFonts w:ascii="Times New Roman" w:hAnsi="Times New Roman" w:cs="Times New Roman"/>
          <w:i/>
          <w:iCs/>
          <w:lang w:val="en-US"/>
        </w:rPr>
        <w:t>d</w:t>
      </w:r>
      <w:r w:rsidR="0021339A" w:rsidRPr="0094143E">
        <w:rPr>
          <w:rFonts w:ascii="Times New Roman" w:hAnsi="Times New Roman" w:cs="Times New Roman"/>
          <w:vertAlign w:val="subscript"/>
          <w:lang w:val="en-US"/>
        </w:rPr>
        <w:t>z</w:t>
      </w:r>
      <w:r w:rsidR="0021339A">
        <w:rPr>
          <w:rFonts w:ascii="Times New Roman" w:hAnsi="Times New Roman" w:cs="Times New Roman"/>
          <w:vertAlign w:val="subscript"/>
          <w:lang w:val="en-US"/>
        </w:rPr>
        <w:t xml:space="preserve"> </w:t>
      </w:r>
      <w:r w:rsidR="0021339A">
        <w:rPr>
          <w:rFonts w:ascii="Times New Roman" w:hAnsi="Times New Roman" w:cs="Times New Roman"/>
          <w:lang w:val="en-US"/>
        </w:rPr>
        <w:t>= 1.</w:t>
      </w:r>
      <w:r w:rsidR="008349B4">
        <w:rPr>
          <w:rFonts w:ascii="Times New Roman" w:hAnsi="Times New Roman" w:cs="Times New Roman"/>
          <w:lang w:val="en-US"/>
        </w:rPr>
        <w:t>00</w:t>
      </w:r>
      <w:r w:rsidR="0021339A">
        <w:rPr>
          <w:rFonts w:ascii="Times New Roman" w:hAnsi="Times New Roman" w:cs="Times New Roman"/>
          <w:lang w:val="en-US"/>
        </w:rPr>
        <w:t>, SE = 0.0</w:t>
      </w:r>
      <w:r w:rsidR="008349B4">
        <w:rPr>
          <w:rFonts w:ascii="Times New Roman" w:hAnsi="Times New Roman" w:cs="Times New Roman"/>
          <w:lang w:val="en-US"/>
        </w:rPr>
        <w:t>3</w:t>
      </w:r>
      <w:r w:rsidR="0021339A">
        <w:rPr>
          <w:rFonts w:ascii="Times New Roman" w:hAnsi="Times New Roman" w:cs="Times New Roman"/>
          <w:lang w:val="en-US"/>
        </w:rPr>
        <w:t>, 95% CI = [</w:t>
      </w:r>
      <w:r w:rsidR="008349B4">
        <w:rPr>
          <w:rFonts w:ascii="Times New Roman" w:hAnsi="Times New Roman" w:cs="Times New Roman"/>
          <w:lang w:val="en-US"/>
        </w:rPr>
        <w:t>0</w:t>
      </w:r>
      <w:r w:rsidR="0021339A">
        <w:rPr>
          <w:rFonts w:ascii="Times New Roman" w:hAnsi="Times New Roman" w:cs="Times New Roman"/>
          <w:lang w:val="en-US"/>
        </w:rPr>
        <w:t>.</w:t>
      </w:r>
      <w:r w:rsidR="008349B4">
        <w:rPr>
          <w:rFonts w:ascii="Times New Roman" w:hAnsi="Times New Roman" w:cs="Times New Roman"/>
          <w:lang w:val="en-US"/>
        </w:rPr>
        <w:t>94</w:t>
      </w:r>
      <w:r w:rsidR="0021339A">
        <w:rPr>
          <w:rFonts w:ascii="Times New Roman" w:hAnsi="Times New Roman" w:cs="Times New Roman"/>
          <w:lang w:val="en-US"/>
        </w:rPr>
        <w:t xml:space="preserve">, </w:t>
      </w:r>
      <w:r w:rsidR="008349B4">
        <w:rPr>
          <w:rFonts w:ascii="Times New Roman" w:hAnsi="Times New Roman" w:cs="Times New Roman"/>
          <w:lang w:val="en-US"/>
        </w:rPr>
        <w:t>1</w:t>
      </w:r>
      <w:r w:rsidR="0021339A">
        <w:rPr>
          <w:rFonts w:ascii="Times New Roman" w:hAnsi="Times New Roman" w:cs="Times New Roman"/>
          <w:lang w:val="en-US"/>
        </w:rPr>
        <w:t>.</w:t>
      </w:r>
      <w:r w:rsidR="008349B4">
        <w:rPr>
          <w:rFonts w:ascii="Times New Roman" w:hAnsi="Times New Roman" w:cs="Times New Roman"/>
          <w:lang w:val="en-US"/>
        </w:rPr>
        <w:t>06</w:t>
      </w:r>
      <w:r w:rsidR="0021339A">
        <w:rPr>
          <w:rFonts w:ascii="Times New Roman" w:hAnsi="Times New Roman" w:cs="Times New Roman"/>
          <w:lang w:val="en-US"/>
        </w:rPr>
        <w:t xml:space="preserve">], </w:t>
      </w:r>
      <w:r w:rsidR="0021339A">
        <w:rPr>
          <w:rFonts w:ascii="Times New Roman" w:hAnsi="Times New Roman" w:cs="Times New Roman"/>
          <w:i/>
          <w:iCs/>
          <w:lang w:val="en-US"/>
        </w:rPr>
        <w:t>z</w:t>
      </w:r>
      <w:r w:rsidR="0021339A">
        <w:rPr>
          <w:rFonts w:ascii="Times New Roman" w:hAnsi="Times New Roman" w:cs="Times New Roman"/>
          <w:lang w:val="en-US"/>
        </w:rPr>
        <w:t xml:space="preserve"> = </w:t>
      </w:r>
      <w:r w:rsidR="008349B4">
        <w:rPr>
          <w:rFonts w:ascii="Times New Roman" w:hAnsi="Times New Roman" w:cs="Times New Roman"/>
          <w:lang w:val="en-US"/>
        </w:rPr>
        <w:t>32</w:t>
      </w:r>
      <w:r w:rsidR="0021339A">
        <w:rPr>
          <w:rFonts w:ascii="Times New Roman" w:hAnsi="Times New Roman" w:cs="Times New Roman"/>
          <w:lang w:val="en-US"/>
        </w:rPr>
        <w:t>.</w:t>
      </w:r>
      <w:r w:rsidR="008349B4">
        <w:rPr>
          <w:rFonts w:ascii="Times New Roman" w:hAnsi="Times New Roman" w:cs="Times New Roman"/>
          <w:lang w:val="en-US"/>
        </w:rPr>
        <w:t>03</w:t>
      </w:r>
      <w:r w:rsidR="0021339A">
        <w:rPr>
          <w:rFonts w:ascii="Times New Roman" w:hAnsi="Times New Roman" w:cs="Times New Roman"/>
          <w:lang w:val="en-US"/>
        </w:rPr>
        <w:t xml:space="preserve">, </w:t>
      </w:r>
      <w:r w:rsidR="0021339A">
        <w:rPr>
          <w:rFonts w:ascii="Times New Roman" w:hAnsi="Times New Roman" w:cs="Times New Roman"/>
          <w:i/>
          <w:iCs/>
          <w:lang w:val="en-US"/>
        </w:rPr>
        <w:t>p</w:t>
      </w:r>
      <w:r w:rsidR="0021339A">
        <w:rPr>
          <w:rFonts w:ascii="Times New Roman" w:hAnsi="Times New Roman" w:cs="Times New Roman"/>
          <w:lang w:val="en-US"/>
        </w:rPr>
        <w:t xml:space="preserve"> &lt; .001</w:t>
      </w:r>
      <w:r w:rsidR="00FD75F9" w:rsidRPr="00FD75F9">
        <w:rPr>
          <w:rFonts w:ascii="Times New Roman" w:hAnsi="Times New Roman" w:cs="Times New Roman"/>
          <w:sz w:val="24"/>
          <w:szCs w:val="24"/>
          <w:lang w:val="en-US"/>
        </w:rPr>
        <w:t xml:space="preserve"> </w:t>
      </w:r>
    </w:p>
    <w:p w14:paraId="1E4AB0AB" w14:textId="1DB9BD44" w:rsidR="00A97DCD" w:rsidRPr="005544BC" w:rsidRDefault="00B63C3F" w:rsidP="00A97DCD">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Second, we tested whether </w:t>
      </w:r>
      <w:r w:rsidR="00A97DCD">
        <w:rPr>
          <w:rFonts w:ascii="Times New Roman" w:hAnsi="Times New Roman" w:cs="Times New Roman"/>
          <w:sz w:val="24"/>
          <w:szCs w:val="24"/>
          <w:lang w:val="en-US"/>
        </w:rPr>
        <w:t xml:space="preserve">the congruency effect of the error rates differed between in- and out-group trials. The meta-analytical analyses indicate that the mean values did not differ </w:t>
      </w:r>
      <w:r w:rsidR="00A97DCD" w:rsidRPr="005544BC">
        <w:rPr>
          <w:rFonts w:ascii="Times New Roman" w:hAnsi="Times New Roman" w:cs="Times New Roman"/>
          <w:sz w:val="24"/>
          <w:szCs w:val="24"/>
          <w:lang w:val="en-US"/>
        </w:rPr>
        <w:t>from each other,</w:t>
      </w:r>
      <w:r w:rsidR="00091829" w:rsidRPr="00B2468F">
        <w:rPr>
          <w:rFonts w:ascii="Times New Roman" w:hAnsi="Times New Roman" w:cs="Times New Roman"/>
          <w:sz w:val="24"/>
          <w:szCs w:val="24"/>
          <w:lang w:val="en-US"/>
        </w:rPr>
        <w:t xml:space="preserve"> </w:t>
      </w:r>
      <w:r w:rsidR="00091829" w:rsidRPr="005544BC">
        <w:rPr>
          <w:rFonts w:ascii="Times New Roman" w:hAnsi="Times New Roman" w:cs="Times New Roman"/>
          <w:i/>
          <w:sz w:val="24"/>
          <w:szCs w:val="24"/>
          <w:lang w:val="en-US"/>
        </w:rPr>
        <w:t>d</w:t>
      </w:r>
      <w:r w:rsidR="00091829" w:rsidRPr="005544BC">
        <w:rPr>
          <w:rFonts w:ascii="Times New Roman" w:hAnsi="Times New Roman" w:cs="Times New Roman"/>
          <w:i/>
          <w:sz w:val="24"/>
          <w:szCs w:val="24"/>
          <w:vertAlign w:val="subscript"/>
          <w:lang w:val="en-US"/>
        </w:rPr>
        <w:t>z</w:t>
      </w:r>
      <w:r w:rsidR="00091829" w:rsidRPr="005544BC">
        <w:rPr>
          <w:rFonts w:ascii="Times New Roman" w:hAnsi="Times New Roman" w:cs="Times New Roman"/>
          <w:sz w:val="24"/>
          <w:szCs w:val="24"/>
          <w:lang w:val="en-US"/>
        </w:rPr>
        <w:t xml:space="preserve"> = -0.</w:t>
      </w:r>
      <w:r w:rsidR="0089424A" w:rsidRPr="005544BC">
        <w:rPr>
          <w:rFonts w:ascii="Times New Roman" w:hAnsi="Times New Roman" w:cs="Times New Roman"/>
          <w:sz w:val="24"/>
          <w:szCs w:val="24"/>
          <w:lang w:val="en-US"/>
        </w:rPr>
        <w:t>01</w:t>
      </w:r>
      <w:r w:rsidR="00091829" w:rsidRPr="005544BC">
        <w:rPr>
          <w:rFonts w:ascii="Times New Roman" w:hAnsi="Times New Roman" w:cs="Times New Roman"/>
          <w:sz w:val="24"/>
          <w:szCs w:val="24"/>
          <w:lang w:val="en-US"/>
        </w:rPr>
        <w:t>, SE = 0.0</w:t>
      </w:r>
      <w:r w:rsidR="0089424A" w:rsidRPr="005544BC">
        <w:rPr>
          <w:rFonts w:ascii="Times New Roman" w:hAnsi="Times New Roman" w:cs="Times New Roman"/>
          <w:sz w:val="24"/>
          <w:szCs w:val="24"/>
          <w:lang w:val="en-US"/>
        </w:rPr>
        <w:t>3</w:t>
      </w:r>
      <w:r w:rsidR="00091829" w:rsidRPr="005544BC">
        <w:rPr>
          <w:rFonts w:ascii="Times New Roman" w:hAnsi="Times New Roman" w:cs="Times New Roman"/>
          <w:sz w:val="24"/>
          <w:szCs w:val="24"/>
          <w:lang w:val="en-US"/>
        </w:rPr>
        <w:t>, 95% CI = [</w:t>
      </w:r>
      <w:r w:rsidR="0089424A" w:rsidRPr="005544BC">
        <w:rPr>
          <w:rFonts w:ascii="Times New Roman" w:hAnsi="Times New Roman" w:cs="Times New Roman"/>
          <w:sz w:val="24"/>
          <w:szCs w:val="24"/>
          <w:lang w:val="en-US"/>
        </w:rPr>
        <w:t>-0</w:t>
      </w:r>
      <w:r w:rsidR="00091829" w:rsidRPr="005544BC">
        <w:rPr>
          <w:rFonts w:ascii="Times New Roman" w:hAnsi="Times New Roman" w:cs="Times New Roman"/>
          <w:sz w:val="24"/>
          <w:szCs w:val="24"/>
          <w:lang w:val="en-US"/>
        </w:rPr>
        <w:t>.</w:t>
      </w:r>
      <w:r w:rsidR="0089424A" w:rsidRPr="005544BC">
        <w:rPr>
          <w:rFonts w:ascii="Times New Roman" w:hAnsi="Times New Roman" w:cs="Times New Roman"/>
          <w:sz w:val="24"/>
          <w:szCs w:val="24"/>
          <w:lang w:val="en-US"/>
        </w:rPr>
        <w:t>06</w:t>
      </w:r>
      <w:r w:rsidR="00091829" w:rsidRPr="005544BC">
        <w:rPr>
          <w:rFonts w:ascii="Times New Roman" w:hAnsi="Times New Roman" w:cs="Times New Roman"/>
          <w:sz w:val="24"/>
          <w:szCs w:val="24"/>
          <w:lang w:val="en-US"/>
        </w:rPr>
        <w:t xml:space="preserve">, </w:t>
      </w:r>
      <w:r w:rsidR="0089424A" w:rsidRPr="005544BC">
        <w:rPr>
          <w:rFonts w:ascii="Times New Roman" w:hAnsi="Times New Roman" w:cs="Times New Roman"/>
          <w:sz w:val="24"/>
          <w:szCs w:val="24"/>
          <w:lang w:val="en-US"/>
        </w:rPr>
        <w:t>0</w:t>
      </w:r>
      <w:r w:rsidR="00091829" w:rsidRPr="005544BC">
        <w:rPr>
          <w:rFonts w:ascii="Times New Roman" w:hAnsi="Times New Roman" w:cs="Times New Roman"/>
          <w:sz w:val="24"/>
          <w:szCs w:val="24"/>
          <w:lang w:val="en-US"/>
        </w:rPr>
        <w:t>.</w:t>
      </w:r>
      <w:r w:rsidR="0089424A" w:rsidRPr="005544BC">
        <w:rPr>
          <w:rFonts w:ascii="Times New Roman" w:hAnsi="Times New Roman" w:cs="Times New Roman"/>
          <w:sz w:val="24"/>
          <w:szCs w:val="24"/>
          <w:lang w:val="en-US"/>
        </w:rPr>
        <w:t>04</w:t>
      </w:r>
      <w:r w:rsidR="00091829" w:rsidRPr="005544BC">
        <w:rPr>
          <w:rFonts w:ascii="Times New Roman" w:hAnsi="Times New Roman" w:cs="Times New Roman"/>
          <w:sz w:val="24"/>
          <w:szCs w:val="24"/>
          <w:lang w:val="en-US"/>
        </w:rPr>
        <w:t xml:space="preserve">], </w:t>
      </w:r>
      <w:r w:rsidR="00091829" w:rsidRPr="005544BC">
        <w:rPr>
          <w:rFonts w:ascii="Times New Roman" w:hAnsi="Times New Roman" w:cs="Times New Roman"/>
          <w:i/>
          <w:sz w:val="24"/>
          <w:szCs w:val="24"/>
          <w:lang w:val="en-US"/>
        </w:rPr>
        <w:t>z</w:t>
      </w:r>
      <w:r w:rsidR="00091829" w:rsidRPr="005544BC">
        <w:rPr>
          <w:rFonts w:ascii="Times New Roman" w:hAnsi="Times New Roman" w:cs="Times New Roman"/>
          <w:sz w:val="24"/>
          <w:szCs w:val="24"/>
          <w:lang w:val="en-US"/>
        </w:rPr>
        <w:t xml:space="preserve"> = </w:t>
      </w:r>
      <w:r w:rsidR="0089424A" w:rsidRPr="005544BC">
        <w:rPr>
          <w:rFonts w:ascii="Times New Roman" w:hAnsi="Times New Roman" w:cs="Times New Roman"/>
          <w:sz w:val="24"/>
          <w:szCs w:val="24"/>
          <w:lang w:val="en-US"/>
        </w:rPr>
        <w:t>-0</w:t>
      </w:r>
      <w:r w:rsidR="00091829" w:rsidRPr="005544BC">
        <w:rPr>
          <w:rFonts w:ascii="Times New Roman" w:hAnsi="Times New Roman" w:cs="Times New Roman"/>
          <w:sz w:val="24"/>
          <w:szCs w:val="24"/>
          <w:lang w:val="en-US"/>
        </w:rPr>
        <w:t>.</w:t>
      </w:r>
      <w:r w:rsidR="0089424A" w:rsidRPr="005544BC">
        <w:rPr>
          <w:rFonts w:ascii="Times New Roman" w:hAnsi="Times New Roman" w:cs="Times New Roman"/>
          <w:sz w:val="24"/>
          <w:szCs w:val="24"/>
          <w:lang w:val="en-US"/>
        </w:rPr>
        <w:t>31</w:t>
      </w:r>
      <w:r w:rsidR="00091829" w:rsidRPr="005544BC">
        <w:rPr>
          <w:rFonts w:ascii="Times New Roman" w:hAnsi="Times New Roman" w:cs="Times New Roman"/>
          <w:sz w:val="24"/>
          <w:szCs w:val="24"/>
          <w:lang w:val="en-US"/>
        </w:rPr>
        <w:t xml:space="preserve">, </w:t>
      </w:r>
      <w:r w:rsidR="00091829" w:rsidRPr="005544BC">
        <w:rPr>
          <w:rFonts w:ascii="Times New Roman" w:hAnsi="Times New Roman" w:cs="Times New Roman"/>
          <w:i/>
          <w:sz w:val="24"/>
          <w:szCs w:val="24"/>
          <w:lang w:val="en-US"/>
        </w:rPr>
        <w:t>p</w:t>
      </w:r>
      <w:r w:rsidR="00091829" w:rsidRPr="005544BC">
        <w:rPr>
          <w:rFonts w:ascii="Times New Roman" w:hAnsi="Times New Roman" w:cs="Times New Roman"/>
          <w:sz w:val="24"/>
          <w:szCs w:val="24"/>
          <w:lang w:val="en-US"/>
        </w:rPr>
        <w:t xml:space="preserve"> </w:t>
      </w:r>
      <w:r w:rsidR="0089424A" w:rsidRPr="005544BC">
        <w:rPr>
          <w:rFonts w:ascii="Times New Roman" w:hAnsi="Times New Roman" w:cs="Times New Roman"/>
          <w:sz w:val="24"/>
          <w:szCs w:val="24"/>
          <w:lang w:val="en-US"/>
        </w:rPr>
        <w:t>=</w:t>
      </w:r>
      <w:r w:rsidR="00091829" w:rsidRPr="005544BC">
        <w:rPr>
          <w:rFonts w:ascii="Times New Roman" w:hAnsi="Times New Roman" w:cs="Times New Roman"/>
          <w:sz w:val="24"/>
          <w:szCs w:val="24"/>
          <w:lang w:val="en-US"/>
        </w:rPr>
        <w:t xml:space="preserve"> .</w:t>
      </w:r>
      <w:r w:rsidR="0089424A" w:rsidRPr="005544BC">
        <w:rPr>
          <w:rFonts w:ascii="Times New Roman" w:hAnsi="Times New Roman" w:cs="Times New Roman"/>
          <w:sz w:val="24"/>
          <w:szCs w:val="24"/>
          <w:lang w:val="en-US"/>
        </w:rPr>
        <w:t>758</w:t>
      </w:r>
      <w:r w:rsidR="005544BC" w:rsidRPr="005544BC">
        <w:rPr>
          <w:rFonts w:ascii="Times New Roman" w:hAnsi="Times New Roman" w:cs="Times New Roman"/>
          <w:sz w:val="24"/>
          <w:szCs w:val="24"/>
          <w:lang w:val="en-US"/>
        </w:rPr>
        <w:t>.</w:t>
      </w:r>
      <w:r w:rsidR="00A97DCD" w:rsidRPr="005544BC">
        <w:rPr>
          <w:rFonts w:ascii="Times New Roman" w:hAnsi="Times New Roman" w:cs="Times New Roman"/>
          <w:sz w:val="24"/>
          <w:szCs w:val="24"/>
          <w:lang w:val="en-US"/>
        </w:rPr>
        <w:t xml:space="preserve"> </w:t>
      </w:r>
      <w:bookmarkStart w:id="0" w:name="_GoBack"/>
      <w:bookmarkEnd w:id="0"/>
    </w:p>
    <w:p w14:paraId="0793FFEF" w14:textId="67C14788" w:rsidR="00E75208" w:rsidRPr="005544BC" w:rsidRDefault="00A97DCD" w:rsidP="005A6E1E">
      <w:pPr>
        <w:spacing w:line="480" w:lineRule="auto"/>
        <w:ind w:firstLine="708"/>
        <w:rPr>
          <w:rFonts w:ascii="Times New Roman" w:hAnsi="Times New Roman" w:cs="Times New Roman"/>
          <w:sz w:val="24"/>
          <w:szCs w:val="24"/>
          <w:lang w:val="en-US"/>
        </w:rPr>
      </w:pPr>
      <w:r w:rsidRPr="005544BC">
        <w:rPr>
          <w:rFonts w:ascii="Times New Roman" w:hAnsi="Times New Roman" w:cs="Times New Roman"/>
          <w:sz w:val="24"/>
          <w:szCs w:val="24"/>
          <w:lang w:val="en-US"/>
        </w:rPr>
        <w:t xml:space="preserve">Finally, </w:t>
      </w:r>
      <w:r w:rsidRPr="00B2468F">
        <w:rPr>
          <w:rFonts w:ascii="Times New Roman" w:hAnsi="Times New Roman" w:cs="Times New Roman"/>
          <w:sz w:val="24"/>
          <w:szCs w:val="24"/>
          <w:lang w:val="en-US"/>
        </w:rPr>
        <w:t xml:space="preserve">we investigated whether perceived similarity and feelings of affiliation moderate the influence of group membership on automatic imitation measured with the error rates. To prepare data for analyses, we computed across all experiments an in-out group imitation effect by subtracting the congruency effect for out-group members from the congruency effect of in-group members. Afterwards, we computed the difference between perceived similarity for the in-group and the out-group as well as the difference between the feeling of affiliation with the in- and out-group. Meta-analytical correlational analyses across all experiments indicate that the in-out group similarity score </w:t>
      </w:r>
      <w:r w:rsidR="00714F54">
        <w:rPr>
          <w:rFonts w:ascii="Times New Roman" w:hAnsi="Times New Roman" w:cs="Times New Roman"/>
          <w:sz w:val="24"/>
          <w:szCs w:val="24"/>
          <w:lang w:val="en-US"/>
        </w:rPr>
        <w:t xml:space="preserve">did not significantly correlate with </w:t>
      </w:r>
      <w:r w:rsidR="00714F54" w:rsidRPr="00B2468F">
        <w:rPr>
          <w:rFonts w:ascii="Times New Roman" w:hAnsi="Times New Roman" w:cs="Times New Roman"/>
          <w:sz w:val="24"/>
          <w:szCs w:val="24"/>
          <w:lang w:val="en-US"/>
        </w:rPr>
        <w:t xml:space="preserve">the in-out group imitation score </w:t>
      </w:r>
      <w:r w:rsidRPr="00B2468F">
        <w:rPr>
          <w:rFonts w:ascii="Times New Roman" w:hAnsi="Times New Roman" w:cs="Times New Roman"/>
          <w:sz w:val="24"/>
          <w:szCs w:val="24"/>
          <w:lang w:val="en-US"/>
        </w:rPr>
        <w:t>(</w:t>
      </w:r>
      <w:r w:rsidRPr="00B2468F">
        <w:rPr>
          <w:rFonts w:ascii="Times New Roman" w:hAnsi="Times New Roman" w:cs="Times New Roman"/>
          <w:i/>
          <w:sz w:val="24"/>
          <w:szCs w:val="24"/>
          <w:lang w:val="en-US"/>
        </w:rPr>
        <w:t>r</w:t>
      </w:r>
      <w:r w:rsidRPr="00B2468F">
        <w:rPr>
          <w:rFonts w:ascii="Times New Roman" w:hAnsi="Times New Roman" w:cs="Times New Roman"/>
          <w:sz w:val="24"/>
          <w:szCs w:val="24"/>
          <w:lang w:val="en-US"/>
        </w:rPr>
        <w:t xml:space="preserve"> = </w:t>
      </w:r>
      <w:r w:rsidR="00226219" w:rsidRPr="00B2468F">
        <w:rPr>
          <w:rFonts w:ascii="Times New Roman" w:hAnsi="Times New Roman" w:cs="Times New Roman"/>
          <w:sz w:val="24"/>
          <w:szCs w:val="24"/>
          <w:lang w:val="en-US"/>
        </w:rPr>
        <w:t>-.03</w:t>
      </w:r>
      <w:r w:rsidRPr="00B2468F">
        <w:rPr>
          <w:rFonts w:ascii="Times New Roman" w:hAnsi="Times New Roman" w:cs="Times New Roman"/>
          <w:sz w:val="24"/>
          <w:szCs w:val="24"/>
          <w:lang w:val="en-US"/>
        </w:rPr>
        <w:t xml:space="preserve">, </w:t>
      </w:r>
      <w:r w:rsidRPr="00B2468F">
        <w:rPr>
          <w:rFonts w:ascii="Times New Roman" w:hAnsi="Times New Roman" w:cs="Times New Roman"/>
          <w:i/>
          <w:sz w:val="24"/>
          <w:szCs w:val="24"/>
          <w:lang w:val="en-US"/>
        </w:rPr>
        <w:t>p</w:t>
      </w:r>
      <w:r w:rsidRPr="00B2468F">
        <w:rPr>
          <w:rFonts w:ascii="Times New Roman" w:hAnsi="Times New Roman" w:cs="Times New Roman"/>
          <w:sz w:val="24"/>
          <w:szCs w:val="24"/>
          <w:lang w:val="en-US"/>
        </w:rPr>
        <w:t xml:space="preserve"> = </w:t>
      </w:r>
      <w:r w:rsidR="000138FD" w:rsidRPr="00B2468F">
        <w:rPr>
          <w:rFonts w:ascii="Times New Roman" w:hAnsi="Times New Roman" w:cs="Times New Roman"/>
          <w:sz w:val="24"/>
          <w:szCs w:val="24"/>
          <w:lang w:val="en-US"/>
        </w:rPr>
        <w:t>.252</w:t>
      </w:r>
      <w:r w:rsidRPr="00B2468F">
        <w:rPr>
          <w:rFonts w:ascii="Times New Roman" w:hAnsi="Times New Roman" w:cs="Times New Roman"/>
          <w:sz w:val="24"/>
          <w:szCs w:val="24"/>
          <w:lang w:val="en-US"/>
        </w:rPr>
        <w:t>)</w:t>
      </w:r>
      <w:r w:rsidR="00714F54">
        <w:rPr>
          <w:rFonts w:ascii="Times New Roman" w:hAnsi="Times New Roman" w:cs="Times New Roman"/>
          <w:sz w:val="24"/>
          <w:szCs w:val="24"/>
          <w:lang w:val="en-US"/>
        </w:rPr>
        <w:t xml:space="preserve">. However, we </w:t>
      </w:r>
      <w:r w:rsidRPr="00B2468F">
        <w:rPr>
          <w:rFonts w:ascii="Times New Roman" w:hAnsi="Times New Roman" w:cs="Times New Roman"/>
          <w:sz w:val="24"/>
          <w:szCs w:val="24"/>
          <w:lang w:val="en-US"/>
        </w:rPr>
        <w:t>the affiliation score</w:t>
      </w:r>
      <w:r w:rsidR="00714F54">
        <w:rPr>
          <w:rFonts w:ascii="Times New Roman" w:hAnsi="Times New Roman" w:cs="Times New Roman"/>
          <w:sz w:val="24"/>
          <w:szCs w:val="24"/>
          <w:lang w:val="en-US"/>
        </w:rPr>
        <w:t xml:space="preserve"> correlated significantly with </w:t>
      </w:r>
      <w:r w:rsidR="00714F54" w:rsidRPr="00B2468F">
        <w:rPr>
          <w:rFonts w:ascii="Times New Roman" w:hAnsi="Times New Roman" w:cs="Times New Roman"/>
          <w:sz w:val="24"/>
          <w:szCs w:val="24"/>
          <w:lang w:val="en-US"/>
        </w:rPr>
        <w:t>the in-out group imitation score</w:t>
      </w:r>
      <w:r w:rsidRPr="00B2468F">
        <w:rPr>
          <w:rFonts w:ascii="Times New Roman" w:hAnsi="Times New Roman" w:cs="Times New Roman"/>
          <w:sz w:val="24"/>
          <w:szCs w:val="24"/>
          <w:lang w:val="en-US"/>
        </w:rPr>
        <w:t xml:space="preserve"> (</w:t>
      </w:r>
      <w:r w:rsidRPr="00B2468F">
        <w:rPr>
          <w:rFonts w:ascii="Times New Roman" w:hAnsi="Times New Roman" w:cs="Times New Roman"/>
          <w:i/>
          <w:sz w:val="24"/>
          <w:szCs w:val="24"/>
          <w:lang w:val="en-US"/>
        </w:rPr>
        <w:t>r</w:t>
      </w:r>
      <w:r w:rsidRPr="00B2468F">
        <w:rPr>
          <w:rFonts w:ascii="Times New Roman" w:hAnsi="Times New Roman" w:cs="Times New Roman"/>
          <w:sz w:val="24"/>
          <w:szCs w:val="24"/>
          <w:lang w:val="en-US"/>
        </w:rPr>
        <w:t xml:space="preserve"> = </w:t>
      </w:r>
      <w:r w:rsidR="000138FD" w:rsidRPr="00B2468F">
        <w:rPr>
          <w:rFonts w:ascii="Times New Roman" w:hAnsi="Times New Roman" w:cs="Times New Roman"/>
          <w:sz w:val="24"/>
          <w:szCs w:val="24"/>
          <w:lang w:val="en-US"/>
        </w:rPr>
        <w:t>-.07</w:t>
      </w:r>
      <w:r w:rsidRPr="00B2468F">
        <w:rPr>
          <w:rFonts w:ascii="Times New Roman" w:hAnsi="Times New Roman" w:cs="Times New Roman"/>
          <w:sz w:val="24"/>
          <w:szCs w:val="24"/>
          <w:lang w:val="en-US"/>
        </w:rPr>
        <w:t xml:space="preserve">, </w:t>
      </w:r>
      <w:r w:rsidRPr="00B2468F">
        <w:rPr>
          <w:rFonts w:ascii="Times New Roman" w:hAnsi="Times New Roman" w:cs="Times New Roman"/>
          <w:i/>
          <w:sz w:val="24"/>
          <w:szCs w:val="24"/>
          <w:lang w:val="en-US"/>
        </w:rPr>
        <w:t>p</w:t>
      </w:r>
      <w:r w:rsidRPr="00B2468F">
        <w:rPr>
          <w:rFonts w:ascii="Times New Roman" w:hAnsi="Times New Roman" w:cs="Times New Roman"/>
          <w:sz w:val="24"/>
          <w:szCs w:val="24"/>
          <w:lang w:val="en-US"/>
        </w:rPr>
        <w:t xml:space="preserve"> = </w:t>
      </w:r>
      <w:r w:rsidR="00D30B4B" w:rsidRPr="00B2468F">
        <w:rPr>
          <w:rFonts w:ascii="Times New Roman" w:hAnsi="Times New Roman" w:cs="Times New Roman"/>
          <w:sz w:val="24"/>
          <w:szCs w:val="24"/>
          <w:lang w:val="en-US"/>
        </w:rPr>
        <w:t>.008</w:t>
      </w:r>
      <w:r w:rsidRPr="00B2468F">
        <w:rPr>
          <w:rFonts w:ascii="Times New Roman" w:hAnsi="Times New Roman" w:cs="Times New Roman"/>
          <w:sz w:val="24"/>
          <w:szCs w:val="24"/>
          <w:lang w:val="en-US"/>
        </w:rPr>
        <w:t>)</w:t>
      </w:r>
      <w:r w:rsidR="00714F54">
        <w:rPr>
          <w:rFonts w:ascii="Times New Roman" w:hAnsi="Times New Roman" w:cs="Times New Roman"/>
          <w:sz w:val="24"/>
          <w:szCs w:val="24"/>
          <w:lang w:val="en-US"/>
        </w:rPr>
        <w:t xml:space="preserve">. However, the correlation went into the opposite direction as we had predicted. </w:t>
      </w:r>
    </w:p>
    <w:p w14:paraId="4933C4A3" w14:textId="77777777" w:rsidR="003A667C" w:rsidRDefault="003A667C">
      <w:pPr>
        <w:rPr>
          <w:lang w:val="en-US"/>
        </w:rPr>
      </w:pPr>
    </w:p>
    <w:p w14:paraId="6FE97DD2" w14:textId="77777777" w:rsidR="003A667C" w:rsidRDefault="003A667C">
      <w:pPr>
        <w:rPr>
          <w:lang w:val="en-US"/>
        </w:rPr>
      </w:pPr>
    </w:p>
    <w:p w14:paraId="51022F92" w14:textId="77777777" w:rsidR="00837F5E" w:rsidRDefault="00837F5E">
      <w:pPr>
        <w:rPr>
          <w:rFonts w:ascii="Times New Roman" w:hAnsi="Times New Roman" w:cs="Times New Roman"/>
          <w:lang w:val="en-US"/>
        </w:rPr>
      </w:pPr>
      <w:r w:rsidRPr="00B2468F">
        <w:rPr>
          <w:rFonts w:ascii="Times New Roman" w:hAnsi="Times New Roman" w:cs="Times New Roman"/>
          <w:lang w:val="en-US"/>
        </w:rPr>
        <w:br w:type="page"/>
      </w:r>
    </w:p>
    <w:p w14:paraId="5EDB07AF" w14:textId="7CE225B6" w:rsidR="003A667C" w:rsidRPr="00837F5E" w:rsidRDefault="003A667C" w:rsidP="006B391F">
      <w:pPr>
        <w:pStyle w:val="EndNoteBibliographyTitle"/>
        <w:spacing w:line="480" w:lineRule="auto"/>
        <w:rPr>
          <w:rFonts w:ascii="Times New Roman" w:hAnsi="Times New Roman" w:cs="Times New Roman"/>
          <w:b/>
          <w:noProof/>
        </w:rPr>
      </w:pPr>
      <w:r w:rsidRPr="00837F5E">
        <w:rPr>
          <w:rFonts w:ascii="Times New Roman" w:hAnsi="Times New Roman" w:cs="Times New Roman"/>
        </w:rPr>
        <w:fldChar w:fldCharType="begin"/>
      </w:r>
      <w:r w:rsidRPr="00837F5E">
        <w:rPr>
          <w:rFonts w:ascii="Times New Roman" w:hAnsi="Times New Roman" w:cs="Times New Roman"/>
        </w:rPr>
        <w:instrText xml:space="preserve"> ADDIN EN.REFLIST </w:instrText>
      </w:r>
      <w:r w:rsidRPr="00837F5E">
        <w:rPr>
          <w:rFonts w:ascii="Times New Roman" w:hAnsi="Times New Roman" w:cs="Times New Roman"/>
        </w:rPr>
        <w:fldChar w:fldCharType="separate"/>
      </w:r>
      <w:r w:rsidRPr="00837F5E">
        <w:rPr>
          <w:rFonts w:ascii="Times New Roman" w:hAnsi="Times New Roman" w:cs="Times New Roman"/>
          <w:b/>
          <w:noProof/>
        </w:rPr>
        <w:t>References</w:t>
      </w:r>
    </w:p>
    <w:p w14:paraId="4DB6637B" w14:textId="77777777" w:rsidR="003A667C" w:rsidRPr="00837F5E" w:rsidRDefault="003A667C" w:rsidP="006B391F">
      <w:pPr>
        <w:pStyle w:val="EndNoteBibliography"/>
        <w:spacing w:line="480" w:lineRule="auto"/>
        <w:ind w:left="720" w:hanging="720"/>
        <w:rPr>
          <w:rFonts w:ascii="Times New Roman" w:hAnsi="Times New Roman" w:cs="Times New Roman"/>
          <w:noProof/>
        </w:rPr>
      </w:pPr>
      <w:r w:rsidRPr="00837F5E">
        <w:rPr>
          <w:rFonts w:ascii="Times New Roman" w:hAnsi="Times New Roman" w:cs="Times New Roman"/>
          <w:noProof/>
        </w:rPr>
        <w:t xml:space="preserve">Aron, A., Aron, E. N., &amp; Smollan, D. (1992). Inclusion of other in the self scale and the structure of interpersonal closeness. </w:t>
      </w:r>
      <w:r w:rsidRPr="00837F5E">
        <w:rPr>
          <w:rFonts w:ascii="Times New Roman" w:hAnsi="Times New Roman" w:cs="Times New Roman"/>
          <w:i/>
          <w:noProof/>
        </w:rPr>
        <w:t>Journal of Personality and Social Psychology, 63</w:t>
      </w:r>
      <w:r w:rsidRPr="00837F5E">
        <w:rPr>
          <w:rFonts w:ascii="Times New Roman" w:hAnsi="Times New Roman" w:cs="Times New Roman"/>
          <w:noProof/>
        </w:rPr>
        <w:t xml:space="preserve">, 596-612. </w:t>
      </w:r>
    </w:p>
    <w:p w14:paraId="53CE2846" w14:textId="352B0047" w:rsidR="00E75208" w:rsidRPr="00E75208" w:rsidRDefault="003A667C" w:rsidP="006B391F">
      <w:pPr>
        <w:spacing w:line="480" w:lineRule="auto"/>
        <w:rPr>
          <w:lang w:val="en-US"/>
        </w:rPr>
      </w:pPr>
      <w:r w:rsidRPr="00837F5E">
        <w:rPr>
          <w:rFonts w:ascii="Times New Roman" w:hAnsi="Times New Roman" w:cs="Times New Roman"/>
          <w:lang w:val="en-US"/>
        </w:rPr>
        <w:fldChar w:fldCharType="end"/>
      </w:r>
    </w:p>
    <w:sectPr w:rsidR="00E75208" w:rsidRPr="00E75208" w:rsidSect="001A5E89">
      <w:headerReference w:type="even" r:id="rId7"/>
      <w:headerReference w:type="default" r:id="rId8"/>
      <w:headerReference w:type="first" r:id="rId9"/>
      <w:pgSz w:w="11906" w:h="16838"/>
      <w:pgMar w:top="1417" w:right="1417" w:bottom="1134"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9089F" w16cex:dateUtc="2021-01-25T08:06:00Z"/>
  <w16cex:commentExtensible w16cex:durableId="23B9095E" w16cex:dateUtc="2021-01-25T08:09:00Z"/>
  <w16cex:commentExtensible w16cex:durableId="23B90B20" w16cex:dateUtc="2021-01-25T08:1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B3FBD" w14:textId="77777777" w:rsidR="008A3970" w:rsidRDefault="008A3970" w:rsidP="00085C91">
      <w:pPr>
        <w:spacing w:after="0" w:line="240" w:lineRule="auto"/>
      </w:pPr>
      <w:r>
        <w:separator/>
      </w:r>
    </w:p>
  </w:endnote>
  <w:endnote w:type="continuationSeparator" w:id="0">
    <w:p w14:paraId="17CF405E" w14:textId="77777777" w:rsidR="008A3970" w:rsidRDefault="008A3970" w:rsidP="00085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05693" w14:textId="77777777" w:rsidR="008A3970" w:rsidRDefault="008A3970" w:rsidP="00085C91">
      <w:pPr>
        <w:spacing w:after="0" w:line="240" w:lineRule="auto"/>
      </w:pPr>
      <w:r>
        <w:separator/>
      </w:r>
    </w:p>
  </w:footnote>
  <w:footnote w:type="continuationSeparator" w:id="0">
    <w:p w14:paraId="4ECC8FEF" w14:textId="77777777" w:rsidR="008A3970" w:rsidRDefault="008A3970" w:rsidP="00085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99365940"/>
      <w:docPartObj>
        <w:docPartGallery w:val="Page Numbers (Top of Page)"/>
        <w:docPartUnique/>
      </w:docPartObj>
    </w:sdtPr>
    <w:sdtEndPr>
      <w:rPr>
        <w:rStyle w:val="PageNumber"/>
      </w:rPr>
    </w:sdtEndPr>
    <w:sdtContent>
      <w:p w14:paraId="71F19625" w14:textId="77777777" w:rsidR="00085C91" w:rsidRDefault="00085C91" w:rsidP="006D2C5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19ED78" w14:textId="77777777" w:rsidR="00085C91" w:rsidRDefault="00085C91" w:rsidP="00085C9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Times New Roman" w:hAnsi="Times New Roman" w:cs="Times New Roman"/>
      </w:rPr>
      <w:id w:val="-1843457843"/>
      <w:docPartObj>
        <w:docPartGallery w:val="Page Numbers (Top of Page)"/>
        <w:docPartUnique/>
      </w:docPartObj>
    </w:sdtPr>
    <w:sdtEndPr>
      <w:rPr>
        <w:rStyle w:val="PageNumber"/>
      </w:rPr>
    </w:sdtEndPr>
    <w:sdtContent>
      <w:p w14:paraId="53174968" w14:textId="25C70BEF" w:rsidR="00085C91" w:rsidRPr="00085C91" w:rsidRDefault="00085C91" w:rsidP="006D2C51">
        <w:pPr>
          <w:pStyle w:val="Header"/>
          <w:framePr w:wrap="none" w:vAnchor="text" w:hAnchor="margin" w:xAlign="right" w:y="1"/>
          <w:rPr>
            <w:rStyle w:val="PageNumber"/>
            <w:rFonts w:ascii="Times New Roman" w:hAnsi="Times New Roman" w:cs="Times New Roman"/>
          </w:rPr>
        </w:pPr>
        <w:r w:rsidRPr="00085C91">
          <w:rPr>
            <w:rStyle w:val="PageNumber"/>
            <w:rFonts w:ascii="Times New Roman" w:hAnsi="Times New Roman" w:cs="Times New Roman"/>
          </w:rPr>
          <w:fldChar w:fldCharType="begin"/>
        </w:r>
        <w:r w:rsidRPr="00085C91">
          <w:rPr>
            <w:rStyle w:val="PageNumber"/>
            <w:rFonts w:ascii="Times New Roman" w:hAnsi="Times New Roman" w:cs="Times New Roman"/>
          </w:rPr>
          <w:instrText xml:space="preserve"> PAGE </w:instrText>
        </w:r>
        <w:r w:rsidRPr="00085C91">
          <w:rPr>
            <w:rStyle w:val="PageNumber"/>
            <w:rFonts w:ascii="Times New Roman" w:hAnsi="Times New Roman" w:cs="Times New Roman"/>
          </w:rPr>
          <w:fldChar w:fldCharType="separate"/>
        </w:r>
        <w:r w:rsidR="001F1F43">
          <w:rPr>
            <w:rStyle w:val="PageNumber"/>
            <w:rFonts w:ascii="Times New Roman" w:hAnsi="Times New Roman" w:cs="Times New Roman"/>
            <w:noProof/>
          </w:rPr>
          <w:t>4</w:t>
        </w:r>
        <w:r w:rsidRPr="00085C91">
          <w:rPr>
            <w:rStyle w:val="PageNumber"/>
            <w:rFonts w:ascii="Times New Roman" w:hAnsi="Times New Roman" w:cs="Times New Roman"/>
          </w:rPr>
          <w:fldChar w:fldCharType="end"/>
        </w:r>
      </w:p>
    </w:sdtContent>
  </w:sdt>
  <w:p w14:paraId="3F67F179" w14:textId="77777777" w:rsidR="00085C91" w:rsidRPr="00B2468F" w:rsidRDefault="00085C91" w:rsidP="00085C91">
    <w:pPr>
      <w:pStyle w:val="Header"/>
      <w:ind w:right="360"/>
      <w:rPr>
        <w:lang w:val="en-US"/>
      </w:rPr>
    </w:pPr>
    <w:r w:rsidRPr="00CB2FB6">
      <w:rPr>
        <w:rFonts w:ascii="Times New Roman" w:hAnsi="Times New Roman" w:cs="Times New Roman"/>
        <w:lang w:val="en-US"/>
      </w:rPr>
      <w:t>AUTOMATIC IMITATION OF IN- AND OUT-GROUP MEMBERS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0A14E" w14:textId="77777777" w:rsidR="00085C91" w:rsidRPr="00085C91" w:rsidRDefault="00085C91" w:rsidP="00085C91">
    <w:pPr>
      <w:pStyle w:val="Header"/>
      <w:ind w:right="360"/>
      <w:rPr>
        <w:rFonts w:ascii="Times New Roman" w:hAnsi="Times New Roman" w:cs="Times New Roman"/>
        <w:lang w:val="en-US"/>
      </w:rPr>
    </w:pPr>
    <w:r w:rsidRPr="00CB2FB6">
      <w:rPr>
        <w:rFonts w:ascii="Times New Roman" w:hAnsi="Times New Roman" w:cs="Times New Roman"/>
        <w:lang w:val="en-US"/>
      </w:rPr>
      <w:t>Running head: AUTOMATIC IMITATION OF IN- AND OUT-GROUP MEMBERS</w:t>
    </w:r>
    <w:r w:rsidRPr="00CB2FB6">
      <w:rPr>
        <w:rFonts w:ascii="Times New Roman" w:hAnsi="Times New Roman" w:cs="Times New Roman"/>
        <w:lang w:val="en-U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PA 6th modified&lt;/Style&gt;&lt;LeftDelim&gt;{&lt;/LeftDelim&gt;&lt;RightDelim&gt;}&lt;/RightDelim&gt;&lt;FontName&gt;Calibri&lt;/FontName&gt;&lt;FontSize&gt;11&lt;/FontSize&gt;&lt;ReflistTitle&gt;&lt;style face=&quot;bold&quot;&gt;&amp;#x9;&amp;#x9;&amp;#x9;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dp0tev2h02edoeraz85tway5drfeewtrepz&quot;&gt;My EndNote Library&lt;record-ids&gt;&lt;item&gt;2313&lt;/item&gt;&lt;/record-ids&gt;&lt;/item&gt;&lt;/Libraries&gt;"/>
  </w:docVars>
  <w:rsids>
    <w:rsidRoot w:val="00E75208"/>
    <w:rsid w:val="000138FD"/>
    <w:rsid w:val="000244DE"/>
    <w:rsid w:val="00040C66"/>
    <w:rsid w:val="000434DB"/>
    <w:rsid w:val="000764C5"/>
    <w:rsid w:val="00085C91"/>
    <w:rsid w:val="00091829"/>
    <w:rsid w:val="00105A30"/>
    <w:rsid w:val="00114C77"/>
    <w:rsid w:val="00134BD6"/>
    <w:rsid w:val="00155E58"/>
    <w:rsid w:val="001A1102"/>
    <w:rsid w:val="001A5E89"/>
    <w:rsid w:val="001D365D"/>
    <w:rsid w:val="001F1F43"/>
    <w:rsid w:val="001F7314"/>
    <w:rsid w:val="0021339A"/>
    <w:rsid w:val="00226219"/>
    <w:rsid w:val="00244018"/>
    <w:rsid w:val="002524AC"/>
    <w:rsid w:val="002935CF"/>
    <w:rsid w:val="002A10F7"/>
    <w:rsid w:val="002F75F2"/>
    <w:rsid w:val="00393062"/>
    <w:rsid w:val="003A667C"/>
    <w:rsid w:val="003D04E0"/>
    <w:rsid w:val="003E05BF"/>
    <w:rsid w:val="004060C8"/>
    <w:rsid w:val="00436DEA"/>
    <w:rsid w:val="00490B18"/>
    <w:rsid w:val="00494B14"/>
    <w:rsid w:val="004C3116"/>
    <w:rsid w:val="00507E6A"/>
    <w:rsid w:val="00516D15"/>
    <w:rsid w:val="005544BC"/>
    <w:rsid w:val="005A6E1E"/>
    <w:rsid w:val="006B391F"/>
    <w:rsid w:val="006D3D80"/>
    <w:rsid w:val="006D73D0"/>
    <w:rsid w:val="00707A2A"/>
    <w:rsid w:val="00714F54"/>
    <w:rsid w:val="00731B11"/>
    <w:rsid w:val="00750C6B"/>
    <w:rsid w:val="0075652D"/>
    <w:rsid w:val="00770D1A"/>
    <w:rsid w:val="00780FD9"/>
    <w:rsid w:val="00794907"/>
    <w:rsid w:val="007A3467"/>
    <w:rsid w:val="0081261F"/>
    <w:rsid w:val="008349B4"/>
    <w:rsid w:val="00837F5E"/>
    <w:rsid w:val="0086312A"/>
    <w:rsid w:val="0089424A"/>
    <w:rsid w:val="008A3970"/>
    <w:rsid w:val="008C7714"/>
    <w:rsid w:val="00905530"/>
    <w:rsid w:val="00991242"/>
    <w:rsid w:val="009E3F08"/>
    <w:rsid w:val="00A32F59"/>
    <w:rsid w:val="00A55506"/>
    <w:rsid w:val="00A97DCD"/>
    <w:rsid w:val="00B07CF3"/>
    <w:rsid w:val="00B2468F"/>
    <w:rsid w:val="00B41FA1"/>
    <w:rsid w:val="00B452F7"/>
    <w:rsid w:val="00B63C3F"/>
    <w:rsid w:val="00B73EE9"/>
    <w:rsid w:val="00CA5874"/>
    <w:rsid w:val="00CC4A95"/>
    <w:rsid w:val="00D30B4B"/>
    <w:rsid w:val="00D758EF"/>
    <w:rsid w:val="00D832EB"/>
    <w:rsid w:val="00D86635"/>
    <w:rsid w:val="00DC6547"/>
    <w:rsid w:val="00DD4FAC"/>
    <w:rsid w:val="00DE5D05"/>
    <w:rsid w:val="00E75208"/>
    <w:rsid w:val="00E83FFF"/>
    <w:rsid w:val="00E91494"/>
    <w:rsid w:val="00EA5AAB"/>
    <w:rsid w:val="00ED5650"/>
    <w:rsid w:val="00F0367E"/>
    <w:rsid w:val="00F37574"/>
    <w:rsid w:val="00F433EA"/>
    <w:rsid w:val="00F76EA8"/>
    <w:rsid w:val="00FA626F"/>
    <w:rsid w:val="00FD75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A22B0"/>
  <w15:chartTrackingRefBased/>
  <w15:docId w15:val="{B5B7F537-EAEF-446A-9909-7F0F9B02B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75208"/>
    <w:pPr>
      <w:spacing w:after="200" w:line="240" w:lineRule="auto"/>
    </w:pPr>
    <w:rPr>
      <w:i/>
      <w:iCs/>
      <w:color w:val="44546A" w:themeColor="text2"/>
      <w:sz w:val="18"/>
      <w:szCs w:val="18"/>
    </w:rPr>
  </w:style>
  <w:style w:type="paragraph" w:styleId="NormalWeb">
    <w:name w:val="Normal (Web)"/>
    <w:basedOn w:val="Normal"/>
    <w:uiPriority w:val="99"/>
    <w:semiHidden/>
    <w:unhideWhenUsed/>
    <w:rsid w:val="00085C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unhideWhenUsed/>
    <w:rsid w:val="00085C9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5C91"/>
    <w:rPr>
      <w:rFonts w:ascii="Times New Roman" w:hAnsi="Times New Roman" w:cs="Times New Roman"/>
      <w:sz w:val="18"/>
      <w:szCs w:val="18"/>
    </w:rPr>
  </w:style>
  <w:style w:type="paragraph" w:styleId="Header">
    <w:name w:val="header"/>
    <w:basedOn w:val="Normal"/>
    <w:link w:val="HeaderChar"/>
    <w:uiPriority w:val="99"/>
    <w:unhideWhenUsed/>
    <w:rsid w:val="00085C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5C91"/>
  </w:style>
  <w:style w:type="paragraph" w:styleId="Footer">
    <w:name w:val="footer"/>
    <w:basedOn w:val="Normal"/>
    <w:link w:val="FooterChar"/>
    <w:uiPriority w:val="99"/>
    <w:unhideWhenUsed/>
    <w:rsid w:val="00085C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5C91"/>
  </w:style>
  <w:style w:type="character" w:styleId="PageNumber">
    <w:name w:val="page number"/>
    <w:basedOn w:val="DefaultParagraphFont"/>
    <w:uiPriority w:val="99"/>
    <w:semiHidden/>
    <w:unhideWhenUsed/>
    <w:rsid w:val="00085C91"/>
  </w:style>
  <w:style w:type="character" w:styleId="CommentReference">
    <w:name w:val="annotation reference"/>
    <w:basedOn w:val="DefaultParagraphFont"/>
    <w:uiPriority w:val="99"/>
    <w:semiHidden/>
    <w:unhideWhenUsed/>
    <w:rsid w:val="00750C6B"/>
    <w:rPr>
      <w:sz w:val="16"/>
      <w:szCs w:val="16"/>
    </w:rPr>
  </w:style>
  <w:style w:type="paragraph" w:styleId="CommentText">
    <w:name w:val="annotation text"/>
    <w:basedOn w:val="Normal"/>
    <w:link w:val="CommentTextChar"/>
    <w:uiPriority w:val="99"/>
    <w:semiHidden/>
    <w:unhideWhenUsed/>
    <w:rsid w:val="00750C6B"/>
    <w:pPr>
      <w:spacing w:line="240" w:lineRule="auto"/>
    </w:pPr>
    <w:rPr>
      <w:sz w:val="20"/>
      <w:szCs w:val="20"/>
    </w:rPr>
  </w:style>
  <w:style w:type="character" w:customStyle="1" w:styleId="CommentTextChar">
    <w:name w:val="Comment Text Char"/>
    <w:basedOn w:val="DefaultParagraphFont"/>
    <w:link w:val="CommentText"/>
    <w:uiPriority w:val="99"/>
    <w:semiHidden/>
    <w:rsid w:val="00750C6B"/>
    <w:rPr>
      <w:sz w:val="20"/>
      <w:szCs w:val="20"/>
    </w:rPr>
  </w:style>
  <w:style w:type="paragraph" w:styleId="CommentSubject">
    <w:name w:val="annotation subject"/>
    <w:basedOn w:val="CommentText"/>
    <w:next w:val="CommentText"/>
    <w:link w:val="CommentSubjectChar"/>
    <w:uiPriority w:val="99"/>
    <w:semiHidden/>
    <w:unhideWhenUsed/>
    <w:rsid w:val="00750C6B"/>
    <w:rPr>
      <w:b/>
      <w:bCs/>
    </w:rPr>
  </w:style>
  <w:style w:type="character" w:customStyle="1" w:styleId="CommentSubjectChar">
    <w:name w:val="Comment Subject Char"/>
    <w:basedOn w:val="CommentTextChar"/>
    <w:link w:val="CommentSubject"/>
    <w:uiPriority w:val="99"/>
    <w:semiHidden/>
    <w:rsid w:val="00750C6B"/>
    <w:rPr>
      <w:b/>
      <w:bCs/>
      <w:sz w:val="20"/>
      <w:szCs w:val="20"/>
    </w:rPr>
  </w:style>
  <w:style w:type="paragraph" w:customStyle="1" w:styleId="EndNoteBibliographyTitle">
    <w:name w:val="EndNote Bibliography Title"/>
    <w:basedOn w:val="Normal"/>
    <w:link w:val="EndNoteBibliographyTitleZchn"/>
    <w:rsid w:val="003A667C"/>
    <w:pPr>
      <w:spacing w:after="0"/>
      <w:jc w:val="center"/>
    </w:pPr>
    <w:rPr>
      <w:rFonts w:ascii="Calibri" w:hAnsi="Calibri" w:cs="Calibri"/>
      <w:lang w:val="en-US"/>
    </w:rPr>
  </w:style>
  <w:style w:type="character" w:customStyle="1" w:styleId="EndNoteBibliographyTitleZchn">
    <w:name w:val="EndNote Bibliography Title Zchn"/>
    <w:basedOn w:val="DefaultParagraphFont"/>
    <w:link w:val="EndNoteBibliographyTitle"/>
    <w:rsid w:val="003A667C"/>
    <w:rPr>
      <w:rFonts w:ascii="Calibri" w:hAnsi="Calibri" w:cs="Calibri"/>
      <w:lang w:val="en-US"/>
    </w:rPr>
  </w:style>
  <w:style w:type="paragraph" w:customStyle="1" w:styleId="EndNoteBibliography">
    <w:name w:val="EndNote Bibliography"/>
    <w:basedOn w:val="Normal"/>
    <w:link w:val="EndNoteBibliographyZchn"/>
    <w:rsid w:val="003A667C"/>
    <w:pPr>
      <w:spacing w:line="240" w:lineRule="auto"/>
    </w:pPr>
    <w:rPr>
      <w:rFonts w:ascii="Calibri" w:hAnsi="Calibri" w:cs="Calibri"/>
      <w:lang w:val="en-US"/>
    </w:rPr>
  </w:style>
  <w:style w:type="character" w:customStyle="1" w:styleId="EndNoteBibliographyZchn">
    <w:name w:val="EndNote Bibliography Zchn"/>
    <w:basedOn w:val="DefaultParagraphFont"/>
    <w:link w:val="EndNoteBibliography"/>
    <w:rsid w:val="003A667C"/>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2909">
      <w:bodyDiv w:val="1"/>
      <w:marLeft w:val="0"/>
      <w:marRight w:val="0"/>
      <w:marTop w:val="0"/>
      <w:marBottom w:val="0"/>
      <w:divBdr>
        <w:top w:val="none" w:sz="0" w:space="0" w:color="auto"/>
        <w:left w:val="none" w:sz="0" w:space="0" w:color="auto"/>
        <w:bottom w:val="none" w:sz="0" w:space="0" w:color="auto"/>
        <w:right w:val="none" w:sz="0" w:space="0" w:color="auto"/>
      </w:divBdr>
    </w:div>
    <w:div w:id="1122849200">
      <w:bodyDiv w:val="1"/>
      <w:marLeft w:val="0"/>
      <w:marRight w:val="0"/>
      <w:marTop w:val="0"/>
      <w:marBottom w:val="0"/>
      <w:divBdr>
        <w:top w:val="none" w:sz="0" w:space="0" w:color="auto"/>
        <w:left w:val="none" w:sz="0" w:space="0" w:color="auto"/>
        <w:bottom w:val="none" w:sz="0" w:space="0" w:color="auto"/>
        <w:right w:val="none" w:sz="0" w:space="0" w:color="auto"/>
      </w:divBdr>
      <w:divsChild>
        <w:div w:id="2007584765">
          <w:marLeft w:val="0"/>
          <w:marRight w:val="0"/>
          <w:marTop w:val="0"/>
          <w:marBottom w:val="0"/>
          <w:divBdr>
            <w:top w:val="none" w:sz="0" w:space="0" w:color="auto"/>
            <w:left w:val="none" w:sz="0" w:space="0" w:color="auto"/>
            <w:bottom w:val="none" w:sz="0" w:space="0" w:color="auto"/>
            <w:right w:val="none" w:sz="0" w:space="0" w:color="auto"/>
          </w:divBdr>
          <w:divsChild>
            <w:div w:id="149753927">
              <w:marLeft w:val="0"/>
              <w:marRight w:val="0"/>
              <w:marTop w:val="0"/>
              <w:marBottom w:val="0"/>
              <w:divBdr>
                <w:top w:val="none" w:sz="0" w:space="0" w:color="auto"/>
                <w:left w:val="none" w:sz="0" w:space="0" w:color="auto"/>
                <w:bottom w:val="none" w:sz="0" w:space="0" w:color="auto"/>
                <w:right w:val="none" w:sz="0" w:space="0" w:color="auto"/>
              </w:divBdr>
              <w:divsChild>
                <w:div w:id="1905753450">
                  <w:marLeft w:val="0"/>
                  <w:marRight w:val="0"/>
                  <w:marTop w:val="0"/>
                  <w:marBottom w:val="0"/>
                  <w:divBdr>
                    <w:top w:val="none" w:sz="0" w:space="0" w:color="auto"/>
                    <w:left w:val="none" w:sz="0" w:space="0" w:color="auto"/>
                    <w:bottom w:val="none" w:sz="0" w:space="0" w:color="auto"/>
                    <w:right w:val="none" w:sz="0" w:space="0" w:color="auto"/>
                  </w:divBdr>
                  <w:divsChild>
                    <w:div w:id="11839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635481">
      <w:bodyDiv w:val="1"/>
      <w:marLeft w:val="0"/>
      <w:marRight w:val="0"/>
      <w:marTop w:val="0"/>
      <w:marBottom w:val="0"/>
      <w:divBdr>
        <w:top w:val="none" w:sz="0" w:space="0" w:color="auto"/>
        <w:left w:val="none" w:sz="0" w:space="0" w:color="auto"/>
        <w:bottom w:val="none" w:sz="0" w:space="0" w:color="auto"/>
        <w:right w:val="none" w:sz="0" w:space="0" w:color="auto"/>
      </w:divBdr>
      <w:divsChild>
        <w:div w:id="1537234686">
          <w:marLeft w:val="0"/>
          <w:marRight w:val="0"/>
          <w:marTop w:val="0"/>
          <w:marBottom w:val="0"/>
          <w:divBdr>
            <w:top w:val="none" w:sz="0" w:space="0" w:color="auto"/>
            <w:left w:val="none" w:sz="0" w:space="0" w:color="auto"/>
            <w:bottom w:val="none" w:sz="0" w:space="0" w:color="auto"/>
            <w:right w:val="none" w:sz="0" w:space="0" w:color="auto"/>
          </w:divBdr>
          <w:divsChild>
            <w:div w:id="1737628486">
              <w:marLeft w:val="0"/>
              <w:marRight w:val="0"/>
              <w:marTop w:val="0"/>
              <w:marBottom w:val="0"/>
              <w:divBdr>
                <w:top w:val="none" w:sz="0" w:space="0" w:color="auto"/>
                <w:left w:val="none" w:sz="0" w:space="0" w:color="auto"/>
                <w:bottom w:val="none" w:sz="0" w:space="0" w:color="auto"/>
                <w:right w:val="none" w:sz="0" w:space="0" w:color="auto"/>
              </w:divBdr>
              <w:divsChild>
                <w:div w:id="411777828">
                  <w:marLeft w:val="0"/>
                  <w:marRight w:val="0"/>
                  <w:marTop w:val="0"/>
                  <w:marBottom w:val="0"/>
                  <w:divBdr>
                    <w:top w:val="none" w:sz="0" w:space="0" w:color="auto"/>
                    <w:left w:val="none" w:sz="0" w:space="0" w:color="auto"/>
                    <w:bottom w:val="none" w:sz="0" w:space="0" w:color="auto"/>
                    <w:right w:val="none" w:sz="0" w:space="0" w:color="auto"/>
                  </w:divBdr>
                  <w:divsChild>
                    <w:div w:id="13748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6FB67-50BB-4455-9EF8-C9E755F03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977</Words>
  <Characters>5571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Mareike</dc:creator>
  <cp:keywords/>
  <dc:description/>
  <cp:lastModifiedBy>Kavi Surya S.</cp:lastModifiedBy>
  <cp:revision>9</cp:revision>
  <dcterms:created xsi:type="dcterms:W3CDTF">2021-01-27T17:49:00Z</dcterms:created>
  <dcterms:modified xsi:type="dcterms:W3CDTF">2021-05-06T16:43:00Z</dcterms:modified>
</cp:coreProperties>
</file>