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210" w:rsidRPr="005F7B0B" w:rsidRDefault="00681210" w:rsidP="00681210">
      <w:pPr>
        <w:widowControl w:val="0"/>
        <w:autoSpaceDE w:val="0"/>
        <w:autoSpaceDN w:val="0"/>
        <w:adjustRightInd w:val="0"/>
        <w:spacing w:line="480" w:lineRule="auto"/>
        <w:ind w:left="480" w:hanging="480"/>
      </w:pPr>
      <w:r>
        <w:rPr>
          <w:b/>
        </w:rPr>
        <w:t>Supplementary Material</w:t>
      </w:r>
    </w:p>
    <w:p w:rsidR="00681210" w:rsidRDefault="00681210" w:rsidP="00681210">
      <w:pPr>
        <w:pStyle w:val="ListParagraph"/>
        <w:spacing w:line="480" w:lineRule="auto"/>
        <w:ind w:left="0"/>
        <w:contextualSpacing w:val="0"/>
      </w:pPr>
      <w:r>
        <w:rPr>
          <w:noProof/>
        </w:rPr>
        <w:drawing>
          <wp:inline distT="0" distB="0" distL="0" distR="0">
            <wp:extent cx="4855323" cy="3419475"/>
            <wp:effectExtent l="19050" t="0" r="2427" b="0"/>
            <wp:docPr id="11" name="Picture 10" descr="sem_kinematic_figure_v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m_kinematic_figure_v2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0484" cy="342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210" w:rsidRPr="00415707" w:rsidRDefault="00681210" w:rsidP="00681210">
      <w:pPr>
        <w:pStyle w:val="ListParagraph"/>
        <w:spacing w:line="480" w:lineRule="auto"/>
        <w:ind w:left="0"/>
        <w:contextualSpacing w:val="0"/>
        <w:rPr>
          <w:b/>
        </w:rPr>
      </w:pPr>
      <w:r w:rsidRPr="00117083">
        <w:rPr>
          <w:b/>
        </w:rPr>
        <w:t xml:space="preserve"> </w:t>
      </w:r>
      <w:r w:rsidRPr="00F75253">
        <w:rPr>
          <w:b/>
        </w:rPr>
        <w:t xml:space="preserve"> </w:t>
      </w:r>
      <w:proofErr w:type="gramStart"/>
      <w:r>
        <w:t xml:space="preserve">Supplementary </w:t>
      </w:r>
      <w:r w:rsidRPr="00F87D31">
        <w:t>Figure 1.</w:t>
      </w:r>
      <w:proofErr w:type="gramEnd"/>
      <w:r w:rsidRPr="00F87D31">
        <w:t xml:space="preserve"> </w:t>
      </w:r>
      <w:proofErr w:type="gramStart"/>
      <w:r w:rsidRPr="00A57705">
        <w:rPr>
          <w:b/>
        </w:rPr>
        <w:t>A</w:t>
      </w:r>
      <w:r>
        <w:rPr>
          <w:b/>
        </w:rPr>
        <w:t>-E</w:t>
      </w:r>
      <w:r w:rsidRPr="00F87D31">
        <w:t>.</w:t>
      </w:r>
      <w:proofErr w:type="gramEnd"/>
      <w:r w:rsidRPr="00F87D31">
        <w:t xml:space="preserve"> Overview of raw and modulation values for kinematics and duration of included videos. In all scatter plots the y-axis depicts raw values, while the x-axis depicts modulation (z-sco</w:t>
      </w:r>
      <w:r>
        <w:t>re) values. Blue circles are less-communicative</w:t>
      </w:r>
      <w:r w:rsidRPr="00F87D31">
        <w:t xml:space="preserve"> </w:t>
      </w:r>
      <w:proofErr w:type="gramStart"/>
      <w:r w:rsidRPr="00F87D31">
        <w:t>videos,</w:t>
      </w:r>
      <w:proofErr w:type="gramEnd"/>
      <w:r w:rsidRPr="00F87D31">
        <w:t xml:space="preserve"> green circles are</w:t>
      </w:r>
      <w:r>
        <w:t xml:space="preserve"> more-</w:t>
      </w:r>
      <w:r w:rsidRPr="00F87D31">
        <w:t>comm</w:t>
      </w:r>
      <w:r>
        <w:t xml:space="preserve">unicative </w:t>
      </w:r>
      <w:r w:rsidRPr="00F87D31">
        <w:t xml:space="preserve">videos. </w:t>
      </w:r>
      <w:r>
        <w:rPr>
          <w:b/>
        </w:rPr>
        <w:t>F</w:t>
      </w:r>
      <w:r w:rsidRPr="00F87D31">
        <w:t>.</w:t>
      </w:r>
      <w:r>
        <w:rPr>
          <w:b/>
        </w:rPr>
        <w:t xml:space="preserve"> </w:t>
      </w:r>
      <w:r>
        <w:t>Comparison between more-communicative and less-communicative selections of the proportion of the total duration during which addressee-directed eye-gaze was detected.</w:t>
      </w:r>
    </w:p>
    <w:p w:rsidR="00681210" w:rsidRDefault="00681210" w:rsidP="00681210">
      <w:pPr>
        <w:spacing w:line="480" w:lineRule="auto"/>
      </w:pPr>
      <w:r>
        <w:br w:type="page"/>
      </w:r>
    </w:p>
    <w:p w:rsidR="00681210" w:rsidRDefault="00681210" w:rsidP="00681210">
      <w:pPr>
        <w:spacing w:line="480" w:lineRule="auto"/>
      </w:pPr>
      <w:proofErr w:type="gramStart"/>
      <w:r>
        <w:lastRenderedPageBreak/>
        <w:t>Supplementary Table 1.</w:t>
      </w:r>
      <w:proofErr w:type="gramEnd"/>
      <w:r>
        <w:t xml:space="preserve"> Comparison of video durations across conditions for Experiment I</w:t>
      </w:r>
    </w:p>
    <w:tbl>
      <w:tblPr>
        <w:tblStyle w:val="TableGrid"/>
        <w:tblW w:w="0" w:type="auto"/>
        <w:tblLook w:val="04A0"/>
      </w:tblPr>
      <w:tblGrid>
        <w:gridCol w:w="2988"/>
        <w:gridCol w:w="1440"/>
        <w:gridCol w:w="2070"/>
        <w:gridCol w:w="1440"/>
      </w:tblGrid>
      <w:tr w:rsidR="00681210" w:rsidTr="00303B41">
        <w:tc>
          <w:tcPr>
            <w:tcW w:w="2988" w:type="dxa"/>
            <w:tcBorders>
              <w:top w:val="nil"/>
              <w:left w:val="nil"/>
              <w:bottom w:val="nil"/>
              <w:right w:val="nil"/>
            </w:tcBorders>
          </w:tcPr>
          <w:p w:rsidR="00681210" w:rsidRDefault="00681210" w:rsidP="00303B41">
            <w:pPr>
              <w:spacing w:line="480" w:lineRule="auto"/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81210" w:rsidRPr="00680EA7" w:rsidRDefault="00681210" w:rsidP="00303B41">
            <w:pPr>
              <w:spacing w:line="480" w:lineRule="auto"/>
              <w:jc w:val="center"/>
              <w:rPr>
                <w:b/>
              </w:rPr>
            </w:pPr>
            <w:proofErr w:type="spellStart"/>
            <w:r w:rsidRPr="00680EA7">
              <w:rPr>
                <w:b/>
              </w:rPr>
              <w:t>df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81210" w:rsidRPr="00680EA7" w:rsidRDefault="00681210" w:rsidP="00303B41">
            <w:pPr>
              <w:spacing w:line="480" w:lineRule="auto"/>
              <w:jc w:val="center"/>
              <w:rPr>
                <w:b/>
                <w:i/>
              </w:rPr>
            </w:pPr>
            <w:r w:rsidRPr="00680EA7">
              <w:rPr>
                <w:b/>
                <w:i/>
              </w:rPr>
              <w:t>F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81210" w:rsidRPr="00680EA7" w:rsidRDefault="00681210" w:rsidP="00303B41">
            <w:pPr>
              <w:spacing w:line="480" w:lineRule="auto"/>
              <w:jc w:val="center"/>
              <w:rPr>
                <w:b/>
                <w:i/>
              </w:rPr>
            </w:pPr>
            <w:r w:rsidRPr="00680EA7">
              <w:rPr>
                <w:b/>
                <w:i/>
              </w:rPr>
              <w:t>p</w:t>
            </w:r>
          </w:p>
        </w:tc>
      </w:tr>
      <w:tr w:rsidR="00681210" w:rsidTr="00303B41">
        <w:tc>
          <w:tcPr>
            <w:tcW w:w="2988" w:type="dxa"/>
            <w:tcBorders>
              <w:top w:val="nil"/>
              <w:left w:val="nil"/>
              <w:bottom w:val="nil"/>
            </w:tcBorders>
          </w:tcPr>
          <w:p w:rsidR="00681210" w:rsidRDefault="00681210" w:rsidP="00303B41">
            <w:pPr>
              <w:spacing w:line="480" w:lineRule="auto"/>
            </w:pPr>
          </w:p>
        </w:tc>
        <w:tc>
          <w:tcPr>
            <w:tcW w:w="1440" w:type="dxa"/>
            <w:tcBorders>
              <w:bottom w:val="single" w:sz="4" w:space="0" w:color="auto"/>
              <w:right w:val="nil"/>
            </w:tcBorders>
          </w:tcPr>
          <w:p w:rsidR="00681210" w:rsidRPr="00680EA7" w:rsidRDefault="00681210" w:rsidP="00303B41">
            <w:pPr>
              <w:spacing w:line="480" w:lineRule="auto"/>
              <w:jc w:val="center"/>
              <w:rPr>
                <w:b/>
              </w:rPr>
            </w:pPr>
          </w:p>
        </w:tc>
        <w:tc>
          <w:tcPr>
            <w:tcW w:w="2070" w:type="dxa"/>
            <w:tcBorders>
              <w:left w:val="nil"/>
              <w:bottom w:val="single" w:sz="4" w:space="0" w:color="auto"/>
              <w:right w:val="nil"/>
            </w:tcBorders>
          </w:tcPr>
          <w:p w:rsidR="00681210" w:rsidRPr="00680EA7" w:rsidRDefault="00681210" w:rsidP="00303B41">
            <w:pPr>
              <w:spacing w:line="480" w:lineRule="auto"/>
              <w:jc w:val="center"/>
              <w:rPr>
                <w:b/>
              </w:rPr>
            </w:pPr>
            <w:r w:rsidRPr="00680EA7">
              <w:rPr>
                <w:b/>
              </w:rPr>
              <w:t>Initial</w:t>
            </w:r>
          </w:p>
        </w:tc>
        <w:tc>
          <w:tcPr>
            <w:tcW w:w="1440" w:type="dxa"/>
            <w:tcBorders>
              <w:left w:val="nil"/>
              <w:bottom w:val="single" w:sz="4" w:space="0" w:color="auto"/>
            </w:tcBorders>
          </w:tcPr>
          <w:p w:rsidR="00681210" w:rsidRPr="00680EA7" w:rsidRDefault="00681210" w:rsidP="00303B41">
            <w:pPr>
              <w:spacing w:line="480" w:lineRule="auto"/>
              <w:jc w:val="center"/>
              <w:rPr>
                <w:b/>
              </w:rPr>
            </w:pPr>
          </w:p>
        </w:tc>
      </w:tr>
      <w:tr w:rsidR="00681210" w:rsidTr="00303B41">
        <w:tc>
          <w:tcPr>
            <w:tcW w:w="2988" w:type="dxa"/>
            <w:tcBorders>
              <w:top w:val="nil"/>
              <w:left w:val="nil"/>
              <w:bottom w:val="nil"/>
            </w:tcBorders>
          </w:tcPr>
          <w:p w:rsidR="00681210" w:rsidRPr="00680EA7" w:rsidRDefault="00681210" w:rsidP="00303B41">
            <w:pPr>
              <w:spacing w:line="480" w:lineRule="auto"/>
              <w:rPr>
                <w:b/>
              </w:rPr>
            </w:pPr>
            <w:r w:rsidRPr="00680EA7">
              <w:rPr>
                <w:b/>
              </w:rPr>
              <w:t>Face visibility</w:t>
            </w:r>
          </w:p>
        </w:tc>
        <w:tc>
          <w:tcPr>
            <w:tcW w:w="1440" w:type="dxa"/>
            <w:tcBorders>
              <w:bottom w:val="nil"/>
              <w:right w:val="nil"/>
            </w:tcBorders>
          </w:tcPr>
          <w:p w:rsidR="00681210" w:rsidRDefault="00681210" w:rsidP="00303B41">
            <w:pPr>
              <w:spacing w:line="480" w:lineRule="auto"/>
              <w:jc w:val="center"/>
            </w:pPr>
            <w:r>
              <w:t>1</w:t>
            </w:r>
          </w:p>
        </w:tc>
        <w:tc>
          <w:tcPr>
            <w:tcW w:w="2070" w:type="dxa"/>
            <w:tcBorders>
              <w:left w:val="nil"/>
              <w:bottom w:val="nil"/>
              <w:right w:val="nil"/>
            </w:tcBorders>
          </w:tcPr>
          <w:p w:rsidR="00681210" w:rsidRDefault="00681210" w:rsidP="00303B41">
            <w:pPr>
              <w:spacing w:line="480" w:lineRule="auto"/>
              <w:jc w:val="center"/>
            </w:pPr>
            <w:r>
              <w:t>0.001</w:t>
            </w:r>
          </w:p>
        </w:tc>
        <w:tc>
          <w:tcPr>
            <w:tcW w:w="1440" w:type="dxa"/>
            <w:tcBorders>
              <w:left w:val="nil"/>
              <w:bottom w:val="nil"/>
            </w:tcBorders>
          </w:tcPr>
          <w:p w:rsidR="00681210" w:rsidRDefault="00681210" w:rsidP="00303B41">
            <w:pPr>
              <w:spacing w:line="480" w:lineRule="auto"/>
              <w:jc w:val="center"/>
            </w:pPr>
            <w:r>
              <w:t>0.977</w:t>
            </w:r>
          </w:p>
        </w:tc>
      </w:tr>
      <w:tr w:rsidR="00681210" w:rsidTr="00303B41">
        <w:tc>
          <w:tcPr>
            <w:tcW w:w="2988" w:type="dxa"/>
            <w:tcBorders>
              <w:top w:val="nil"/>
              <w:left w:val="nil"/>
              <w:bottom w:val="nil"/>
            </w:tcBorders>
          </w:tcPr>
          <w:p w:rsidR="00681210" w:rsidRPr="00680EA7" w:rsidRDefault="00681210" w:rsidP="00303B41">
            <w:pPr>
              <w:spacing w:line="480" w:lineRule="auto"/>
              <w:rPr>
                <w:b/>
              </w:rPr>
            </w:pPr>
            <w:r w:rsidRPr="00680EA7">
              <w:rPr>
                <w:b/>
              </w:rPr>
              <w:t>Communicative Context</w:t>
            </w:r>
          </w:p>
        </w:tc>
        <w:tc>
          <w:tcPr>
            <w:tcW w:w="1440" w:type="dxa"/>
            <w:tcBorders>
              <w:top w:val="nil"/>
              <w:bottom w:val="nil"/>
              <w:right w:val="nil"/>
            </w:tcBorders>
          </w:tcPr>
          <w:p w:rsidR="00681210" w:rsidRDefault="00681210" w:rsidP="00303B41">
            <w:pPr>
              <w:spacing w:line="480" w:lineRule="auto"/>
              <w:jc w:val="center"/>
            </w:pPr>
            <w:r>
              <w:t>1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</w:tcPr>
          <w:p w:rsidR="00681210" w:rsidRDefault="00681210" w:rsidP="00303B41">
            <w:pPr>
              <w:spacing w:line="480" w:lineRule="auto"/>
              <w:jc w:val="center"/>
            </w:pPr>
            <w:r>
              <w:t>0.202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</w:tcBorders>
          </w:tcPr>
          <w:p w:rsidR="00681210" w:rsidRDefault="00681210" w:rsidP="00303B41">
            <w:pPr>
              <w:spacing w:line="480" w:lineRule="auto"/>
              <w:jc w:val="center"/>
            </w:pPr>
            <w:r>
              <w:t>0.656</w:t>
            </w:r>
          </w:p>
        </w:tc>
      </w:tr>
      <w:tr w:rsidR="00681210" w:rsidTr="00303B41">
        <w:tc>
          <w:tcPr>
            <w:tcW w:w="2988" w:type="dxa"/>
            <w:tcBorders>
              <w:top w:val="nil"/>
              <w:left w:val="nil"/>
              <w:bottom w:val="nil"/>
            </w:tcBorders>
          </w:tcPr>
          <w:p w:rsidR="00681210" w:rsidRPr="00680EA7" w:rsidRDefault="00681210" w:rsidP="00303B41">
            <w:pPr>
              <w:spacing w:line="480" w:lineRule="auto"/>
              <w:rPr>
                <w:b/>
              </w:rPr>
            </w:pPr>
            <w:r w:rsidRPr="00680EA7">
              <w:rPr>
                <w:b/>
              </w:rPr>
              <w:t>Residual</w:t>
            </w:r>
          </w:p>
        </w:tc>
        <w:tc>
          <w:tcPr>
            <w:tcW w:w="1440" w:type="dxa"/>
            <w:tcBorders>
              <w:top w:val="nil"/>
              <w:bottom w:val="nil"/>
              <w:right w:val="nil"/>
            </w:tcBorders>
          </w:tcPr>
          <w:p w:rsidR="00681210" w:rsidRDefault="00681210" w:rsidP="00303B41">
            <w:pPr>
              <w:spacing w:line="480" w:lineRule="auto"/>
              <w:jc w:val="center"/>
            </w:pPr>
            <w:r>
              <w:t>34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</w:tcPr>
          <w:p w:rsidR="00681210" w:rsidRDefault="00681210" w:rsidP="00303B41">
            <w:pPr>
              <w:spacing w:line="480" w:lineRule="auto"/>
              <w:jc w:val="center"/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</w:tcBorders>
          </w:tcPr>
          <w:p w:rsidR="00681210" w:rsidRDefault="00681210" w:rsidP="00303B41">
            <w:pPr>
              <w:spacing w:line="480" w:lineRule="auto"/>
              <w:jc w:val="center"/>
            </w:pPr>
          </w:p>
        </w:tc>
      </w:tr>
      <w:tr w:rsidR="00681210" w:rsidTr="00303B41">
        <w:tc>
          <w:tcPr>
            <w:tcW w:w="2988" w:type="dxa"/>
            <w:tcBorders>
              <w:top w:val="nil"/>
              <w:left w:val="nil"/>
              <w:bottom w:val="nil"/>
            </w:tcBorders>
          </w:tcPr>
          <w:p w:rsidR="00681210" w:rsidRPr="00680EA7" w:rsidRDefault="00681210" w:rsidP="00303B41">
            <w:pPr>
              <w:spacing w:line="480" w:lineRule="auto"/>
              <w:rPr>
                <w:b/>
              </w:rPr>
            </w:pPr>
          </w:p>
        </w:tc>
        <w:tc>
          <w:tcPr>
            <w:tcW w:w="1440" w:type="dxa"/>
            <w:tcBorders>
              <w:top w:val="nil"/>
              <w:bottom w:val="single" w:sz="4" w:space="0" w:color="auto"/>
              <w:right w:val="nil"/>
            </w:tcBorders>
          </w:tcPr>
          <w:p w:rsidR="00681210" w:rsidRDefault="00681210" w:rsidP="00303B41">
            <w:pPr>
              <w:spacing w:line="480" w:lineRule="auto"/>
              <w:jc w:val="center"/>
            </w:pP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81210" w:rsidRDefault="00681210" w:rsidP="00303B41">
            <w:pPr>
              <w:spacing w:line="480" w:lineRule="auto"/>
              <w:jc w:val="center"/>
            </w:pPr>
            <w:r w:rsidRPr="00680EA7">
              <w:rPr>
                <w:b/>
              </w:rPr>
              <w:t>Medium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</w:tcBorders>
          </w:tcPr>
          <w:p w:rsidR="00681210" w:rsidRDefault="00681210" w:rsidP="00303B41">
            <w:pPr>
              <w:spacing w:line="480" w:lineRule="auto"/>
              <w:jc w:val="center"/>
            </w:pPr>
          </w:p>
        </w:tc>
      </w:tr>
      <w:tr w:rsidR="00681210" w:rsidTr="00303B41">
        <w:tc>
          <w:tcPr>
            <w:tcW w:w="2988" w:type="dxa"/>
            <w:tcBorders>
              <w:top w:val="nil"/>
              <w:left w:val="nil"/>
              <w:bottom w:val="nil"/>
            </w:tcBorders>
          </w:tcPr>
          <w:p w:rsidR="00681210" w:rsidRPr="00680EA7" w:rsidRDefault="00681210" w:rsidP="00303B41">
            <w:pPr>
              <w:spacing w:line="480" w:lineRule="auto"/>
              <w:rPr>
                <w:b/>
              </w:rPr>
            </w:pPr>
            <w:r w:rsidRPr="00680EA7">
              <w:rPr>
                <w:b/>
              </w:rPr>
              <w:t>Face visibility</w:t>
            </w:r>
          </w:p>
        </w:tc>
        <w:tc>
          <w:tcPr>
            <w:tcW w:w="1440" w:type="dxa"/>
            <w:tcBorders>
              <w:top w:val="single" w:sz="4" w:space="0" w:color="auto"/>
              <w:bottom w:val="nil"/>
              <w:right w:val="nil"/>
            </w:tcBorders>
          </w:tcPr>
          <w:p w:rsidR="00681210" w:rsidRDefault="00681210" w:rsidP="00303B41">
            <w:pPr>
              <w:spacing w:line="480" w:lineRule="auto"/>
              <w:jc w:val="center"/>
            </w:pPr>
            <w:r>
              <w:t>1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81210" w:rsidRDefault="00681210" w:rsidP="00303B41">
            <w:pPr>
              <w:spacing w:line="480" w:lineRule="auto"/>
              <w:jc w:val="center"/>
            </w:pPr>
            <w:r>
              <w:t>0.642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</w:tcBorders>
          </w:tcPr>
          <w:p w:rsidR="00681210" w:rsidRDefault="00681210" w:rsidP="00303B41">
            <w:pPr>
              <w:spacing w:line="480" w:lineRule="auto"/>
              <w:jc w:val="center"/>
            </w:pPr>
            <w:r>
              <w:t>0.429</w:t>
            </w:r>
          </w:p>
        </w:tc>
      </w:tr>
      <w:tr w:rsidR="00681210" w:rsidTr="00303B41">
        <w:tc>
          <w:tcPr>
            <w:tcW w:w="2988" w:type="dxa"/>
            <w:tcBorders>
              <w:top w:val="nil"/>
              <w:left w:val="nil"/>
              <w:bottom w:val="nil"/>
            </w:tcBorders>
          </w:tcPr>
          <w:p w:rsidR="00681210" w:rsidRPr="00680EA7" w:rsidRDefault="00681210" w:rsidP="00303B41">
            <w:pPr>
              <w:spacing w:line="480" w:lineRule="auto"/>
              <w:rPr>
                <w:b/>
              </w:rPr>
            </w:pPr>
            <w:r w:rsidRPr="00680EA7">
              <w:rPr>
                <w:b/>
              </w:rPr>
              <w:t>Communicative Context</w:t>
            </w:r>
          </w:p>
        </w:tc>
        <w:tc>
          <w:tcPr>
            <w:tcW w:w="1440" w:type="dxa"/>
            <w:tcBorders>
              <w:top w:val="nil"/>
              <w:bottom w:val="nil"/>
              <w:right w:val="nil"/>
            </w:tcBorders>
          </w:tcPr>
          <w:p w:rsidR="00681210" w:rsidRDefault="00681210" w:rsidP="00303B41">
            <w:pPr>
              <w:spacing w:line="480" w:lineRule="auto"/>
              <w:jc w:val="center"/>
            </w:pPr>
            <w:r>
              <w:t>1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</w:tcPr>
          <w:p w:rsidR="00681210" w:rsidRDefault="00681210" w:rsidP="00303B41">
            <w:pPr>
              <w:spacing w:line="480" w:lineRule="auto"/>
              <w:jc w:val="center"/>
            </w:pPr>
            <w:r>
              <w:t>3.404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</w:tcBorders>
          </w:tcPr>
          <w:p w:rsidR="00681210" w:rsidRDefault="00681210" w:rsidP="00303B41">
            <w:pPr>
              <w:spacing w:line="480" w:lineRule="auto"/>
              <w:jc w:val="center"/>
            </w:pPr>
            <w:r>
              <w:t>0.074</w:t>
            </w:r>
          </w:p>
        </w:tc>
      </w:tr>
      <w:tr w:rsidR="00681210" w:rsidTr="00303B41">
        <w:tc>
          <w:tcPr>
            <w:tcW w:w="2988" w:type="dxa"/>
            <w:tcBorders>
              <w:top w:val="nil"/>
              <w:left w:val="nil"/>
              <w:bottom w:val="nil"/>
            </w:tcBorders>
          </w:tcPr>
          <w:p w:rsidR="00681210" w:rsidRPr="00680EA7" w:rsidRDefault="00681210" w:rsidP="00303B41">
            <w:pPr>
              <w:spacing w:line="480" w:lineRule="auto"/>
              <w:rPr>
                <w:b/>
              </w:rPr>
            </w:pPr>
            <w:r w:rsidRPr="00680EA7">
              <w:rPr>
                <w:b/>
              </w:rPr>
              <w:t>Residual</w:t>
            </w:r>
          </w:p>
        </w:tc>
        <w:tc>
          <w:tcPr>
            <w:tcW w:w="1440" w:type="dxa"/>
            <w:tcBorders>
              <w:top w:val="nil"/>
              <w:bottom w:val="nil"/>
              <w:right w:val="nil"/>
            </w:tcBorders>
          </w:tcPr>
          <w:p w:rsidR="00681210" w:rsidRDefault="00681210" w:rsidP="00303B41">
            <w:pPr>
              <w:spacing w:line="480" w:lineRule="auto"/>
              <w:jc w:val="center"/>
            </w:pPr>
            <w:r>
              <w:t>34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</w:tcPr>
          <w:p w:rsidR="00681210" w:rsidRDefault="00681210" w:rsidP="00303B41">
            <w:pPr>
              <w:spacing w:line="480" w:lineRule="auto"/>
              <w:jc w:val="center"/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</w:tcBorders>
          </w:tcPr>
          <w:p w:rsidR="00681210" w:rsidRDefault="00681210" w:rsidP="00303B41">
            <w:pPr>
              <w:spacing w:line="480" w:lineRule="auto"/>
              <w:jc w:val="center"/>
            </w:pPr>
          </w:p>
        </w:tc>
      </w:tr>
      <w:tr w:rsidR="00681210" w:rsidTr="00303B41">
        <w:tc>
          <w:tcPr>
            <w:tcW w:w="2988" w:type="dxa"/>
            <w:tcBorders>
              <w:top w:val="nil"/>
              <w:left w:val="nil"/>
              <w:bottom w:val="nil"/>
            </w:tcBorders>
          </w:tcPr>
          <w:p w:rsidR="00681210" w:rsidRPr="00680EA7" w:rsidRDefault="00681210" w:rsidP="00303B41">
            <w:pPr>
              <w:spacing w:line="480" w:lineRule="auto"/>
              <w:rPr>
                <w:b/>
              </w:rPr>
            </w:pPr>
          </w:p>
        </w:tc>
        <w:tc>
          <w:tcPr>
            <w:tcW w:w="1440" w:type="dxa"/>
            <w:tcBorders>
              <w:top w:val="nil"/>
              <w:bottom w:val="single" w:sz="4" w:space="0" w:color="auto"/>
              <w:right w:val="nil"/>
            </w:tcBorders>
          </w:tcPr>
          <w:p w:rsidR="00681210" w:rsidRDefault="00681210" w:rsidP="00303B41">
            <w:pPr>
              <w:spacing w:line="480" w:lineRule="auto"/>
              <w:jc w:val="center"/>
            </w:pP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81210" w:rsidRDefault="00681210" w:rsidP="00303B41">
            <w:pPr>
              <w:spacing w:line="480" w:lineRule="auto"/>
              <w:jc w:val="center"/>
            </w:pPr>
            <w:r w:rsidRPr="00680EA7">
              <w:rPr>
                <w:b/>
              </w:rPr>
              <w:t>Final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</w:tcBorders>
          </w:tcPr>
          <w:p w:rsidR="00681210" w:rsidRDefault="00681210" w:rsidP="00303B41">
            <w:pPr>
              <w:spacing w:line="480" w:lineRule="auto"/>
              <w:jc w:val="center"/>
            </w:pPr>
          </w:p>
        </w:tc>
      </w:tr>
      <w:tr w:rsidR="00681210" w:rsidTr="00303B41">
        <w:tc>
          <w:tcPr>
            <w:tcW w:w="2988" w:type="dxa"/>
            <w:tcBorders>
              <w:top w:val="nil"/>
              <w:left w:val="nil"/>
              <w:bottom w:val="nil"/>
            </w:tcBorders>
          </w:tcPr>
          <w:p w:rsidR="00681210" w:rsidRPr="00680EA7" w:rsidRDefault="00681210" w:rsidP="00303B41">
            <w:pPr>
              <w:spacing w:line="480" w:lineRule="auto"/>
              <w:rPr>
                <w:b/>
              </w:rPr>
            </w:pPr>
            <w:r w:rsidRPr="00680EA7">
              <w:rPr>
                <w:b/>
              </w:rPr>
              <w:t>Face visibility</w:t>
            </w:r>
          </w:p>
        </w:tc>
        <w:tc>
          <w:tcPr>
            <w:tcW w:w="1440" w:type="dxa"/>
            <w:tcBorders>
              <w:top w:val="single" w:sz="4" w:space="0" w:color="auto"/>
              <w:bottom w:val="nil"/>
              <w:right w:val="nil"/>
            </w:tcBorders>
          </w:tcPr>
          <w:p w:rsidR="00681210" w:rsidRDefault="00681210" w:rsidP="00303B41">
            <w:pPr>
              <w:spacing w:line="480" w:lineRule="auto"/>
              <w:jc w:val="center"/>
            </w:pPr>
            <w:r>
              <w:t>1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81210" w:rsidRDefault="00681210" w:rsidP="00303B41">
            <w:pPr>
              <w:spacing w:line="480" w:lineRule="auto"/>
              <w:jc w:val="center"/>
            </w:pPr>
            <w:r>
              <w:t>2.361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</w:tcBorders>
          </w:tcPr>
          <w:p w:rsidR="00681210" w:rsidRDefault="00681210" w:rsidP="00303B41">
            <w:pPr>
              <w:spacing w:line="480" w:lineRule="auto"/>
              <w:jc w:val="center"/>
            </w:pPr>
            <w:r>
              <w:t>0.133</w:t>
            </w:r>
          </w:p>
        </w:tc>
      </w:tr>
      <w:tr w:rsidR="00681210" w:rsidTr="00303B41">
        <w:tc>
          <w:tcPr>
            <w:tcW w:w="2988" w:type="dxa"/>
            <w:tcBorders>
              <w:top w:val="nil"/>
              <w:left w:val="nil"/>
              <w:bottom w:val="nil"/>
            </w:tcBorders>
          </w:tcPr>
          <w:p w:rsidR="00681210" w:rsidRPr="00680EA7" w:rsidRDefault="00681210" w:rsidP="00303B41">
            <w:pPr>
              <w:spacing w:line="480" w:lineRule="auto"/>
              <w:rPr>
                <w:b/>
              </w:rPr>
            </w:pPr>
            <w:r w:rsidRPr="00680EA7">
              <w:rPr>
                <w:b/>
              </w:rPr>
              <w:t>Communicative Context</w:t>
            </w:r>
          </w:p>
        </w:tc>
        <w:tc>
          <w:tcPr>
            <w:tcW w:w="1440" w:type="dxa"/>
            <w:tcBorders>
              <w:top w:val="nil"/>
              <w:bottom w:val="nil"/>
              <w:right w:val="nil"/>
            </w:tcBorders>
          </w:tcPr>
          <w:p w:rsidR="00681210" w:rsidRDefault="00681210" w:rsidP="00303B41">
            <w:pPr>
              <w:spacing w:line="480" w:lineRule="auto"/>
              <w:jc w:val="center"/>
            </w:pPr>
            <w:r>
              <w:t>1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</w:tcPr>
          <w:p w:rsidR="00681210" w:rsidRDefault="00681210" w:rsidP="00303B41">
            <w:pPr>
              <w:spacing w:line="480" w:lineRule="auto"/>
              <w:jc w:val="center"/>
            </w:pPr>
            <w:r>
              <w:t>3.129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</w:tcBorders>
          </w:tcPr>
          <w:p w:rsidR="00681210" w:rsidRDefault="00681210" w:rsidP="00303B41">
            <w:pPr>
              <w:spacing w:line="480" w:lineRule="auto"/>
              <w:jc w:val="center"/>
            </w:pPr>
            <w:r>
              <w:t>0.086</w:t>
            </w:r>
          </w:p>
        </w:tc>
      </w:tr>
      <w:tr w:rsidR="00681210" w:rsidTr="00303B41">
        <w:tc>
          <w:tcPr>
            <w:tcW w:w="2988" w:type="dxa"/>
            <w:tcBorders>
              <w:top w:val="nil"/>
              <w:left w:val="nil"/>
              <w:bottom w:val="nil"/>
            </w:tcBorders>
          </w:tcPr>
          <w:p w:rsidR="00681210" w:rsidRPr="00680EA7" w:rsidRDefault="00681210" w:rsidP="00303B41">
            <w:pPr>
              <w:spacing w:line="480" w:lineRule="auto"/>
              <w:rPr>
                <w:b/>
              </w:rPr>
            </w:pPr>
            <w:r w:rsidRPr="00680EA7">
              <w:rPr>
                <w:b/>
              </w:rPr>
              <w:t>Residual</w:t>
            </w:r>
          </w:p>
        </w:tc>
        <w:tc>
          <w:tcPr>
            <w:tcW w:w="1440" w:type="dxa"/>
            <w:tcBorders>
              <w:top w:val="nil"/>
              <w:right w:val="nil"/>
            </w:tcBorders>
          </w:tcPr>
          <w:p w:rsidR="00681210" w:rsidRDefault="00681210" w:rsidP="00303B41">
            <w:pPr>
              <w:spacing w:line="480" w:lineRule="auto"/>
              <w:jc w:val="center"/>
            </w:pPr>
            <w:r>
              <w:t>34</w:t>
            </w:r>
          </w:p>
        </w:tc>
        <w:tc>
          <w:tcPr>
            <w:tcW w:w="2070" w:type="dxa"/>
            <w:tcBorders>
              <w:top w:val="nil"/>
              <w:left w:val="nil"/>
              <w:right w:val="nil"/>
            </w:tcBorders>
          </w:tcPr>
          <w:p w:rsidR="00681210" w:rsidRDefault="00681210" w:rsidP="00303B41">
            <w:pPr>
              <w:spacing w:line="480" w:lineRule="auto"/>
              <w:jc w:val="center"/>
            </w:pPr>
          </w:p>
        </w:tc>
        <w:tc>
          <w:tcPr>
            <w:tcW w:w="1440" w:type="dxa"/>
            <w:tcBorders>
              <w:top w:val="nil"/>
              <w:left w:val="nil"/>
            </w:tcBorders>
          </w:tcPr>
          <w:p w:rsidR="00681210" w:rsidRDefault="00681210" w:rsidP="00303B41">
            <w:pPr>
              <w:spacing w:line="480" w:lineRule="auto"/>
              <w:jc w:val="center"/>
            </w:pPr>
          </w:p>
        </w:tc>
      </w:tr>
    </w:tbl>
    <w:p w:rsidR="00CD4937" w:rsidRDefault="00CD4937"/>
    <w:sectPr w:rsidR="00CD4937" w:rsidSect="00CD49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oNotDisplayPageBoundaries/>
  <w:proofState w:spelling="clean" w:grammar="clean"/>
  <w:defaultTabStop w:val="720"/>
  <w:characterSpacingControl w:val="doNotCompress"/>
  <w:compat/>
  <w:rsids>
    <w:rsidRoot w:val="00681210"/>
    <w:rsid w:val="000037E9"/>
    <w:rsid w:val="000071F0"/>
    <w:rsid w:val="00021D07"/>
    <w:rsid w:val="000221E9"/>
    <w:rsid w:val="0002713F"/>
    <w:rsid w:val="00052FF8"/>
    <w:rsid w:val="000B1419"/>
    <w:rsid w:val="000B3231"/>
    <w:rsid w:val="000B65E5"/>
    <w:rsid w:val="000C5DF1"/>
    <w:rsid w:val="000D56B0"/>
    <w:rsid w:val="000F23F9"/>
    <w:rsid w:val="000F4268"/>
    <w:rsid w:val="00153701"/>
    <w:rsid w:val="00164AE1"/>
    <w:rsid w:val="001713B0"/>
    <w:rsid w:val="0019194F"/>
    <w:rsid w:val="001D08B4"/>
    <w:rsid w:val="001E55C5"/>
    <w:rsid w:val="00205662"/>
    <w:rsid w:val="00223E2C"/>
    <w:rsid w:val="00232212"/>
    <w:rsid w:val="002702A4"/>
    <w:rsid w:val="0027498A"/>
    <w:rsid w:val="00282761"/>
    <w:rsid w:val="00284475"/>
    <w:rsid w:val="002847FA"/>
    <w:rsid w:val="002A0074"/>
    <w:rsid w:val="002B70A4"/>
    <w:rsid w:val="002C7448"/>
    <w:rsid w:val="002C7475"/>
    <w:rsid w:val="002E27F9"/>
    <w:rsid w:val="002F3744"/>
    <w:rsid w:val="00302650"/>
    <w:rsid w:val="00307127"/>
    <w:rsid w:val="003135AB"/>
    <w:rsid w:val="00326A10"/>
    <w:rsid w:val="00327F20"/>
    <w:rsid w:val="003330AA"/>
    <w:rsid w:val="00344E08"/>
    <w:rsid w:val="00380763"/>
    <w:rsid w:val="003A2941"/>
    <w:rsid w:val="003B21C8"/>
    <w:rsid w:val="003B5590"/>
    <w:rsid w:val="003C1346"/>
    <w:rsid w:val="003C66F4"/>
    <w:rsid w:val="003E516A"/>
    <w:rsid w:val="003F232C"/>
    <w:rsid w:val="00444E04"/>
    <w:rsid w:val="00447C73"/>
    <w:rsid w:val="00461994"/>
    <w:rsid w:val="004672A7"/>
    <w:rsid w:val="00471F9B"/>
    <w:rsid w:val="004815C2"/>
    <w:rsid w:val="0048191B"/>
    <w:rsid w:val="004B0E24"/>
    <w:rsid w:val="004D63E5"/>
    <w:rsid w:val="004E3586"/>
    <w:rsid w:val="00527538"/>
    <w:rsid w:val="0053415C"/>
    <w:rsid w:val="00574452"/>
    <w:rsid w:val="00577CE3"/>
    <w:rsid w:val="005B11CD"/>
    <w:rsid w:val="005C595A"/>
    <w:rsid w:val="005D3CDC"/>
    <w:rsid w:val="005E3423"/>
    <w:rsid w:val="005F5D27"/>
    <w:rsid w:val="006011D7"/>
    <w:rsid w:val="00613C90"/>
    <w:rsid w:val="00637D54"/>
    <w:rsid w:val="00644F39"/>
    <w:rsid w:val="00651508"/>
    <w:rsid w:val="00661301"/>
    <w:rsid w:val="00681210"/>
    <w:rsid w:val="006933DA"/>
    <w:rsid w:val="006A4032"/>
    <w:rsid w:val="006C5FC2"/>
    <w:rsid w:val="006C7024"/>
    <w:rsid w:val="006F35FC"/>
    <w:rsid w:val="007021EA"/>
    <w:rsid w:val="00720285"/>
    <w:rsid w:val="0072484B"/>
    <w:rsid w:val="00760A30"/>
    <w:rsid w:val="007624DC"/>
    <w:rsid w:val="0077530E"/>
    <w:rsid w:val="00790C4F"/>
    <w:rsid w:val="007B00D1"/>
    <w:rsid w:val="007B6709"/>
    <w:rsid w:val="007C1327"/>
    <w:rsid w:val="007C4297"/>
    <w:rsid w:val="00801204"/>
    <w:rsid w:val="00805E24"/>
    <w:rsid w:val="00806A72"/>
    <w:rsid w:val="00807395"/>
    <w:rsid w:val="008309CA"/>
    <w:rsid w:val="008414D8"/>
    <w:rsid w:val="00870F18"/>
    <w:rsid w:val="008C29C7"/>
    <w:rsid w:val="008D35BD"/>
    <w:rsid w:val="008E4B6C"/>
    <w:rsid w:val="008F1256"/>
    <w:rsid w:val="009132F4"/>
    <w:rsid w:val="00954676"/>
    <w:rsid w:val="0095587E"/>
    <w:rsid w:val="009665C4"/>
    <w:rsid w:val="00977A8E"/>
    <w:rsid w:val="009A6DC9"/>
    <w:rsid w:val="009B497D"/>
    <w:rsid w:val="009C7BC7"/>
    <w:rsid w:val="009E412B"/>
    <w:rsid w:val="009E7A20"/>
    <w:rsid w:val="009F4711"/>
    <w:rsid w:val="009F71D3"/>
    <w:rsid w:val="00A028A3"/>
    <w:rsid w:val="00A157D3"/>
    <w:rsid w:val="00A32FBB"/>
    <w:rsid w:val="00A36129"/>
    <w:rsid w:val="00A56785"/>
    <w:rsid w:val="00A6120E"/>
    <w:rsid w:val="00A61AA5"/>
    <w:rsid w:val="00A8467C"/>
    <w:rsid w:val="00B31257"/>
    <w:rsid w:val="00B45781"/>
    <w:rsid w:val="00B527C6"/>
    <w:rsid w:val="00B62AA3"/>
    <w:rsid w:val="00B93DDD"/>
    <w:rsid w:val="00BA0530"/>
    <w:rsid w:val="00BB00F8"/>
    <w:rsid w:val="00BB3561"/>
    <w:rsid w:val="00BB765A"/>
    <w:rsid w:val="00BC5AC8"/>
    <w:rsid w:val="00BE19C2"/>
    <w:rsid w:val="00BE4965"/>
    <w:rsid w:val="00BE645B"/>
    <w:rsid w:val="00BE6AAE"/>
    <w:rsid w:val="00C03EF9"/>
    <w:rsid w:val="00C05D27"/>
    <w:rsid w:val="00C2732C"/>
    <w:rsid w:val="00C45331"/>
    <w:rsid w:val="00C47347"/>
    <w:rsid w:val="00C552F7"/>
    <w:rsid w:val="00C573C3"/>
    <w:rsid w:val="00C7408D"/>
    <w:rsid w:val="00C7661E"/>
    <w:rsid w:val="00C91DDE"/>
    <w:rsid w:val="00CD4937"/>
    <w:rsid w:val="00CE3E7D"/>
    <w:rsid w:val="00CF391A"/>
    <w:rsid w:val="00D022B7"/>
    <w:rsid w:val="00D10024"/>
    <w:rsid w:val="00D16FE2"/>
    <w:rsid w:val="00D47E02"/>
    <w:rsid w:val="00D63771"/>
    <w:rsid w:val="00D913AD"/>
    <w:rsid w:val="00DB2F64"/>
    <w:rsid w:val="00DE3058"/>
    <w:rsid w:val="00DE68DD"/>
    <w:rsid w:val="00DF1517"/>
    <w:rsid w:val="00DF23E4"/>
    <w:rsid w:val="00E10B82"/>
    <w:rsid w:val="00E12E67"/>
    <w:rsid w:val="00E4470B"/>
    <w:rsid w:val="00E45C31"/>
    <w:rsid w:val="00E515C1"/>
    <w:rsid w:val="00E70C90"/>
    <w:rsid w:val="00E727C0"/>
    <w:rsid w:val="00E9466E"/>
    <w:rsid w:val="00EA1151"/>
    <w:rsid w:val="00EA46DA"/>
    <w:rsid w:val="00EC3EBE"/>
    <w:rsid w:val="00ED3276"/>
    <w:rsid w:val="00EE65CA"/>
    <w:rsid w:val="00F012CE"/>
    <w:rsid w:val="00F12AF0"/>
    <w:rsid w:val="00F200A4"/>
    <w:rsid w:val="00F35CED"/>
    <w:rsid w:val="00F41167"/>
    <w:rsid w:val="00F41DB2"/>
    <w:rsid w:val="00F649BA"/>
    <w:rsid w:val="00F766F1"/>
    <w:rsid w:val="00FB0A36"/>
    <w:rsid w:val="00FC7065"/>
    <w:rsid w:val="00FD15D0"/>
    <w:rsid w:val="00FE230A"/>
    <w:rsid w:val="00FF68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49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1210"/>
    <w:pPr>
      <w:ind w:left="720"/>
      <w:contextualSpacing/>
    </w:pPr>
  </w:style>
  <w:style w:type="table" w:styleId="TableGrid">
    <w:name w:val="Table Grid"/>
    <w:basedOn w:val="TableNormal"/>
    <w:uiPriority w:val="59"/>
    <w:rsid w:val="006812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81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2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132</Words>
  <Characters>757</Characters>
  <Application>Microsoft Office Word</Application>
  <DocSecurity>0</DocSecurity>
  <Lines>6</Lines>
  <Paragraphs>1</Paragraphs>
  <ScaleCrop>false</ScaleCrop>
  <Company/>
  <LinksUpToDate>false</LinksUpToDate>
  <CharactersWithSpaces>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0013335</dc:creator>
  <cp:lastModifiedBy>0013335</cp:lastModifiedBy>
  <cp:revision>1</cp:revision>
  <dcterms:created xsi:type="dcterms:W3CDTF">2019-05-07T08:19:00Z</dcterms:created>
  <dcterms:modified xsi:type="dcterms:W3CDTF">2019-05-07T08:19:00Z</dcterms:modified>
</cp:coreProperties>
</file>