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AFFA" w14:textId="50103979" w:rsidR="0034720F" w:rsidRPr="009712DF" w:rsidRDefault="00B0775F" w:rsidP="0034720F">
      <w:pPr>
        <w:spacing w:after="0" w:line="240" w:lineRule="auto"/>
        <w:jc w:val="left"/>
        <w:rPr>
          <w:sz w:val="20"/>
          <w:szCs w:val="20"/>
          <w:lang w:val="en-US"/>
        </w:rPr>
      </w:pPr>
      <w:r>
        <w:rPr>
          <w:b/>
          <w:bCs/>
          <w:lang w:val="en-US"/>
        </w:rPr>
        <w:t>Table S1</w:t>
      </w:r>
      <w:r>
        <w:rPr>
          <w:lang w:val="en-US"/>
        </w:rPr>
        <w:t xml:space="preserve"> Potential applications and opportunities for using photographs in qualitative HPE research</w:t>
      </w:r>
      <w:r>
        <w:rPr>
          <w:rFonts w:ascii="Candara" w:hAnsi="Candara"/>
          <w:color w:val="2F5496"/>
          <w:lang w:val="en-US"/>
        </w:rPr>
        <w:t>   </w:t>
      </w:r>
      <w:bookmarkStart w:id="0" w:name="_GoBack"/>
      <w:bookmarkEnd w:id="0"/>
    </w:p>
    <w:tbl>
      <w:tblPr>
        <w:tblStyle w:val="TableGrid"/>
        <w:tblW w:w="12950" w:type="dxa"/>
        <w:tblInd w:w="0" w:type="dxa"/>
        <w:tblLook w:val="04A0" w:firstRow="1" w:lastRow="0" w:firstColumn="1" w:lastColumn="0" w:noHBand="0" w:noVBand="1"/>
      </w:tblPr>
      <w:tblGrid>
        <w:gridCol w:w="2672"/>
        <w:gridCol w:w="2323"/>
        <w:gridCol w:w="2003"/>
        <w:gridCol w:w="2045"/>
        <w:gridCol w:w="2017"/>
        <w:gridCol w:w="1890"/>
      </w:tblGrid>
      <w:tr w:rsidR="0034720F" w:rsidRPr="009712DF" w14:paraId="534CBF10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008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>Area of Interest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7DF4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>Potential Research Question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236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>Philosophical underpinnings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0C8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>Methodology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024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 xml:space="preserve">Method &amp; Description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AB7" w14:textId="77777777" w:rsidR="0034720F" w:rsidRPr="009712DF" w:rsidRDefault="0034720F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712DF">
              <w:rPr>
                <w:b/>
                <w:bCs/>
                <w:sz w:val="20"/>
                <w:szCs w:val="20"/>
                <w:lang w:val="en-US"/>
              </w:rPr>
              <w:t>Analysis</w:t>
            </w:r>
          </w:p>
        </w:tc>
      </w:tr>
      <w:tr w:rsidR="0034720F" w:rsidRPr="009712DF" w14:paraId="6E50E780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A7D2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Clinical learning environments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96B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does the built environment influence learner engagement?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177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Constructionist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7EDB" w14:textId="0E7840BA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67F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Photo-documentation</w:t>
            </w:r>
          </w:p>
          <w:p w14:paraId="03F93629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0A9F6537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Researchers take photographs of a variety of spaces in which formal medical education curriculum is delivered, with a specific focus on capturing a diversity of learning environments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A9CD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Grounded, visual pattern analysis focusing on interpretation of context</w:t>
            </w:r>
          </w:p>
        </w:tc>
      </w:tr>
      <w:tr w:rsidR="0034720F" w:rsidRPr="009712DF" w14:paraId="47D4BB5A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0506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Community engagement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3D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community members perceive their healthcare challenges?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541" w14:textId="7A649D4C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Action </w:t>
            </w:r>
            <w:r w:rsidR="009C4040" w:rsidRPr="009712DF">
              <w:rPr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4E0B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Participatory action research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50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712DF">
              <w:rPr>
                <w:sz w:val="20"/>
                <w:szCs w:val="20"/>
                <w:lang w:val="en-US"/>
              </w:rPr>
              <w:t>Photovoice</w:t>
            </w:r>
            <w:proofErr w:type="spellEnd"/>
          </w:p>
          <w:p w14:paraId="0BC2A5D7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4560E31A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Community-based research participants are provided with cameras, or use their own devices, to document their experiences of healthcare challenges in their respective communities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268D" w14:textId="1D05C29D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Grounded</w:t>
            </w:r>
            <w:r w:rsidR="00B003F6" w:rsidRPr="009712DF">
              <w:rPr>
                <w:sz w:val="20"/>
                <w:szCs w:val="20"/>
                <w:lang w:val="en-US"/>
              </w:rPr>
              <w:t>,</w:t>
            </w:r>
            <w:r w:rsidRPr="009712DF">
              <w:rPr>
                <w:sz w:val="20"/>
                <w:szCs w:val="20"/>
                <w:lang w:val="en-US"/>
              </w:rPr>
              <w:t xml:space="preserve"> visual pattern analysis focusing on understanding challenges from the perspectives of participants</w:t>
            </w:r>
          </w:p>
        </w:tc>
      </w:tr>
      <w:tr w:rsidR="0034720F" w:rsidRPr="009712DF" w14:paraId="75F6D67C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427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Learner mistreatment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872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trainees experience mistreatment in the learning environment?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53CF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Critical theory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F03C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712DF">
              <w:rPr>
                <w:sz w:val="20"/>
                <w:szCs w:val="20"/>
                <w:lang w:val="en-US"/>
              </w:rPr>
              <w:t>Autoethnography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F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“Selfie” style photographs</w:t>
            </w:r>
          </w:p>
          <w:p w14:paraId="4C724E8B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583BFECA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A researcher uses their personal device to document their physical and emotional reactions </w:t>
            </w:r>
            <w:r w:rsidRPr="009712DF">
              <w:rPr>
                <w:sz w:val="20"/>
                <w:szCs w:val="20"/>
                <w:lang w:val="en-US"/>
              </w:rPr>
              <w:lastRenderedPageBreak/>
              <w:t>to incidents of mistreatment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727D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lastRenderedPageBreak/>
              <w:t>Dialogic, analysis of the significance associated with each photograph</w:t>
            </w:r>
          </w:p>
        </w:tc>
      </w:tr>
      <w:tr w:rsidR="0034720F" w:rsidRPr="009712DF" w14:paraId="00B78565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247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712DF">
              <w:rPr>
                <w:sz w:val="20"/>
                <w:szCs w:val="20"/>
                <w:lang w:val="en-US"/>
              </w:rPr>
              <w:t>Microaggressions</w:t>
            </w:r>
            <w:proofErr w:type="spellEnd"/>
            <w:r w:rsidRPr="009712DF">
              <w:rPr>
                <w:sz w:val="20"/>
                <w:szCs w:val="20"/>
                <w:lang w:val="en-US"/>
              </w:rPr>
              <w:t xml:space="preserve"> in medical education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1C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What are the everyday experiences of students from underrepresented groups in medical school?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949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Social constructionism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CFF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Participatory action research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B6A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Visual storytelling</w:t>
            </w:r>
          </w:p>
          <w:p w14:paraId="7DC2301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1DBB5732" w14:textId="3657E34E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Research participants might use their devices to capture examples of </w:t>
            </w:r>
            <w:proofErr w:type="spellStart"/>
            <w:r w:rsidRPr="009712DF">
              <w:rPr>
                <w:sz w:val="20"/>
                <w:szCs w:val="20"/>
                <w:lang w:val="en-US"/>
              </w:rPr>
              <w:t>microaggressions</w:t>
            </w:r>
            <w:proofErr w:type="spellEnd"/>
            <w:r w:rsidRPr="009712DF">
              <w:rPr>
                <w:sz w:val="20"/>
                <w:szCs w:val="20"/>
                <w:lang w:val="en-US"/>
              </w:rPr>
              <w:t xml:space="preserve"> they experience (for example, focusing on gender binaries, a researcher might take photos of forms that make assumptions about gender, lavatory signage, ideas about clothing, etc</w:t>
            </w:r>
            <w:r w:rsidR="009712DF">
              <w:rPr>
                <w:sz w:val="20"/>
                <w:szCs w:val="20"/>
                <w:lang w:val="en-US"/>
              </w:rPr>
              <w:t>.</w:t>
            </w:r>
            <w:r w:rsidRPr="009712D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CA3E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Grounded, visual pattern analysis, focusing on piecing together various photographs to tell a story about </w:t>
            </w:r>
            <w:proofErr w:type="spellStart"/>
            <w:r w:rsidRPr="009712DF">
              <w:rPr>
                <w:sz w:val="20"/>
                <w:szCs w:val="20"/>
                <w:lang w:val="en-US"/>
              </w:rPr>
              <w:t>microaggressions</w:t>
            </w:r>
            <w:proofErr w:type="spellEnd"/>
          </w:p>
        </w:tc>
      </w:tr>
      <w:tr w:rsidR="0034720F" w:rsidRPr="009712DF" w14:paraId="62886F45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112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Procedural skills teaching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45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learners’ suturing skills evolve over time?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C49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Realism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80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D79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Photographic timeline</w:t>
            </w:r>
          </w:p>
          <w:p w14:paraId="76934176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0A434927" w14:textId="1BBB5BE0" w:rsidR="0098385D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A researcher might take a series of photographs of students sutures, focusing on tracing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0541" w14:textId="2EC98798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Arch</w:t>
            </w:r>
            <w:r w:rsidR="006A205C">
              <w:rPr>
                <w:sz w:val="20"/>
                <w:szCs w:val="20"/>
                <w:lang w:val="en-US"/>
              </w:rPr>
              <w:t>a</w:t>
            </w:r>
            <w:r w:rsidRPr="009712DF">
              <w:rPr>
                <w:sz w:val="20"/>
                <w:szCs w:val="20"/>
                <w:lang w:val="en-US"/>
              </w:rPr>
              <w:t>eological, tracing the development of a skill over time</w:t>
            </w:r>
          </w:p>
        </w:tc>
      </w:tr>
      <w:tr w:rsidR="0034720F" w:rsidRPr="009712DF" w14:paraId="216E9EAD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00C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Reflective practice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800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clinicians experience the phenomenon of making an error?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6852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Constructivist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FFA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Phenomenology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0E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Photograph as a tool for guiding reflection</w:t>
            </w:r>
          </w:p>
          <w:p w14:paraId="14A7C9B5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03F1E2E0" w14:textId="56088219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A researcher provides a photograph representing a clinical encounter that did not go well, and asks participants to reflect on why the </w:t>
            </w:r>
            <w:r w:rsidRPr="009712DF">
              <w:rPr>
                <w:sz w:val="20"/>
                <w:szCs w:val="20"/>
                <w:lang w:val="en-US"/>
              </w:rPr>
              <w:lastRenderedPageBreak/>
              <w:t>encounter was not successful, what they might do differently, and why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EBD" w14:textId="1F73E9A0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lastRenderedPageBreak/>
              <w:t>Grounded</w:t>
            </w:r>
            <w:r w:rsidR="0083129A" w:rsidRPr="009712DF">
              <w:rPr>
                <w:sz w:val="20"/>
                <w:szCs w:val="20"/>
                <w:lang w:val="en-US"/>
              </w:rPr>
              <w:t>,</w:t>
            </w:r>
            <w:r w:rsidRPr="009712DF">
              <w:rPr>
                <w:sz w:val="20"/>
                <w:szCs w:val="20"/>
                <w:lang w:val="en-US"/>
              </w:rPr>
              <w:t xml:space="preserve"> visual pattern analysis, focusing on reconnecting participant voice with structured viewing and theorizing based on the photographs</w:t>
            </w:r>
          </w:p>
        </w:tc>
      </w:tr>
      <w:tr w:rsidR="0034720F" w:rsidRPr="009712DF" w14:paraId="56B268D5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99F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Teaching and learning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EA2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students conceptualize good teaching?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FE3C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Critical pedagogy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FC25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Participatory action research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D3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Photo-elicitation</w:t>
            </w:r>
          </w:p>
          <w:p w14:paraId="16BF7FE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4B999B5D" w14:textId="03ECBA25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Photograph of a “good” teaching scenario as a tool for inspiring in-depth conversation about what constitutes good teaching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EF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Grounded, visual pattern analysis, focusing on how people conceptualize strong teaching skill</w:t>
            </w:r>
          </w:p>
        </w:tc>
      </w:tr>
      <w:tr w:rsidR="0034720F" w:rsidRPr="009712DF" w14:paraId="5438EC0A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865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Technologically enabled learning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AE9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How do the technologies of videoconferencing influence participation in an online lecture?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7E7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712DF">
              <w:rPr>
                <w:sz w:val="20"/>
                <w:szCs w:val="20"/>
                <w:lang w:val="en-US"/>
              </w:rPr>
              <w:t>Sociomaterial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B1D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B56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 as material transcript</w:t>
            </w:r>
          </w:p>
          <w:p w14:paraId="0826305A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3C1994C8" w14:textId="0A412A7F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Photographs serve as a record of the material elements in the scenario (screens, discussion boards, cameras, etc.) providing a visual voice to the non-human actors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9D50" w14:textId="1FBE8F71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Arch</w:t>
            </w:r>
            <w:r w:rsidR="00F97F1F">
              <w:rPr>
                <w:sz w:val="20"/>
                <w:szCs w:val="20"/>
                <w:lang w:val="en-US"/>
              </w:rPr>
              <w:t>a</w:t>
            </w:r>
            <w:r w:rsidRPr="009712DF">
              <w:rPr>
                <w:sz w:val="20"/>
                <w:szCs w:val="20"/>
                <w:lang w:val="en-US"/>
              </w:rPr>
              <w:t>eological, focusing on tracing of material affordances documented in photographs</w:t>
            </w:r>
          </w:p>
        </w:tc>
      </w:tr>
      <w:tr w:rsidR="0034720F" w:rsidRPr="009712DF" w14:paraId="3F19357C" w14:textId="77777777" w:rsidTr="0034720F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DA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Widening participation/increasing diversity in medical education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688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 xml:space="preserve">What is the lived experience of under-represented minority (URM) medical students?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D3F5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Freire’s critical pedagogy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5511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Phenomenology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8B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712DF">
              <w:rPr>
                <w:sz w:val="20"/>
                <w:szCs w:val="20"/>
                <w:lang w:val="en-US"/>
              </w:rPr>
              <w:t>Photovoice</w:t>
            </w:r>
            <w:proofErr w:type="spellEnd"/>
          </w:p>
          <w:p w14:paraId="65712ED3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421E41E6" w14:textId="2AA95261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Participants capture photographs of their challenges and barriers during medical education, which inform interviews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E7F4" w14:textId="77777777" w:rsidR="0034720F" w:rsidRPr="009712DF" w:rsidRDefault="0034720F">
            <w:pPr>
              <w:jc w:val="left"/>
              <w:rPr>
                <w:sz w:val="20"/>
                <w:szCs w:val="20"/>
                <w:lang w:val="en-US"/>
              </w:rPr>
            </w:pPr>
            <w:r w:rsidRPr="009712DF">
              <w:rPr>
                <w:sz w:val="20"/>
                <w:szCs w:val="20"/>
                <w:lang w:val="en-US"/>
              </w:rPr>
              <w:t>Dialogic – analysis of the narratives around participant photographs</w:t>
            </w:r>
          </w:p>
        </w:tc>
      </w:tr>
    </w:tbl>
    <w:p w14:paraId="4525B894" w14:textId="77777777" w:rsidR="0034720F" w:rsidRPr="009712DF" w:rsidRDefault="0034720F" w:rsidP="0034720F">
      <w:pPr>
        <w:jc w:val="left"/>
        <w:rPr>
          <w:sz w:val="20"/>
          <w:szCs w:val="20"/>
          <w:lang w:val="en-US"/>
        </w:rPr>
      </w:pPr>
    </w:p>
    <w:p w14:paraId="4348AAE1" w14:textId="77777777" w:rsidR="0080664E" w:rsidRPr="009712DF" w:rsidRDefault="0080664E" w:rsidP="00C53CD0">
      <w:pPr>
        <w:rPr>
          <w:sz w:val="20"/>
          <w:szCs w:val="20"/>
          <w:lang w:val="en-US"/>
        </w:rPr>
      </w:pPr>
    </w:p>
    <w:sectPr w:rsidR="0080664E" w:rsidRPr="009712DF" w:rsidSect="004F5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6"/>
    <w:rsid w:val="00073C9E"/>
    <w:rsid w:val="000B590D"/>
    <w:rsid w:val="000E0C9F"/>
    <w:rsid w:val="000F339E"/>
    <w:rsid w:val="0011599E"/>
    <w:rsid w:val="00125301"/>
    <w:rsid w:val="0016709C"/>
    <w:rsid w:val="001A005C"/>
    <w:rsid w:val="0024485F"/>
    <w:rsid w:val="002866AB"/>
    <w:rsid w:val="00330DB6"/>
    <w:rsid w:val="0034720F"/>
    <w:rsid w:val="003525D4"/>
    <w:rsid w:val="004F5316"/>
    <w:rsid w:val="0050781B"/>
    <w:rsid w:val="005B6686"/>
    <w:rsid w:val="006524B1"/>
    <w:rsid w:val="0067278F"/>
    <w:rsid w:val="00676D3B"/>
    <w:rsid w:val="006972CC"/>
    <w:rsid w:val="006A205C"/>
    <w:rsid w:val="007D1956"/>
    <w:rsid w:val="0080664E"/>
    <w:rsid w:val="0083129A"/>
    <w:rsid w:val="009712DF"/>
    <w:rsid w:val="00975732"/>
    <w:rsid w:val="0097674E"/>
    <w:rsid w:val="00983448"/>
    <w:rsid w:val="0098385D"/>
    <w:rsid w:val="009C2578"/>
    <w:rsid w:val="009C4040"/>
    <w:rsid w:val="00B003F6"/>
    <w:rsid w:val="00B0775F"/>
    <w:rsid w:val="00C53CD0"/>
    <w:rsid w:val="00CD3933"/>
    <w:rsid w:val="00D200FE"/>
    <w:rsid w:val="00D42F0D"/>
    <w:rsid w:val="00D90D33"/>
    <w:rsid w:val="00E23DBE"/>
    <w:rsid w:val="00E86E8D"/>
    <w:rsid w:val="00EE6F07"/>
    <w:rsid w:val="00EF401D"/>
    <w:rsid w:val="00F20F5A"/>
    <w:rsid w:val="00F35E76"/>
    <w:rsid w:val="00F37DF3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32E9"/>
  <w15:chartTrackingRefBased/>
  <w15:docId w15:val="{90B36088-22D4-44E3-9D49-FD75008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0F"/>
    <w:pPr>
      <w:jc w:val="both"/>
    </w:pPr>
    <w:rPr>
      <w:rFonts w:ascii="Arial" w:eastAsia="Times New Roman" w:hAnsi="Arial" w:cs="Times New Roman"/>
      <w:sz w:val="24"/>
      <w:lang w:val="en-S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table" w:styleId="TableGrid">
    <w:name w:val="Table Grid"/>
    <w:basedOn w:val="TableNormal"/>
    <w:uiPriority w:val="39"/>
    <w:rsid w:val="0034720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Anne Cleland (Prof)</dc:creator>
  <cp:keywords/>
  <dc:description/>
  <cp:lastModifiedBy>Lieda Meester</cp:lastModifiedBy>
  <cp:revision>2</cp:revision>
  <dcterms:created xsi:type="dcterms:W3CDTF">2021-04-15T10:29:00Z</dcterms:created>
  <dcterms:modified xsi:type="dcterms:W3CDTF">2021-04-15T10:29:00Z</dcterms:modified>
</cp:coreProperties>
</file>