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205"/>
        <w:gridCol w:w="1205"/>
        <w:gridCol w:w="1205"/>
        <w:gridCol w:w="1205"/>
      </w:tblGrid>
      <w:tr w:rsidR="00745F4F" w:rsidRPr="00745F4F" w:rsidTr="00745F4F">
        <w:trPr>
          <w:trHeight w:val="300"/>
        </w:trPr>
        <w:tc>
          <w:tcPr>
            <w:tcW w:w="6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5F4F" w:rsidRPr="00745F4F" w:rsidRDefault="00745F4F" w:rsidP="00745F4F">
            <w:pPr>
              <w:rPr>
                <w:b/>
                <w:bCs/>
              </w:rPr>
            </w:pPr>
            <w:r w:rsidRPr="00745F4F">
              <w:rPr>
                <w:b/>
                <w:bCs/>
              </w:rPr>
              <w:t>Component Correlation Matrix</w:t>
            </w:r>
          </w:p>
        </w:tc>
      </w:tr>
      <w:tr w:rsidR="00745F4F" w:rsidRPr="00745F4F" w:rsidTr="00745F4F">
        <w:trPr>
          <w:trHeight w:val="300"/>
        </w:trPr>
        <w:tc>
          <w:tcPr>
            <w:tcW w:w="1271" w:type="dxa"/>
            <w:tcBorders>
              <w:top w:val="single" w:sz="4" w:space="0" w:color="auto"/>
            </w:tcBorders>
            <w:hideMark/>
          </w:tcPr>
          <w:p w:rsidR="00745F4F" w:rsidRPr="00745F4F" w:rsidRDefault="00745F4F">
            <w:r w:rsidRPr="00745F4F">
              <w:t>Component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noWrap/>
            <w:hideMark/>
          </w:tcPr>
          <w:p w:rsidR="00745F4F" w:rsidRPr="00745F4F" w:rsidRDefault="00745F4F" w:rsidP="00745F4F">
            <w:r w:rsidRPr="00745F4F">
              <w:t>1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noWrap/>
            <w:hideMark/>
          </w:tcPr>
          <w:p w:rsidR="00745F4F" w:rsidRPr="00745F4F" w:rsidRDefault="00745F4F" w:rsidP="00745F4F">
            <w:r w:rsidRPr="00745F4F">
              <w:t>2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noWrap/>
            <w:hideMark/>
          </w:tcPr>
          <w:p w:rsidR="00745F4F" w:rsidRPr="00745F4F" w:rsidRDefault="00745F4F" w:rsidP="00745F4F">
            <w:r w:rsidRPr="00745F4F">
              <w:t>3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noWrap/>
            <w:hideMark/>
          </w:tcPr>
          <w:p w:rsidR="00745F4F" w:rsidRPr="00745F4F" w:rsidRDefault="00745F4F" w:rsidP="00745F4F">
            <w:r w:rsidRPr="00745F4F">
              <w:t>4</w:t>
            </w:r>
          </w:p>
        </w:tc>
      </w:tr>
      <w:tr w:rsidR="00745F4F" w:rsidRPr="00745F4F" w:rsidTr="00745F4F">
        <w:trPr>
          <w:trHeight w:val="300"/>
        </w:trPr>
        <w:tc>
          <w:tcPr>
            <w:tcW w:w="1271" w:type="dxa"/>
            <w:noWrap/>
            <w:hideMark/>
          </w:tcPr>
          <w:p w:rsidR="00745F4F" w:rsidRPr="00745F4F" w:rsidRDefault="00745F4F">
            <w:r w:rsidRPr="00745F4F">
              <w:t>1</w:t>
            </w:r>
          </w:p>
        </w:tc>
        <w:tc>
          <w:tcPr>
            <w:tcW w:w="1205" w:type="dxa"/>
            <w:noWrap/>
            <w:hideMark/>
          </w:tcPr>
          <w:p w:rsidR="00745F4F" w:rsidRPr="00745F4F" w:rsidRDefault="00745F4F" w:rsidP="00745F4F">
            <w:r w:rsidRPr="00745F4F">
              <w:t>1.000</w:t>
            </w:r>
          </w:p>
        </w:tc>
        <w:tc>
          <w:tcPr>
            <w:tcW w:w="1205" w:type="dxa"/>
            <w:noWrap/>
            <w:hideMark/>
          </w:tcPr>
          <w:p w:rsidR="00745F4F" w:rsidRPr="00745F4F" w:rsidRDefault="00745F4F" w:rsidP="00745F4F">
            <w:r w:rsidRPr="00745F4F">
              <w:t>-0.020</w:t>
            </w:r>
          </w:p>
        </w:tc>
        <w:tc>
          <w:tcPr>
            <w:tcW w:w="1205" w:type="dxa"/>
            <w:noWrap/>
            <w:hideMark/>
          </w:tcPr>
          <w:p w:rsidR="00745F4F" w:rsidRPr="00745F4F" w:rsidRDefault="00745F4F" w:rsidP="00745F4F">
            <w:r w:rsidRPr="00745F4F">
              <w:t>0.223</w:t>
            </w:r>
          </w:p>
        </w:tc>
        <w:tc>
          <w:tcPr>
            <w:tcW w:w="1205" w:type="dxa"/>
            <w:noWrap/>
            <w:hideMark/>
          </w:tcPr>
          <w:p w:rsidR="00745F4F" w:rsidRPr="00745F4F" w:rsidRDefault="00745F4F" w:rsidP="00745F4F">
            <w:r w:rsidRPr="00745F4F">
              <w:t>0.106</w:t>
            </w:r>
          </w:p>
        </w:tc>
      </w:tr>
      <w:tr w:rsidR="00745F4F" w:rsidRPr="00745F4F" w:rsidTr="00745F4F">
        <w:trPr>
          <w:trHeight w:val="300"/>
        </w:trPr>
        <w:tc>
          <w:tcPr>
            <w:tcW w:w="1271" w:type="dxa"/>
            <w:noWrap/>
            <w:hideMark/>
          </w:tcPr>
          <w:p w:rsidR="00745F4F" w:rsidRPr="00745F4F" w:rsidRDefault="00745F4F">
            <w:r w:rsidRPr="00745F4F">
              <w:t>2</w:t>
            </w:r>
          </w:p>
        </w:tc>
        <w:tc>
          <w:tcPr>
            <w:tcW w:w="1205" w:type="dxa"/>
            <w:noWrap/>
            <w:hideMark/>
          </w:tcPr>
          <w:p w:rsidR="00745F4F" w:rsidRPr="00745F4F" w:rsidRDefault="00745F4F" w:rsidP="00745F4F">
            <w:r w:rsidRPr="00745F4F">
              <w:t>-0.020</w:t>
            </w:r>
          </w:p>
        </w:tc>
        <w:tc>
          <w:tcPr>
            <w:tcW w:w="1205" w:type="dxa"/>
            <w:noWrap/>
            <w:hideMark/>
          </w:tcPr>
          <w:p w:rsidR="00745F4F" w:rsidRPr="00745F4F" w:rsidRDefault="00745F4F" w:rsidP="00745F4F">
            <w:r w:rsidRPr="00745F4F">
              <w:t>1.000</w:t>
            </w:r>
          </w:p>
        </w:tc>
        <w:tc>
          <w:tcPr>
            <w:tcW w:w="1205" w:type="dxa"/>
            <w:noWrap/>
            <w:hideMark/>
          </w:tcPr>
          <w:p w:rsidR="00745F4F" w:rsidRPr="00745F4F" w:rsidRDefault="00745F4F" w:rsidP="00745F4F">
            <w:r w:rsidRPr="00745F4F">
              <w:t>-0.012</w:t>
            </w:r>
          </w:p>
        </w:tc>
        <w:tc>
          <w:tcPr>
            <w:tcW w:w="1205" w:type="dxa"/>
            <w:noWrap/>
            <w:hideMark/>
          </w:tcPr>
          <w:p w:rsidR="00745F4F" w:rsidRPr="00745F4F" w:rsidRDefault="00745F4F" w:rsidP="00745F4F">
            <w:r w:rsidRPr="00745F4F">
              <w:t>-0.352</w:t>
            </w:r>
          </w:p>
        </w:tc>
      </w:tr>
      <w:tr w:rsidR="00745F4F" w:rsidRPr="00745F4F" w:rsidTr="00745F4F">
        <w:trPr>
          <w:trHeight w:val="300"/>
        </w:trPr>
        <w:tc>
          <w:tcPr>
            <w:tcW w:w="1271" w:type="dxa"/>
            <w:tcBorders>
              <w:bottom w:val="single" w:sz="4" w:space="0" w:color="auto"/>
            </w:tcBorders>
            <w:noWrap/>
            <w:hideMark/>
          </w:tcPr>
          <w:p w:rsidR="00745F4F" w:rsidRPr="00745F4F" w:rsidRDefault="00745F4F">
            <w:r w:rsidRPr="00745F4F">
              <w:t>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noWrap/>
            <w:hideMark/>
          </w:tcPr>
          <w:p w:rsidR="00745F4F" w:rsidRPr="00745F4F" w:rsidRDefault="00745F4F" w:rsidP="00745F4F">
            <w:r w:rsidRPr="00745F4F">
              <w:t>0.223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noWrap/>
            <w:hideMark/>
          </w:tcPr>
          <w:p w:rsidR="00745F4F" w:rsidRPr="00745F4F" w:rsidRDefault="00745F4F" w:rsidP="00745F4F">
            <w:r w:rsidRPr="00745F4F">
              <w:t>-0.012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noWrap/>
            <w:hideMark/>
          </w:tcPr>
          <w:p w:rsidR="00745F4F" w:rsidRPr="00745F4F" w:rsidRDefault="00745F4F" w:rsidP="00745F4F">
            <w:r w:rsidRPr="00745F4F">
              <w:t>1.000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noWrap/>
            <w:hideMark/>
          </w:tcPr>
          <w:p w:rsidR="00745F4F" w:rsidRPr="00745F4F" w:rsidRDefault="00745F4F" w:rsidP="00745F4F">
            <w:r w:rsidRPr="00745F4F">
              <w:t>-0.028</w:t>
            </w:r>
          </w:p>
        </w:tc>
      </w:tr>
      <w:tr w:rsidR="00745F4F" w:rsidRPr="00745F4F" w:rsidTr="00745F4F">
        <w:trPr>
          <w:trHeight w:val="300"/>
        </w:trPr>
        <w:tc>
          <w:tcPr>
            <w:tcW w:w="1271" w:type="dxa"/>
            <w:tcBorders>
              <w:bottom w:val="single" w:sz="4" w:space="0" w:color="auto"/>
            </w:tcBorders>
            <w:noWrap/>
            <w:hideMark/>
          </w:tcPr>
          <w:p w:rsidR="00745F4F" w:rsidRPr="00745F4F" w:rsidRDefault="00745F4F">
            <w:r w:rsidRPr="00745F4F">
              <w:t>4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noWrap/>
            <w:hideMark/>
          </w:tcPr>
          <w:p w:rsidR="00745F4F" w:rsidRPr="00745F4F" w:rsidRDefault="00745F4F" w:rsidP="00745F4F">
            <w:r w:rsidRPr="00745F4F">
              <w:t>0.106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noWrap/>
            <w:hideMark/>
          </w:tcPr>
          <w:p w:rsidR="00745F4F" w:rsidRPr="00745F4F" w:rsidRDefault="00745F4F" w:rsidP="00745F4F">
            <w:r w:rsidRPr="00745F4F">
              <w:t>-0.352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noWrap/>
            <w:hideMark/>
          </w:tcPr>
          <w:p w:rsidR="00745F4F" w:rsidRPr="00745F4F" w:rsidRDefault="00745F4F" w:rsidP="00745F4F">
            <w:r w:rsidRPr="00745F4F">
              <w:t>-0.028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noWrap/>
            <w:hideMark/>
          </w:tcPr>
          <w:p w:rsidR="00745F4F" w:rsidRPr="00745F4F" w:rsidRDefault="00745F4F" w:rsidP="00745F4F">
            <w:r w:rsidRPr="00745F4F">
              <w:t>1.000</w:t>
            </w:r>
          </w:p>
        </w:tc>
      </w:tr>
      <w:tr w:rsidR="00745F4F" w:rsidRPr="00745F4F" w:rsidTr="00745F4F">
        <w:trPr>
          <w:trHeight w:val="300"/>
        </w:trPr>
        <w:tc>
          <w:tcPr>
            <w:tcW w:w="60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5F4F" w:rsidRPr="00745F4F" w:rsidRDefault="00745F4F">
            <w:r w:rsidRPr="00745F4F">
              <w:rPr>
                <w:sz w:val="20"/>
              </w:rPr>
              <w:t xml:space="preserve">Extraction Method: Principal Component Analysis.  </w:t>
            </w:r>
            <w:r w:rsidRPr="00745F4F">
              <w:rPr>
                <w:sz w:val="20"/>
              </w:rPr>
              <w:br/>
              <w:t xml:space="preserve"> Rotation Method: </w:t>
            </w:r>
            <w:proofErr w:type="spellStart"/>
            <w:r w:rsidRPr="00745F4F">
              <w:rPr>
                <w:sz w:val="20"/>
              </w:rPr>
              <w:t>Oblimin</w:t>
            </w:r>
            <w:proofErr w:type="spellEnd"/>
            <w:r w:rsidRPr="00745F4F">
              <w:rPr>
                <w:sz w:val="20"/>
              </w:rPr>
              <w:t xml:space="preserve"> with Kaiser Normalization.</w:t>
            </w:r>
          </w:p>
        </w:tc>
      </w:tr>
    </w:tbl>
    <w:p w:rsidR="00C06E74" w:rsidRDefault="00745F4F">
      <w:bookmarkStart w:id="0" w:name="_GoBack"/>
      <w:bookmarkEnd w:id="0"/>
    </w:p>
    <w:sectPr w:rsidR="00C06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4F"/>
    <w:rsid w:val="005D2390"/>
    <w:rsid w:val="00745F4F"/>
    <w:rsid w:val="0085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D5305-3E52-4A11-97E5-A243568B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>The University of Newcastle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Sadler</dc:creator>
  <cp:keywords/>
  <dc:description/>
  <cp:lastModifiedBy>Sean Sadler</cp:lastModifiedBy>
  <cp:revision>1</cp:revision>
  <dcterms:created xsi:type="dcterms:W3CDTF">2020-06-25T06:41:00Z</dcterms:created>
  <dcterms:modified xsi:type="dcterms:W3CDTF">2020-06-25T06:44:00Z</dcterms:modified>
</cp:coreProperties>
</file>