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734" w:rsidRPr="00143B13" w:rsidRDefault="009F0734" w:rsidP="009F0734">
      <w:pPr>
        <w:jc w:val="center"/>
        <w:rPr>
          <w:rFonts w:ascii="Times New Roman" w:hAnsi="Times New Roman" w:cs="Times New Roman"/>
          <w:sz w:val="20"/>
          <w:szCs w:val="20"/>
        </w:rPr>
      </w:pPr>
      <w:r w:rsidRPr="00143B13">
        <w:rPr>
          <w:rFonts w:ascii="Times New Roman" w:hAnsi="Times New Roman" w:cs="Times New Roman"/>
          <w:sz w:val="20"/>
          <w:szCs w:val="20"/>
        </w:rPr>
        <w:t>Supplementary Online Materials for</w:t>
      </w:r>
    </w:p>
    <w:p w:rsidR="009F0734" w:rsidRPr="00143B13" w:rsidRDefault="009F0734" w:rsidP="009F0734">
      <w:pPr>
        <w:spacing w:after="0" w:line="480" w:lineRule="auto"/>
        <w:jc w:val="center"/>
        <w:rPr>
          <w:rFonts w:ascii="Times New Roman" w:hAnsi="Times New Roman" w:cs="Times New Roman"/>
          <w:b/>
          <w:sz w:val="20"/>
          <w:szCs w:val="20"/>
        </w:rPr>
      </w:pPr>
      <w:r w:rsidRPr="00143B13">
        <w:rPr>
          <w:rFonts w:ascii="Times New Roman" w:hAnsi="Times New Roman" w:cs="Times New Roman"/>
          <w:b/>
          <w:sz w:val="20"/>
          <w:szCs w:val="20"/>
        </w:rPr>
        <w:t>The Effect of Mindfulness on Relationship Satisfaction via Perceived Responsiveness: Findings from a Dyadic Study of Heterosexual Romantic Partners</w:t>
      </w:r>
    </w:p>
    <w:p w:rsidR="009F0734" w:rsidRPr="00143B13" w:rsidRDefault="009F0734" w:rsidP="009F0734">
      <w:pPr>
        <w:spacing w:after="0" w:line="480" w:lineRule="auto"/>
        <w:rPr>
          <w:rFonts w:ascii="Times New Roman" w:hAnsi="Times New Roman" w:cs="Times New Roman"/>
          <w:b/>
          <w:sz w:val="20"/>
          <w:szCs w:val="20"/>
        </w:rPr>
      </w:pPr>
      <w:r w:rsidRPr="00143B13">
        <w:rPr>
          <w:rFonts w:ascii="Times New Roman" w:hAnsi="Times New Roman" w:cs="Times New Roman"/>
          <w:b/>
          <w:sz w:val="20"/>
          <w:szCs w:val="20"/>
        </w:rPr>
        <w:t>Participant Eligibility Criteria</w:t>
      </w:r>
    </w:p>
    <w:p w:rsidR="009F0734" w:rsidRPr="00143B13" w:rsidRDefault="009F0734" w:rsidP="009F0734">
      <w:pPr>
        <w:spacing w:after="0" w:line="480" w:lineRule="auto"/>
        <w:rPr>
          <w:rFonts w:ascii="Times New Roman" w:hAnsi="Times New Roman" w:cs="Times New Roman"/>
          <w:sz w:val="20"/>
          <w:szCs w:val="20"/>
        </w:rPr>
      </w:pPr>
      <w:r w:rsidRPr="00143B13">
        <w:rPr>
          <w:rFonts w:ascii="Times New Roman" w:hAnsi="Times New Roman" w:cs="Times New Roman"/>
          <w:sz w:val="20"/>
          <w:szCs w:val="20"/>
        </w:rPr>
        <w:tab/>
        <w:t xml:space="preserve">Additional eligibility criteria for enrollment in the study were related to other aims. To respond to daily online questionnaires, prospective participants needed to have daily access to the internet. For hypotheses regarding biology, </w:t>
      </w:r>
      <w:proofErr w:type="gramStart"/>
      <w:r w:rsidRPr="00143B13">
        <w:rPr>
          <w:rFonts w:ascii="Times New Roman" w:hAnsi="Times New Roman" w:cs="Times New Roman"/>
          <w:sz w:val="20"/>
          <w:szCs w:val="20"/>
        </w:rPr>
        <w:t>participants must not have not been recently diagnosed with anxiety or depression,</w:t>
      </w:r>
      <w:proofErr w:type="gramEnd"/>
      <w:r w:rsidRPr="00143B13">
        <w:rPr>
          <w:rFonts w:ascii="Times New Roman" w:hAnsi="Times New Roman" w:cs="Times New Roman"/>
          <w:sz w:val="20"/>
          <w:szCs w:val="20"/>
        </w:rPr>
        <w:t xml:space="preserve"> nor could they be taking steroid medication; women were pre-menopausal, not currently pregnant or nursing, not pregnant in the prior six months, and had not had an </w:t>
      </w:r>
      <w:proofErr w:type="spellStart"/>
      <w:r w:rsidRPr="00143B13">
        <w:rPr>
          <w:rFonts w:ascii="Times New Roman" w:hAnsi="Times New Roman" w:cs="Times New Roman"/>
          <w:sz w:val="20"/>
          <w:szCs w:val="20"/>
        </w:rPr>
        <w:t>oophorectomy</w:t>
      </w:r>
      <w:proofErr w:type="spellEnd"/>
      <w:r w:rsidRPr="00143B13">
        <w:rPr>
          <w:rFonts w:ascii="Times New Roman" w:hAnsi="Times New Roman" w:cs="Times New Roman"/>
          <w:sz w:val="20"/>
          <w:szCs w:val="20"/>
        </w:rPr>
        <w:t>.</w:t>
      </w:r>
    </w:p>
    <w:p w:rsidR="009F0734" w:rsidRPr="00143B13" w:rsidRDefault="009F0734" w:rsidP="009F0734">
      <w:pPr>
        <w:spacing w:after="0" w:line="480" w:lineRule="auto"/>
        <w:rPr>
          <w:rFonts w:ascii="Times New Roman" w:hAnsi="Times New Roman" w:cs="Times New Roman"/>
          <w:b/>
          <w:sz w:val="20"/>
          <w:szCs w:val="20"/>
        </w:rPr>
      </w:pPr>
      <w:r w:rsidRPr="00143B13">
        <w:rPr>
          <w:rFonts w:ascii="Times New Roman" w:hAnsi="Times New Roman" w:cs="Times New Roman"/>
          <w:b/>
          <w:sz w:val="20"/>
          <w:szCs w:val="20"/>
        </w:rPr>
        <w:t>Procedure</w:t>
      </w:r>
    </w:p>
    <w:p w:rsidR="009F0734" w:rsidRDefault="009F0734" w:rsidP="009F0734">
      <w:pPr>
        <w:pStyle w:val="CommentText"/>
        <w:spacing w:after="0" w:line="480" w:lineRule="auto"/>
        <w:rPr>
          <w:rFonts w:ascii="Times New Roman" w:hAnsi="Times New Roman" w:cs="Times New Roman"/>
        </w:rPr>
      </w:pPr>
      <w:r w:rsidRPr="00143B13">
        <w:rPr>
          <w:rFonts w:ascii="Times New Roman" w:hAnsi="Times New Roman" w:cs="Times New Roman"/>
        </w:rPr>
        <w:tab/>
        <w:t xml:space="preserve">The two manipulations were completely unrelated to the current aims, and involved the quality and frequency of expressing gratitude to the partner. The first manipulation was about quality; this happened during the second lab session attended by the couples, and the first report on its effectiveness – in the short-term – was published in </w:t>
      </w:r>
      <w:proofErr w:type="spellStart"/>
      <w:r w:rsidRPr="00143B13">
        <w:rPr>
          <w:rFonts w:ascii="Times New Roman" w:hAnsi="Times New Roman" w:cs="Times New Roman"/>
        </w:rPr>
        <w:t>Algoe</w:t>
      </w:r>
      <w:proofErr w:type="spellEnd"/>
      <w:r w:rsidRPr="00143B13">
        <w:rPr>
          <w:rFonts w:ascii="Times New Roman" w:hAnsi="Times New Roman" w:cs="Times New Roman"/>
        </w:rPr>
        <w:t xml:space="preserve"> et al (2016). One member of each couple expressed gratitude to the other, but was randomly assigned to hear instructions designed to increase the quality of the conversation (coded as 1 in the current dataset) or that were not expected to increase the quality (coded as 0 in the current dataset). The second manipulation occurred just before the couple left the lab. The person who had been randomly assigned to express gratitude to the partner was subsequently randomly assigned to receive a suggestion to increase the frequency with which s/he expressed to the partner over the subsequent 3 weeks (coded as 1 in the current dataset) or did not receive this encouragement (coded as 0 in the current dataset). Questions about the long-term effects of the quality and frequency manipulation are to be tested and reported in a different manuscript. We included the mindfulness questionnaire at the final lab session with the express purpose of testing the hypotheses presented in the present manuscript. </w:t>
      </w:r>
    </w:p>
    <w:p w:rsidR="009F0734" w:rsidRPr="006D13DB" w:rsidRDefault="009F0734" w:rsidP="009F0734">
      <w:pPr>
        <w:pStyle w:val="CommentText"/>
        <w:spacing w:after="0" w:line="480" w:lineRule="auto"/>
        <w:rPr>
          <w:rFonts w:ascii="Times New Roman" w:hAnsi="Times New Roman" w:cs="Times New Roman"/>
          <w:b/>
        </w:rPr>
      </w:pPr>
      <w:r w:rsidRPr="006D13DB">
        <w:rPr>
          <w:rFonts w:ascii="Times New Roman" w:hAnsi="Times New Roman" w:cs="Times New Roman"/>
          <w:b/>
        </w:rPr>
        <w:t>Effect of Model Covariates</w:t>
      </w:r>
    </w:p>
    <w:p w:rsidR="009F0734" w:rsidRPr="002F082F" w:rsidRDefault="009F0734" w:rsidP="009F0734">
      <w:pPr>
        <w:pStyle w:val="CommentText"/>
        <w:spacing w:after="0" w:line="480" w:lineRule="auto"/>
        <w:ind w:firstLine="720"/>
        <w:rPr>
          <w:rFonts w:ascii="Times New Roman" w:hAnsi="Times New Roman" w:cs="Times New Roman"/>
        </w:rPr>
      </w:pPr>
      <w:r w:rsidRPr="00143B13">
        <w:rPr>
          <w:rFonts w:ascii="Times New Roman" w:hAnsi="Times New Roman" w:cs="Times New Roman"/>
        </w:rPr>
        <w:t xml:space="preserve">We included these two manipulations, the order of the speaker, and the observational codes of responsiveness into our models as control variables for our mediator (PPR) and our outcome (relationship satisfaction) variables across all five models (i.e., four variables, each occurring four times – i.e., predicting PPR male, PPR female, relationship satisfaction male, relationship satisfaction female – in each of five models, for a total </w:t>
      </w:r>
      <w:r w:rsidRPr="00143B13">
        <w:rPr>
          <w:rFonts w:ascii="Times New Roman" w:hAnsi="Times New Roman" w:cs="Times New Roman"/>
        </w:rPr>
        <w:lastRenderedPageBreak/>
        <w:t>of 80 instances). Speaker order did not predict PPR or relationship satisfaction in any of the five models. The quality manipulation did significantly predict male PR across all models. The frequency manipulation predicted male relationship satisfaction in four of the five models (</w:t>
      </w:r>
      <w:r w:rsidRPr="00143B13">
        <w:rPr>
          <w:rFonts w:ascii="Times New Roman" w:hAnsi="Times New Roman" w:cs="Times New Roman"/>
          <w:i/>
        </w:rPr>
        <w:t xml:space="preserve">Non-judgment </w:t>
      </w:r>
      <w:r w:rsidRPr="00143B13">
        <w:rPr>
          <w:rFonts w:ascii="Times New Roman" w:hAnsi="Times New Roman" w:cs="Times New Roman"/>
        </w:rPr>
        <w:t xml:space="preserve">was the exception). Finally, women who had higher levels of behaviorally coded responsiveness were significantly more likely to report higher levels of perceived responsiveness in their male partners for all five models and were perceived by male partners as </w:t>
      </w:r>
      <w:r w:rsidRPr="002F082F">
        <w:rPr>
          <w:rFonts w:ascii="Times New Roman" w:hAnsi="Times New Roman" w:cs="Times New Roman"/>
        </w:rPr>
        <w:t>significantly higher in responsiveness in four out of five of our models (</w:t>
      </w:r>
      <w:r w:rsidRPr="002F082F">
        <w:rPr>
          <w:rFonts w:ascii="Times New Roman" w:hAnsi="Times New Roman" w:cs="Times New Roman"/>
          <w:i/>
        </w:rPr>
        <w:t>Non-reactivity</w:t>
      </w:r>
      <w:r w:rsidRPr="002F082F">
        <w:rPr>
          <w:rFonts w:ascii="Times New Roman" w:hAnsi="Times New Roman" w:cs="Times New Roman"/>
        </w:rPr>
        <w:t xml:space="preserve"> was the exception).</w:t>
      </w:r>
    </w:p>
    <w:p w:rsidR="009F0734" w:rsidRPr="002F082F" w:rsidRDefault="009F0734" w:rsidP="009F0734">
      <w:pPr>
        <w:pStyle w:val="ListParagraph"/>
        <w:spacing w:after="0" w:line="480" w:lineRule="auto"/>
        <w:ind w:left="0"/>
        <w:rPr>
          <w:rFonts w:ascii="Times New Roman" w:hAnsi="Times New Roman" w:cs="Times New Roman"/>
          <w:sz w:val="20"/>
          <w:szCs w:val="20"/>
        </w:rPr>
      </w:pPr>
      <w:r w:rsidRPr="006D13DB">
        <w:rPr>
          <w:rFonts w:ascii="Times New Roman" w:hAnsi="Times New Roman" w:cs="Times New Roman"/>
          <w:b/>
        </w:rPr>
        <w:t>Observationally Coded Responsiveness</w:t>
      </w:r>
      <w:r w:rsidRPr="002F082F">
        <w:rPr>
          <w:rFonts w:ascii="Times New Roman" w:hAnsi="Times New Roman" w:cs="Times New Roman"/>
          <w:sz w:val="20"/>
          <w:szCs w:val="20"/>
        </w:rPr>
        <w:tab/>
      </w:r>
    </w:p>
    <w:p w:rsidR="009F0734" w:rsidRPr="00270AF4" w:rsidRDefault="009F0734" w:rsidP="009F0734">
      <w:pPr>
        <w:pStyle w:val="ListParagraph"/>
        <w:spacing w:after="0" w:line="480" w:lineRule="auto"/>
        <w:ind w:left="0" w:firstLine="720"/>
        <w:rPr>
          <w:rFonts w:ascii="Times New Roman" w:hAnsi="Times New Roman" w:cs="Times New Roman"/>
          <w:sz w:val="20"/>
          <w:szCs w:val="20"/>
        </w:rPr>
      </w:pPr>
      <w:r w:rsidRPr="002F082F">
        <w:rPr>
          <w:rFonts w:ascii="Times New Roman" w:hAnsi="Times New Roman" w:cs="Times New Roman"/>
          <w:sz w:val="20"/>
          <w:szCs w:val="20"/>
        </w:rPr>
        <w:t xml:space="preserve">Mindful individuals might also be </w:t>
      </w:r>
      <w:r w:rsidRPr="00DF78F3">
        <w:rPr>
          <w:rFonts w:ascii="Times New Roman" w:hAnsi="Times New Roman" w:cs="Times New Roman"/>
          <w:sz w:val="20"/>
          <w:szCs w:val="20"/>
        </w:rPr>
        <w:t>perceived</w:t>
      </w:r>
      <w:r w:rsidRPr="00D1783C">
        <w:rPr>
          <w:rFonts w:ascii="Times New Roman" w:hAnsi="Times New Roman" w:cs="Times New Roman"/>
          <w:sz w:val="20"/>
          <w:szCs w:val="20"/>
        </w:rPr>
        <w:t xml:space="preserve"> </w:t>
      </w:r>
      <w:r w:rsidRPr="00270AF4">
        <w:rPr>
          <w:rFonts w:ascii="Times New Roman" w:hAnsi="Times New Roman" w:cs="Times New Roman"/>
          <w:sz w:val="20"/>
          <w:szCs w:val="20"/>
        </w:rPr>
        <w:t xml:space="preserve">as more responsive simply because they may actually </w:t>
      </w:r>
      <w:r w:rsidRPr="00DF78F3">
        <w:rPr>
          <w:rFonts w:ascii="Times New Roman" w:hAnsi="Times New Roman" w:cs="Times New Roman"/>
          <w:sz w:val="20"/>
          <w:szCs w:val="20"/>
        </w:rPr>
        <w:t>enact</w:t>
      </w:r>
      <w:r w:rsidRPr="00D1783C">
        <w:rPr>
          <w:rFonts w:ascii="Times New Roman" w:hAnsi="Times New Roman" w:cs="Times New Roman"/>
          <w:sz w:val="20"/>
          <w:szCs w:val="20"/>
        </w:rPr>
        <w:t xml:space="preserve"> </w:t>
      </w:r>
      <w:r>
        <w:rPr>
          <w:rFonts w:ascii="Times New Roman" w:hAnsi="Times New Roman" w:cs="Times New Roman"/>
          <w:sz w:val="20"/>
          <w:szCs w:val="20"/>
        </w:rPr>
        <w:t>more responsive behaviors</w:t>
      </w:r>
      <w:r w:rsidRPr="00270AF4">
        <w:rPr>
          <w:rFonts w:ascii="Times New Roman" w:hAnsi="Times New Roman" w:cs="Times New Roman"/>
          <w:sz w:val="20"/>
          <w:szCs w:val="20"/>
        </w:rPr>
        <w:t xml:space="preserve">. Mindfulness theory suggests that greater </w:t>
      </w:r>
      <w:r w:rsidRPr="00DF78F3">
        <w:rPr>
          <w:rFonts w:ascii="Times New Roman" w:hAnsi="Times New Roman" w:cs="Times New Roman"/>
          <w:sz w:val="20"/>
          <w:szCs w:val="20"/>
        </w:rPr>
        <w:t>present-moment attention</w:t>
      </w:r>
      <w:r w:rsidRPr="00270AF4">
        <w:rPr>
          <w:rFonts w:ascii="Times New Roman" w:hAnsi="Times New Roman" w:cs="Times New Roman"/>
          <w:sz w:val="20"/>
          <w:szCs w:val="20"/>
        </w:rPr>
        <w:t xml:space="preserve"> should help individuals identify opportunities to be responsive by facilitating greater awareness of partners' emotions and needs (</w:t>
      </w:r>
      <w:proofErr w:type="spellStart"/>
      <w:r w:rsidRPr="00270AF4">
        <w:rPr>
          <w:rFonts w:ascii="Times New Roman" w:hAnsi="Times New Roman" w:cs="Times New Roman"/>
          <w:sz w:val="20"/>
          <w:szCs w:val="20"/>
        </w:rPr>
        <w:t>Kozlowiski</w:t>
      </w:r>
      <w:proofErr w:type="spellEnd"/>
      <w:r w:rsidRPr="00270AF4">
        <w:rPr>
          <w:rFonts w:ascii="Times New Roman" w:hAnsi="Times New Roman" w:cs="Times New Roman"/>
          <w:sz w:val="20"/>
          <w:szCs w:val="20"/>
        </w:rPr>
        <w:t>, 2013</w:t>
      </w:r>
      <w:r>
        <w:rPr>
          <w:rFonts w:ascii="Times New Roman" w:hAnsi="Times New Roman" w:cs="Times New Roman"/>
          <w:sz w:val="20"/>
          <w:szCs w:val="20"/>
        </w:rPr>
        <w:t>;</w:t>
      </w:r>
      <w:r w:rsidRPr="00055C96">
        <w:rPr>
          <w:rFonts w:ascii="Times New Roman" w:hAnsi="Times New Roman" w:cs="Times New Roman"/>
          <w:sz w:val="20"/>
          <w:szCs w:val="20"/>
        </w:rPr>
        <w:t xml:space="preserve"> </w:t>
      </w:r>
      <w:proofErr w:type="spellStart"/>
      <w:r>
        <w:rPr>
          <w:rFonts w:ascii="Times New Roman" w:hAnsi="Times New Roman" w:cs="Times New Roman"/>
          <w:sz w:val="20"/>
          <w:szCs w:val="20"/>
        </w:rPr>
        <w:t>Hodgins</w:t>
      </w:r>
      <w:proofErr w:type="spellEnd"/>
      <w:r>
        <w:rPr>
          <w:rFonts w:ascii="Times New Roman" w:hAnsi="Times New Roman" w:cs="Times New Roman"/>
          <w:sz w:val="20"/>
          <w:szCs w:val="20"/>
        </w:rPr>
        <w:t xml:space="preserve"> &amp; Adair, 2010; </w:t>
      </w:r>
      <w:proofErr w:type="spellStart"/>
      <w:r>
        <w:rPr>
          <w:rFonts w:ascii="Times New Roman" w:hAnsi="Times New Roman" w:cs="Times New Roman"/>
          <w:sz w:val="20"/>
          <w:szCs w:val="20"/>
        </w:rPr>
        <w:t>Wittmann</w:t>
      </w:r>
      <w:proofErr w:type="spellEnd"/>
      <w:r>
        <w:rPr>
          <w:rFonts w:ascii="Times New Roman" w:hAnsi="Times New Roman" w:cs="Times New Roman"/>
          <w:sz w:val="20"/>
          <w:szCs w:val="20"/>
        </w:rPr>
        <w:t xml:space="preserve">, </w:t>
      </w:r>
      <w:r w:rsidRPr="00270AF4">
        <w:rPr>
          <w:rFonts w:ascii="Times New Roman" w:hAnsi="Times New Roman" w:cs="Times New Roman"/>
          <w:sz w:val="20"/>
          <w:szCs w:val="20"/>
        </w:rPr>
        <w:t xml:space="preserve">Peter, </w:t>
      </w:r>
      <w:proofErr w:type="spellStart"/>
      <w:r w:rsidRPr="00270AF4">
        <w:rPr>
          <w:rFonts w:ascii="Times New Roman" w:hAnsi="Times New Roman" w:cs="Times New Roman"/>
          <w:sz w:val="20"/>
          <w:szCs w:val="20"/>
        </w:rPr>
        <w:t>Otten</w:t>
      </w:r>
      <w:proofErr w:type="spellEnd"/>
      <w:r w:rsidRPr="00270AF4">
        <w:rPr>
          <w:rFonts w:ascii="Times New Roman" w:hAnsi="Times New Roman" w:cs="Times New Roman"/>
          <w:sz w:val="20"/>
          <w:szCs w:val="20"/>
        </w:rPr>
        <w:t xml:space="preserve">, </w:t>
      </w:r>
      <w:proofErr w:type="spellStart"/>
      <w:r w:rsidRPr="00270AF4">
        <w:rPr>
          <w:rFonts w:ascii="Times New Roman" w:hAnsi="Times New Roman" w:cs="Times New Roman"/>
          <w:sz w:val="20"/>
          <w:szCs w:val="20"/>
        </w:rPr>
        <w:t>Kohls</w:t>
      </w:r>
      <w:proofErr w:type="spellEnd"/>
      <w:r w:rsidRPr="00270AF4">
        <w:rPr>
          <w:rFonts w:ascii="Times New Roman" w:hAnsi="Times New Roman" w:cs="Times New Roman"/>
          <w:sz w:val="20"/>
          <w:szCs w:val="20"/>
        </w:rPr>
        <w:t xml:space="preserve">, &amp; </w:t>
      </w:r>
      <w:proofErr w:type="spellStart"/>
      <w:r w:rsidRPr="00270AF4">
        <w:rPr>
          <w:rFonts w:ascii="Times New Roman" w:hAnsi="Times New Roman" w:cs="Times New Roman"/>
          <w:sz w:val="20"/>
          <w:szCs w:val="20"/>
        </w:rPr>
        <w:t>Meissner</w:t>
      </w:r>
      <w:proofErr w:type="spellEnd"/>
      <w:r w:rsidRPr="00270AF4">
        <w:rPr>
          <w:rFonts w:ascii="Times New Roman" w:hAnsi="Times New Roman" w:cs="Times New Roman"/>
          <w:sz w:val="20"/>
          <w:szCs w:val="20"/>
        </w:rPr>
        <w:t xml:space="preserve">, 2014). It is also possible that the responsive behaviors enacted by those higher in mindfulness are done so in more non-judgmental and accepting ways, thereby boosting their effectiveness (Atkinson, 2013). Partners of </w:t>
      </w:r>
      <w:proofErr w:type="gramStart"/>
      <w:r w:rsidRPr="00270AF4">
        <w:rPr>
          <w:rFonts w:ascii="Times New Roman" w:hAnsi="Times New Roman" w:cs="Times New Roman"/>
          <w:sz w:val="20"/>
          <w:szCs w:val="20"/>
        </w:rPr>
        <w:t>mindful</w:t>
      </w:r>
      <w:proofErr w:type="gramEnd"/>
      <w:r w:rsidRPr="00270AF4">
        <w:rPr>
          <w:rFonts w:ascii="Times New Roman" w:hAnsi="Times New Roman" w:cs="Times New Roman"/>
          <w:sz w:val="20"/>
          <w:szCs w:val="20"/>
        </w:rPr>
        <w:t xml:space="preserve"> individuals would </w:t>
      </w:r>
      <w:r>
        <w:rPr>
          <w:rFonts w:ascii="Times New Roman" w:hAnsi="Times New Roman" w:cs="Times New Roman"/>
          <w:sz w:val="20"/>
          <w:szCs w:val="20"/>
        </w:rPr>
        <w:t>therefore</w:t>
      </w:r>
      <w:r w:rsidRPr="00270AF4">
        <w:rPr>
          <w:rFonts w:ascii="Times New Roman" w:hAnsi="Times New Roman" w:cs="Times New Roman"/>
          <w:sz w:val="20"/>
          <w:szCs w:val="20"/>
        </w:rPr>
        <w:t xml:space="preserve"> be more likely to perceive more frequent and attuned responsive behaviors </w:t>
      </w:r>
      <w:r>
        <w:rPr>
          <w:rFonts w:ascii="Times New Roman" w:hAnsi="Times New Roman" w:cs="Times New Roman"/>
          <w:sz w:val="20"/>
          <w:szCs w:val="20"/>
        </w:rPr>
        <w:t>from</w:t>
      </w:r>
      <w:r w:rsidRPr="00270AF4">
        <w:rPr>
          <w:rFonts w:ascii="Times New Roman" w:hAnsi="Times New Roman" w:cs="Times New Roman"/>
          <w:sz w:val="20"/>
          <w:szCs w:val="20"/>
        </w:rPr>
        <w:t xml:space="preserve"> </w:t>
      </w:r>
      <w:r>
        <w:rPr>
          <w:rFonts w:ascii="Times New Roman" w:hAnsi="Times New Roman" w:cs="Times New Roman"/>
          <w:sz w:val="20"/>
          <w:szCs w:val="20"/>
        </w:rPr>
        <w:t>the mindful individual</w:t>
      </w:r>
      <w:r w:rsidRPr="00270AF4">
        <w:rPr>
          <w:rFonts w:ascii="Times New Roman" w:hAnsi="Times New Roman" w:cs="Times New Roman"/>
          <w:sz w:val="20"/>
          <w:szCs w:val="20"/>
        </w:rPr>
        <w:t xml:space="preserve">, </w:t>
      </w:r>
      <w:r w:rsidRPr="00A46A19">
        <w:rPr>
          <w:rFonts w:ascii="Times New Roman" w:hAnsi="Times New Roman" w:cs="Times New Roman"/>
          <w:sz w:val="20"/>
          <w:szCs w:val="20"/>
        </w:rPr>
        <w:t>which should theoretically lead to greater relationship satisfaction in the perceiver</w:t>
      </w:r>
      <w:r w:rsidRPr="00270AF4">
        <w:rPr>
          <w:rFonts w:ascii="Times New Roman" w:hAnsi="Times New Roman" w:cs="Times New Roman"/>
          <w:sz w:val="20"/>
          <w:szCs w:val="20"/>
        </w:rPr>
        <w:t xml:space="preserve">. Indeed, other research has found </w:t>
      </w:r>
      <w:r>
        <w:rPr>
          <w:rFonts w:ascii="Times New Roman" w:hAnsi="Times New Roman" w:cs="Times New Roman"/>
          <w:sz w:val="20"/>
          <w:szCs w:val="20"/>
        </w:rPr>
        <w:t>partners of individuals who</w:t>
      </w:r>
      <w:r w:rsidRPr="00270AF4">
        <w:rPr>
          <w:rFonts w:ascii="Times New Roman" w:hAnsi="Times New Roman" w:cs="Times New Roman"/>
          <w:sz w:val="20"/>
          <w:szCs w:val="20"/>
        </w:rPr>
        <w:t xml:space="preserve"> have under</w:t>
      </w:r>
      <w:r>
        <w:rPr>
          <w:rFonts w:ascii="Times New Roman" w:hAnsi="Times New Roman" w:cs="Times New Roman"/>
          <w:sz w:val="20"/>
          <w:szCs w:val="20"/>
        </w:rPr>
        <w:t xml:space="preserve">gone </w:t>
      </w:r>
      <w:r w:rsidRPr="00270AF4">
        <w:rPr>
          <w:rFonts w:ascii="Times New Roman" w:hAnsi="Times New Roman" w:cs="Times New Roman"/>
          <w:sz w:val="20"/>
          <w:szCs w:val="20"/>
        </w:rPr>
        <w:t>Mindfulness-based training</w:t>
      </w:r>
      <w:r>
        <w:rPr>
          <w:rFonts w:ascii="Times New Roman" w:hAnsi="Times New Roman" w:cs="Times New Roman"/>
          <w:sz w:val="20"/>
          <w:szCs w:val="20"/>
        </w:rPr>
        <w:t xml:space="preserve"> notice positive behavioral changes in them</w:t>
      </w:r>
      <w:r w:rsidRPr="00270AF4">
        <w:rPr>
          <w:rFonts w:ascii="Times New Roman" w:hAnsi="Times New Roman" w:cs="Times New Roman"/>
          <w:sz w:val="20"/>
          <w:szCs w:val="20"/>
        </w:rPr>
        <w:t xml:space="preserve"> (Gillespie, Davey, &amp; </w:t>
      </w:r>
      <w:proofErr w:type="spellStart"/>
      <w:r w:rsidRPr="00270AF4">
        <w:rPr>
          <w:rFonts w:ascii="Times New Roman" w:hAnsi="Times New Roman" w:cs="Times New Roman"/>
          <w:sz w:val="20"/>
          <w:szCs w:val="20"/>
        </w:rPr>
        <w:t>Flemke</w:t>
      </w:r>
      <w:proofErr w:type="spellEnd"/>
      <w:r w:rsidRPr="00270AF4">
        <w:rPr>
          <w:rFonts w:ascii="Times New Roman" w:hAnsi="Times New Roman" w:cs="Times New Roman"/>
          <w:sz w:val="20"/>
          <w:szCs w:val="20"/>
        </w:rPr>
        <w:t xml:space="preserve">, 2015). </w:t>
      </w:r>
      <w:r>
        <w:rPr>
          <w:rFonts w:ascii="Times New Roman" w:hAnsi="Times New Roman" w:cs="Times New Roman"/>
          <w:sz w:val="20"/>
          <w:szCs w:val="20"/>
        </w:rPr>
        <w:t xml:space="preserve">Thus, we conducted exploratory analyses examining the role of enacting responsive behaviors a mediator between mindfulness facets and relationship satisfaction. </w:t>
      </w:r>
    </w:p>
    <w:p w:rsidR="009F0734" w:rsidRPr="00143B13" w:rsidRDefault="009F0734" w:rsidP="009F0734">
      <w:pPr>
        <w:pStyle w:val="CommentText"/>
        <w:spacing w:after="0" w:line="480" w:lineRule="auto"/>
        <w:rPr>
          <w:rFonts w:ascii="Times New Roman" w:hAnsi="Times New Roman" w:cs="Times New Roman"/>
          <w:b/>
        </w:rPr>
      </w:pPr>
      <w:r>
        <w:rPr>
          <w:rFonts w:ascii="Times New Roman" w:hAnsi="Times New Roman" w:cs="Times New Roman"/>
          <w:b/>
        </w:rPr>
        <w:t>Results</w:t>
      </w:r>
    </w:p>
    <w:p w:rsidR="009F0734" w:rsidRPr="00143B13" w:rsidRDefault="009F0734" w:rsidP="009F0734">
      <w:pPr>
        <w:pStyle w:val="CommentText"/>
        <w:spacing w:after="0" w:line="480" w:lineRule="auto"/>
        <w:rPr>
          <w:rFonts w:ascii="Times New Roman" w:hAnsi="Times New Roman" w:cs="Times New Roman"/>
        </w:rPr>
      </w:pPr>
      <w:r w:rsidRPr="00143B13">
        <w:rPr>
          <w:rFonts w:ascii="Times New Roman" w:hAnsi="Times New Roman" w:cs="Times New Roman"/>
        </w:rPr>
        <w:tab/>
        <w:t xml:space="preserve">Table 1 shows the results of models that use the behavioral coding of responsiveness variable, instead of partners' perceptions of responsiveness. These models are identical to the models examined in the full paper, which are exemplified by Figure 2; however, these models use the coding data in the place of the partner's perception of responsiveness variable, and we do not include the PPR variables as covariates. Additionally, robust maximum likelihood estimation (MLR estimator in </w:t>
      </w:r>
      <w:proofErr w:type="spellStart"/>
      <w:r w:rsidRPr="00143B13">
        <w:rPr>
          <w:rFonts w:ascii="Times New Roman" w:hAnsi="Times New Roman" w:cs="Times New Roman"/>
        </w:rPr>
        <w:t>Mplus</w:t>
      </w:r>
      <w:proofErr w:type="spellEnd"/>
      <w:r w:rsidRPr="00143B13">
        <w:rPr>
          <w:rFonts w:ascii="Times New Roman" w:hAnsi="Times New Roman" w:cs="Times New Roman"/>
        </w:rPr>
        <w:t xml:space="preserve">) is used as the diagonally-weighted least squares estimator is not available when all variables are continuous and normally-distributed (the behavioral coding variables did not </w:t>
      </w:r>
      <w:proofErr w:type="gramStart"/>
      <w:r w:rsidRPr="00143B13">
        <w:rPr>
          <w:rFonts w:ascii="Times New Roman" w:hAnsi="Times New Roman" w:cs="Times New Roman"/>
        </w:rPr>
        <w:t>exhibited</w:t>
      </w:r>
      <w:proofErr w:type="gramEnd"/>
      <w:r w:rsidRPr="00143B13">
        <w:rPr>
          <w:rFonts w:ascii="Times New Roman" w:hAnsi="Times New Roman" w:cs="Times New Roman"/>
        </w:rPr>
        <w:t xml:space="preserve"> ceiling effects). Details on the behavioral coding scheme employed can be found in the Measures section of the main paper</w:t>
      </w:r>
      <w:proofErr w:type="gramStart"/>
      <w:r w:rsidRPr="00143B13">
        <w:rPr>
          <w:rFonts w:ascii="Times New Roman" w:hAnsi="Times New Roman" w:cs="Times New Roman"/>
        </w:rPr>
        <w:t xml:space="preserve">.  </w:t>
      </w:r>
      <w:proofErr w:type="gramEnd"/>
      <w:r w:rsidRPr="00143B13">
        <w:rPr>
          <w:rFonts w:ascii="Times New Roman" w:hAnsi="Times New Roman" w:cs="Times New Roman"/>
        </w:rPr>
        <w:t xml:space="preserve">All indirect effects in these models have confidence intervals that contain zero. </w:t>
      </w:r>
      <w:r>
        <w:rPr>
          <w:rFonts w:ascii="Times New Roman" w:hAnsi="Times New Roman" w:cs="Times New Roman"/>
        </w:rPr>
        <w:t xml:space="preserve">Consistent with </w:t>
      </w:r>
      <w:r>
        <w:rPr>
          <w:rFonts w:ascii="Times New Roman" w:hAnsi="Times New Roman" w:cs="Times New Roman"/>
        </w:rPr>
        <w:lastRenderedPageBreak/>
        <w:t xml:space="preserve">prior literature (e.g., </w:t>
      </w:r>
      <w:proofErr w:type="spellStart"/>
      <w:r>
        <w:rPr>
          <w:rFonts w:ascii="Times New Roman" w:hAnsi="Times New Roman" w:cs="Times New Roman"/>
        </w:rPr>
        <w:t>Maisel</w:t>
      </w:r>
      <w:proofErr w:type="spellEnd"/>
      <w:r>
        <w:rPr>
          <w:rFonts w:ascii="Times New Roman" w:hAnsi="Times New Roman" w:cs="Times New Roman"/>
        </w:rPr>
        <w:t xml:space="preserve"> &amp; Gable, 2009) </w:t>
      </w:r>
      <w:r w:rsidRPr="00143B13">
        <w:rPr>
          <w:rFonts w:ascii="Times New Roman" w:hAnsi="Times New Roman" w:cs="Times New Roman"/>
        </w:rPr>
        <w:t xml:space="preserve">behavioral indicators of responsiveness do not </w:t>
      </w:r>
      <w:r>
        <w:rPr>
          <w:rFonts w:ascii="Times New Roman" w:hAnsi="Times New Roman" w:cs="Times New Roman"/>
        </w:rPr>
        <w:t xml:space="preserve">appear to </w:t>
      </w:r>
      <w:r w:rsidRPr="00143B13">
        <w:rPr>
          <w:rFonts w:ascii="Times New Roman" w:hAnsi="Times New Roman" w:cs="Times New Roman"/>
        </w:rPr>
        <w:t>explain the links previously found between mindfulness and relationship satisfaction in the literature.</w:t>
      </w:r>
    </w:p>
    <w:p w:rsidR="009F0734" w:rsidRDefault="009F0734" w:rsidP="009F0734">
      <w:pPr>
        <w:pStyle w:val="CommentText"/>
        <w:spacing w:after="0" w:line="480" w:lineRule="auto"/>
        <w:rPr>
          <w:rFonts w:ascii="Times New Roman" w:hAnsi="Times New Roman" w:cs="Times New Roman"/>
        </w:rPr>
      </w:pPr>
      <w:r w:rsidRPr="00143B13">
        <w:rPr>
          <w:rFonts w:ascii="Times New Roman" w:hAnsi="Times New Roman" w:cs="Times New Roman"/>
        </w:rPr>
        <w:tab/>
        <w:t xml:space="preserve">Table 2 shows interaction analyses for partners' mindfulness, their perceptions of responsiveness and coders' ratings of responsiveness. Specifically, these analyses </w:t>
      </w:r>
      <w:r>
        <w:rPr>
          <w:rFonts w:ascii="Times New Roman" w:hAnsi="Times New Roman" w:cs="Times New Roman"/>
        </w:rPr>
        <w:t xml:space="preserve">examined whether the link between </w:t>
      </w:r>
      <w:r w:rsidRPr="00143B13">
        <w:rPr>
          <w:rFonts w:ascii="Times New Roman" w:hAnsi="Times New Roman" w:cs="Times New Roman"/>
        </w:rPr>
        <w:t>participants' mindfulness and their perception of their partner's responsiveness</w:t>
      </w:r>
      <w:r>
        <w:rPr>
          <w:rFonts w:ascii="Times New Roman" w:hAnsi="Times New Roman" w:cs="Times New Roman"/>
        </w:rPr>
        <w:t xml:space="preserve"> depended on the partners’ actual (i.e. coded) levels of responsiveness.</w:t>
      </w:r>
      <w:r w:rsidRPr="00143B13">
        <w:rPr>
          <w:rFonts w:ascii="Times New Roman" w:hAnsi="Times New Roman" w:cs="Times New Roman"/>
        </w:rPr>
        <w:t xml:space="preserve"> We found that coder's ratings did not moderate the link between mindfulness</w:t>
      </w:r>
      <w:r>
        <w:rPr>
          <w:rFonts w:ascii="Times New Roman" w:hAnsi="Times New Roman" w:cs="Times New Roman"/>
        </w:rPr>
        <w:t xml:space="preserve"> </w:t>
      </w:r>
      <w:r w:rsidRPr="00143B13">
        <w:rPr>
          <w:rFonts w:ascii="Times New Roman" w:hAnsi="Times New Roman" w:cs="Times New Roman"/>
        </w:rPr>
        <w:t>and perceived partner responsiveness</w:t>
      </w:r>
      <w:r>
        <w:rPr>
          <w:rFonts w:ascii="Times New Roman" w:hAnsi="Times New Roman" w:cs="Times New Roman"/>
        </w:rPr>
        <w:t>, regardless of facet</w:t>
      </w:r>
      <w:r w:rsidRPr="00143B13">
        <w:rPr>
          <w:rFonts w:ascii="Times New Roman" w:hAnsi="Times New Roman" w:cs="Times New Roman"/>
        </w:rPr>
        <w:t>.</w:t>
      </w:r>
    </w:p>
    <w:p w:rsidR="009F0734" w:rsidRPr="00143B13" w:rsidRDefault="009F0734" w:rsidP="009F0734">
      <w:pPr>
        <w:pStyle w:val="CommentText"/>
        <w:spacing w:after="0" w:line="480" w:lineRule="auto"/>
        <w:rPr>
          <w:rFonts w:ascii="Times New Roman" w:hAnsi="Times New Roman" w:cs="Times New Roman"/>
        </w:rPr>
      </w:pPr>
      <w:r>
        <w:rPr>
          <w:rFonts w:ascii="Times New Roman" w:hAnsi="Times New Roman" w:cs="Times New Roman"/>
        </w:rPr>
        <w:tab/>
        <w:t xml:space="preserve">Table 3 includes the </w:t>
      </w:r>
      <w:proofErr w:type="spellStart"/>
      <w:r>
        <w:rPr>
          <w:rFonts w:ascii="Times New Roman" w:hAnsi="Times New Roman" w:cs="Times New Roman"/>
        </w:rPr>
        <w:t>unstandardized</w:t>
      </w:r>
      <w:proofErr w:type="spellEnd"/>
      <w:r>
        <w:rPr>
          <w:rFonts w:ascii="Times New Roman" w:hAnsi="Times New Roman" w:cs="Times New Roman"/>
        </w:rPr>
        <w:t xml:space="preserve"> parameter estimates from the models discussed in the main paper: PPR mediating facets of mindfulness and relationship satisfaction.</w:t>
      </w:r>
    </w:p>
    <w:p w:rsidR="009F0734" w:rsidRDefault="009F0734"/>
    <w:sectPr w:rsidR="009F0734" w:rsidSect="00B557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9F0734"/>
    <w:rsid w:val="000D1E31"/>
    <w:rsid w:val="00102E6F"/>
    <w:rsid w:val="001E023F"/>
    <w:rsid w:val="001E1576"/>
    <w:rsid w:val="003465B2"/>
    <w:rsid w:val="0034781C"/>
    <w:rsid w:val="003935D2"/>
    <w:rsid w:val="00407586"/>
    <w:rsid w:val="00416ADB"/>
    <w:rsid w:val="004F233D"/>
    <w:rsid w:val="00532F75"/>
    <w:rsid w:val="005D74D0"/>
    <w:rsid w:val="00607E1B"/>
    <w:rsid w:val="006731CC"/>
    <w:rsid w:val="0077478D"/>
    <w:rsid w:val="007E0012"/>
    <w:rsid w:val="00806896"/>
    <w:rsid w:val="008505CB"/>
    <w:rsid w:val="00895CE6"/>
    <w:rsid w:val="009A025D"/>
    <w:rsid w:val="009F0734"/>
    <w:rsid w:val="00A876C1"/>
    <w:rsid w:val="00B557D0"/>
    <w:rsid w:val="00B8388A"/>
    <w:rsid w:val="00BC6D6C"/>
    <w:rsid w:val="00C02285"/>
    <w:rsid w:val="00E04058"/>
    <w:rsid w:val="00E220CC"/>
    <w:rsid w:val="00E44670"/>
    <w:rsid w:val="00E90AE5"/>
    <w:rsid w:val="00F8275C"/>
    <w:rsid w:val="00FA1CF6"/>
    <w:rsid w:val="00FD76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7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9F0734"/>
    <w:pPr>
      <w:spacing w:after="160" w:line="240" w:lineRule="auto"/>
    </w:pPr>
    <w:rPr>
      <w:sz w:val="20"/>
      <w:szCs w:val="20"/>
    </w:rPr>
  </w:style>
  <w:style w:type="character" w:customStyle="1" w:styleId="CommentTextChar">
    <w:name w:val="Comment Text Char"/>
    <w:basedOn w:val="DefaultParagraphFont"/>
    <w:link w:val="CommentText"/>
    <w:uiPriority w:val="99"/>
    <w:rsid w:val="009F0734"/>
    <w:rPr>
      <w:sz w:val="20"/>
      <w:szCs w:val="20"/>
    </w:rPr>
  </w:style>
  <w:style w:type="paragraph" w:styleId="ListParagraph">
    <w:name w:val="List Paragraph"/>
    <w:basedOn w:val="Normal"/>
    <w:uiPriority w:val="34"/>
    <w:qFormat/>
    <w:rsid w:val="009F0734"/>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908</Words>
  <Characters>5306</Characters>
  <Application>Microsoft Office Word</Application>
  <DocSecurity>0</DocSecurity>
  <Lines>151</Lines>
  <Paragraphs>105</Paragraphs>
  <ScaleCrop>false</ScaleCrop>
  <Company/>
  <LinksUpToDate>false</LinksUpToDate>
  <CharactersWithSpaces>6109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MIREAL</dc:creator>
  <cp:lastModifiedBy>MIREAL</cp:lastModifiedBy>
  <cp:revision>1</cp:revision>
  <dcterms:created xsi:type="dcterms:W3CDTF">2017-09-06T05:26:00Z</dcterms:created>
  <dcterms:modified xsi:type="dcterms:W3CDTF">2017-09-06T05:54:00Z</dcterms:modified>
</cp:coreProperties>
</file>