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96B5A" w14:textId="48E4F47F" w:rsidR="001A4403" w:rsidRDefault="001A4403" w:rsidP="001A4403">
      <w:pPr>
        <w:spacing w:line="48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Supplemental </w:t>
      </w:r>
      <w:r w:rsidR="00FB4BDC">
        <w:rPr>
          <w:rFonts w:ascii="Times New Roman" w:hAnsi="Times New Roman" w:cs="Times New Roman"/>
          <w:b/>
          <w:bCs/>
          <w:sz w:val="24"/>
          <w:szCs w:val="24"/>
          <w:lang w:val="en-GB"/>
        </w:rPr>
        <w:t>R</w:t>
      </w:r>
      <w:r>
        <w:rPr>
          <w:rFonts w:ascii="Times New Roman" w:hAnsi="Times New Roman" w:cs="Times New Roman"/>
          <w:b/>
          <w:bCs/>
          <w:sz w:val="24"/>
          <w:szCs w:val="24"/>
          <w:lang w:val="en-GB"/>
        </w:rPr>
        <w:t>esults</w:t>
      </w:r>
    </w:p>
    <w:p w14:paraId="03982FB2" w14:textId="77777777" w:rsidR="001A4403" w:rsidRPr="00E40AF6" w:rsidRDefault="001A4403" w:rsidP="001A4403">
      <w:pPr>
        <w:spacing w:line="480" w:lineRule="auto"/>
        <w:rPr>
          <w:rFonts w:ascii="Times New Roman" w:hAnsi="Times New Roman" w:cs="Times New Roman"/>
          <w:i/>
          <w:iCs/>
          <w:sz w:val="24"/>
          <w:szCs w:val="24"/>
          <w:lang w:val="en-US"/>
        </w:rPr>
      </w:pPr>
      <w:r>
        <w:rPr>
          <w:rFonts w:ascii="Times New Roman" w:hAnsi="Times New Roman" w:cs="Times New Roman"/>
          <w:i/>
          <w:iCs/>
          <w:sz w:val="24"/>
          <w:szCs w:val="24"/>
          <w:lang w:val="en-US"/>
        </w:rPr>
        <w:t>Haplotype analysis</w:t>
      </w:r>
    </w:p>
    <w:p w14:paraId="66934F4F" w14:textId="006A6488" w:rsidR="00852324" w:rsidRPr="001A4403" w:rsidRDefault="001A4403" w:rsidP="001A4403">
      <w:pPr>
        <w:rPr>
          <w:lang w:val="en-US"/>
        </w:rPr>
      </w:pPr>
      <w:r w:rsidRPr="00BB7507">
        <w:rPr>
          <w:rFonts w:ascii="Times New Roman" w:hAnsi="Times New Roman" w:cs="Times New Roman"/>
          <w:sz w:val="24"/>
          <w:szCs w:val="24"/>
          <w:lang w:val="en-US"/>
        </w:rPr>
        <w:t xml:space="preserve">CytoScan HD SNP array values on chromosome 12 of four selected individuals </w:t>
      </w:r>
      <w:r>
        <w:rPr>
          <w:rFonts w:ascii="Times New Roman" w:hAnsi="Times New Roman" w:cs="Times New Roman"/>
          <w:sz w:val="24"/>
          <w:szCs w:val="24"/>
          <w:lang w:val="en-US"/>
        </w:rPr>
        <w:t xml:space="preserve">from the two geographically </w:t>
      </w:r>
      <w:r w:rsidRPr="00BB7507">
        <w:rPr>
          <w:rFonts w:ascii="Times New Roman" w:hAnsi="Times New Roman" w:cs="Times New Roman"/>
          <w:sz w:val="24"/>
          <w:szCs w:val="24"/>
          <w:lang w:val="en-US"/>
        </w:rPr>
        <w:t>separate</w:t>
      </w:r>
      <w:r>
        <w:rPr>
          <w:rFonts w:ascii="Times New Roman" w:hAnsi="Times New Roman" w:cs="Times New Roman"/>
          <w:sz w:val="24"/>
          <w:szCs w:val="24"/>
          <w:lang w:val="en-US"/>
        </w:rPr>
        <w:t>d</w:t>
      </w:r>
      <w:r w:rsidRPr="00BB7507">
        <w:rPr>
          <w:rFonts w:ascii="Times New Roman" w:hAnsi="Times New Roman" w:cs="Times New Roman"/>
          <w:sz w:val="24"/>
          <w:szCs w:val="24"/>
          <w:lang w:val="en-US"/>
        </w:rPr>
        <w:t xml:space="preserve"> pedigrees were compared</w:t>
      </w:r>
      <w:r>
        <w:rPr>
          <w:rFonts w:ascii="Times New Roman" w:hAnsi="Times New Roman" w:cs="Times New Roman"/>
          <w:sz w:val="24"/>
          <w:szCs w:val="24"/>
          <w:lang w:val="en-US"/>
        </w:rPr>
        <w:t xml:space="preserve"> (see Supplemental data set S1 – SNP analysis). </w:t>
      </w:r>
      <w:r w:rsidRPr="00BB7507">
        <w:rPr>
          <w:rFonts w:ascii="Times New Roman" w:hAnsi="Times New Roman" w:cs="Times New Roman"/>
          <w:sz w:val="24"/>
          <w:szCs w:val="24"/>
          <w:lang w:val="en-US"/>
        </w:rPr>
        <w:t xml:space="preserve">In this comparison, </w:t>
      </w:r>
      <w:r>
        <w:rPr>
          <w:rFonts w:ascii="Times New Roman" w:hAnsi="Times New Roman" w:cs="Times New Roman"/>
          <w:sz w:val="24"/>
          <w:szCs w:val="24"/>
          <w:lang w:val="en-US"/>
        </w:rPr>
        <w:t>in addition to</w:t>
      </w:r>
      <w:r w:rsidRPr="00BB7507">
        <w:rPr>
          <w:rFonts w:ascii="Times New Roman" w:hAnsi="Times New Roman" w:cs="Times New Roman"/>
          <w:sz w:val="24"/>
          <w:szCs w:val="24"/>
          <w:lang w:val="en-US"/>
        </w:rPr>
        <w:t xml:space="preserve"> two other matching regions, a stretch of 1.2 MB containing 337 consecutive SNPs was found on chromosome 12 (32.186.868 bp to 33.369.315 bp) in which all 337 SNPs in these four individuals shared at least one allele. This region encompasses the </w:t>
      </w:r>
      <w:r w:rsidRPr="00BB7507">
        <w:rPr>
          <w:rFonts w:ascii="Times New Roman" w:hAnsi="Times New Roman" w:cs="Times New Roman"/>
          <w:i/>
          <w:iCs/>
          <w:sz w:val="24"/>
          <w:szCs w:val="24"/>
          <w:lang w:val="en-US"/>
        </w:rPr>
        <w:t>PKP2</w:t>
      </w:r>
      <w:r w:rsidRPr="00BB7507">
        <w:rPr>
          <w:rFonts w:ascii="Times New Roman" w:hAnsi="Times New Roman" w:cs="Times New Roman"/>
          <w:sz w:val="24"/>
          <w:szCs w:val="24"/>
          <w:lang w:val="en-US"/>
        </w:rPr>
        <w:t xml:space="preserve"> gene (32.943.680-33.049.780 bp) completely (all genomic positions are in GRCh37). In a control experiment using four unrelated samples, investigated for other reasons, no stretch of a homologous allele in this</w:t>
      </w:r>
      <w:r>
        <w:rPr>
          <w:rFonts w:ascii="Times New Roman" w:hAnsi="Times New Roman" w:cs="Times New Roman"/>
          <w:sz w:val="24"/>
          <w:szCs w:val="24"/>
          <w:lang w:val="en-US"/>
        </w:rPr>
        <w:t xml:space="preserve"> region of</w:t>
      </w:r>
      <w:r w:rsidRPr="00BB7507">
        <w:rPr>
          <w:rFonts w:ascii="Times New Roman" w:hAnsi="Times New Roman" w:cs="Times New Roman"/>
          <w:sz w:val="24"/>
          <w:szCs w:val="24"/>
          <w:lang w:val="en-US"/>
        </w:rPr>
        <w:t xml:space="preserve"> chromosome 12 was found. These comparisons provide support for a shared haplotype, supporting a common ancestor (prior to the late 17</w:t>
      </w:r>
      <w:r w:rsidRPr="00BB7507">
        <w:rPr>
          <w:rFonts w:ascii="Times New Roman" w:hAnsi="Times New Roman" w:cs="Times New Roman"/>
          <w:sz w:val="24"/>
          <w:szCs w:val="24"/>
          <w:vertAlign w:val="superscript"/>
          <w:lang w:val="en-US"/>
        </w:rPr>
        <w:t>th</w:t>
      </w:r>
      <w:r w:rsidRPr="00BB7507">
        <w:rPr>
          <w:rFonts w:ascii="Times New Roman" w:hAnsi="Times New Roman" w:cs="Times New Roman"/>
          <w:sz w:val="24"/>
          <w:szCs w:val="24"/>
          <w:lang w:val="en-US"/>
        </w:rPr>
        <w:t xml:space="preserve"> century)</w:t>
      </w:r>
      <w:r>
        <w:rPr>
          <w:rFonts w:ascii="Times New Roman" w:hAnsi="Times New Roman" w:cs="Times New Roman"/>
          <w:sz w:val="24"/>
          <w:szCs w:val="24"/>
          <w:lang w:val="en-US"/>
        </w:rPr>
        <w:t>.</w:t>
      </w:r>
    </w:p>
    <w:sectPr w:rsidR="00852324" w:rsidRPr="001A44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403"/>
    <w:rsid w:val="000248F8"/>
    <w:rsid w:val="00030E60"/>
    <w:rsid w:val="000E2558"/>
    <w:rsid w:val="00111CEB"/>
    <w:rsid w:val="00162826"/>
    <w:rsid w:val="00190C49"/>
    <w:rsid w:val="001A4403"/>
    <w:rsid w:val="001A5F38"/>
    <w:rsid w:val="001F61A8"/>
    <w:rsid w:val="00217793"/>
    <w:rsid w:val="00285BED"/>
    <w:rsid w:val="002D09DB"/>
    <w:rsid w:val="002D5D66"/>
    <w:rsid w:val="002E3C9E"/>
    <w:rsid w:val="00412AC1"/>
    <w:rsid w:val="00435222"/>
    <w:rsid w:val="004A3018"/>
    <w:rsid w:val="005D55E3"/>
    <w:rsid w:val="006D00D4"/>
    <w:rsid w:val="00721584"/>
    <w:rsid w:val="00741929"/>
    <w:rsid w:val="007B00D1"/>
    <w:rsid w:val="0081722D"/>
    <w:rsid w:val="008238E4"/>
    <w:rsid w:val="00836351"/>
    <w:rsid w:val="00852324"/>
    <w:rsid w:val="0086020C"/>
    <w:rsid w:val="00880DC3"/>
    <w:rsid w:val="00885C2D"/>
    <w:rsid w:val="008F2467"/>
    <w:rsid w:val="0091409E"/>
    <w:rsid w:val="00927B11"/>
    <w:rsid w:val="0095580F"/>
    <w:rsid w:val="00AD21FA"/>
    <w:rsid w:val="00AF41BF"/>
    <w:rsid w:val="00B678D0"/>
    <w:rsid w:val="00B802BF"/>
    <w:rsid w:val="00BB33D3"/>
    <w:rsid w:val="00BC158E"/>
    <w:rsid w:val="00BD6326"/>
    <w:rsid w:val="00C469B3"/>
    <w:rsid w:val="00C578FB"/>
    <w:rsid w:val="00C659A1"/>
    <w:rsid w:val="00CC46FB"/>
    <w:rsid w:val="00CD0F25"/>
    <w:rsid w:val="00D61544"/>
    <w:rsid w:val="00DE0C73"/>
    <w:rsid w:val="00DF080B"/>
    <w:rsid w:val="00E73FF5"/>
    <w:rsid w:val="00EC44F3"/>
    <w:rsid w:val="00EE4012"/>
    <w:rsid w:val="00EF2B9D"/>
    <w:rsid w:val="00F22377"/>
    <w:rsid w:val="00F2264D"/>
    <w:rsid w:val="00F660BD"/>
    <w:rsid w:val="00F95531"/>
    <w:rsid w:val="00FB4BDC"/>
    <w:rsid w:val="00FF57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35E07"/>
  <w15:chartTrackingRefBased/>
  <w15:docId w15:val="{52683A99-47BD-4BAD-B627-1806AC245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A4403"/>
    <w:rPr>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740</Characters>
  <Application>Microsoft Office Word</Application>
  <DocSecurity>0</DocSecurity>
  <Lines>6</Lines>
  <Paragraphs>1</Paragraphs>
  <ScaleCrop>false</ScaleCrop>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dc:creator>
  <cp:keywords/>
  <dc:description/>
  <cp:lastModifiedBy>BL</cp:lastModifiedBy>
  <cp:revision>2</cp:revision>
  <dcterms:created xsi:type="dcterms:W3CDTF">2023-05-22T07:12:00Z</dcterms:created>
  <dcterms:modified xsi:type="dcterms:W3CDTF">2023-05-22T07:27:00Z</dcterms:modified>
</cp:coreProperties>
</file>