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9E64" w14:textId="77777777" w:rsidR="003D5B94" w:rsidRPr="00317D6D" w:rsidRDefault="005E23F0" w:rsidP="003D5B94">
      <w:pPr>
        <w:spacing w:line="480" w:lineRule="auto"/>
        <w:rPr>
          <w:rFonts w:ascii="Times New Roman" w:hAnsi="Times New Roman" w:cs="Times New Roman"/>
          <w:b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56AB7D13" wp14:editId="0BEA1C58">
            <wp:simplePos x="0" y="0"/>
            <wp:positionH relativeFrom="margin">
              <wp:align>left</wp:align>
            </wp:positionH>
            <wp:positionV relativeFrom="paragraph">
              <wp:posOffset>443230</wp:posOffset>
            </wp:positionV>
            <wp:extent cx="6120000" cy="3402000"/>
            <wp:effectExtent l="0" t="0" r="14605" b="8255"/>
            <wp:wrapTopAndBottom/>
            <wp:docPr id="1" name="Grafiek 1">
              <a:extLst xmlns:a="http://schemas.openxmlformats.org/drawingml/2006/main">
                <a:ext uri="{FF2B5EF4-FFF2-40B4-BE49-F238E27FC236}">
                  <a16:creationId xmlns:a16="http://schemas.microsoft.com/office/drawing/2014/main" id="{234E13C4-1C74-654D-AD26-C7EB422428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B94" w:rsidRPr="00317D6D">
        <w:rPr>
          <w:rFonts w:ascii="Times New Roman" w:hAnsi="Times New Roman" w:cs="Times New Roman"/>
          <w:noProof/>
          <w:sz w:val="18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E18A9" wp14:editId="6214EA2D">
                <wp:simplePos x="0" y="0"/>
                <wp:positionH relativeFrom="margin">
                  <wp:align>left</wp:align>
                </wp:positionH>
                <wp:positionV relativeFrom="paragraph">
                  <wp:posOffset>3830955</wp:posOffset>
                </wp:positionV>
                <wp:extent cx="6137910" cy="722630"/>
                <wp:effectExtent l="0" t="0" r="0" b="12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722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D4328" w14:textId="77777777" w:rsidR="003D5B94" w:rsidRDefault="003D5B94" w:rsidP="003D5B94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en-GB"/>
                              </w:rPr>
                            </w:pPr>
                            <w:r w:rsidRPr="004023B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en-GB"/>
                              </w:rPr>
                              <w:t>CCS, Canadian Cardiovascular Society grading of angina pectoris</w:t>
                            </w:r>
                          </w:p>
                          <w:p w14:paraId="36961F09" w14:textId="77777777" w:rsidR="003D5B94" w:rsidRPr="00A7086F" w:rsidRDefault="003D5B94" w:rsidP="003D5B94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en-GB"/>
                              </w:rPr>
                            </w:pPr>
                            <w:r w:rsidRPr="00A7086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en-GB"/>
                              </w:rPr>
                              <w:t>P value: pre</w:t>
                            </w:r>
                            <w:r w:rsidR="003F698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en-GB"/>
                              </w:rPr>
                              <w:t>-</w:t>
                            </w:r>
                            <w:r w:rsidRPr="00A7086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en-GB"/>
                              </w:rPr>
                              <w:t>CTO</w:t>
                            </w:r>
                            <w:r w:rsidR="003F698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Pr="00A7086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en-GB"/>
                              </w:rPr>
                              <w:t xml:space="preserve">team group pre-procedural vs. 30-days p&lt; 0.001;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en-GB"/>
                              </w:rPr>
                              <w:t>pre-procedural</w:t>
                            </w:r>
                            <w:r w:rsidRPr="00A7086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en-GB"/>
                              </w:rPr>
                              <w:t xml:space="preserve"> vs. one-year p&lt; 0.001. Post</w:t>
                            </w:r>
                            <w:r w:rsidR="003F698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en-GB"/>
                              </w:rPr>
                              <w:t>-</w:t>
                            </w:r>
                            <w:r w:rsidRPr="00A7086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en-GB"/>
                              </w:rPr>
                              <w:t>CTO</w:t>
                            </w:r>
                            <w:r w:rsidR="003F698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Pr="00A7086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lang w:val="en-GB"/>
                              </w:rPr>
                              <w:t>team group start vs. 30-days p&lt; 0.001; start vs. one-year p&lt; 0.001</w:t>
                            </w:r>
                          </w:p>
                          <w:p w14:paraId="38317D61" w14:textId="77777777" w:rsidR="003D5B94" w:rsidRPr="00A7086F" w:rsidRDefault="003D5B94" w:rsidP="003D5B94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2DEE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301.65pt;width:483.3pt;height:56.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" fillcolor="#f2f2f2" stroked="f">
                <v:textbox>
                  <w:txbxContent>
                    <w:p w:rsidR="003D5B94" w:rsidRDefault="003D5B94" w:rsidP="003D5B94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i/>
                          <w:sz w:val="18"/>
                          <w:lang w:val="en-GB"/>
                        </w:rPr>
                      </w:pPr>
                      <w:r w:rsidRPr="004023BF">
                        <w:rPr>
                          <w:rFonts w:ascii="Times New Roman" w:hAnsi="Times New Roman" w:cs="Times New Roman"/>
                          <w:i/>
                          <w:sz w:val="18"/>
                          <w:lang w:val="en-GB"/>
                        </w:rPr>
                        <w:t>CCS, Canadian Cardiovascular Society grading of angina pectoris</w:t>
                      </w:r>
                    </w:p>
                    <w:p w:rsidR="003D5B94" w:rsidRPr="00A7086F" w:rsidRDefault="003D5B94" w:rsidP="003D5B94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i/>
                          <w:sz w:val="18"/>
                          <w:lang w:val="en-GB"/>
                        </w:rPr>
                      </w:pPr>
                      <w:r w:rsidRPr="00A7086F">
                        <w:rPr>
                          <w:rFonts w:ascii="Times New Roman" w:hAnsi="Times New Roman" w:cs="Times New Roman"/>
                          <w:i/>
                          <w:sz w:val="18"/>
                          <w:lang w:val="en-GB"/>
                        </w:rPr>
                        <w:t>P value: pre</w:t>
                      </w:r>
                      <w:r w:rsidR="003F6988">
                        <w:rPr>
                          <w:rFonts w:ascii="Times New Roman" w:hAnsi="Times New Roman" w:cs="Times New Roman"/>
                          <w:i/>
                          <w:sz w:val="18"/>
                          <w:lang w:val="en-GB"/>
                        </w:rPr>
                        <w:t>-</w:t>
                      </w:r>
                      <w:r w:rsidRPr="00A7086F">
                        <w:rPr>
                          <w:rFonts w:ascii="Times New Roman" w:hAnsi="Times New Roman" w:cs="Times New Roman"/>
                          <w:i/>
                          <w:sz w:val="18"/>
                          <w:lang w:val="en-GB"/>
                        </w:rPr>
                        <w:t>CTO</w:t>
                      </w:r>
                      <w:r w:rsidR="003F6988">
                        <w:rPr>
                          <w:rFonts w:ascii="Times New Roman" w:hAnsi="Times New Roman" w:cs="Times New Roman"/>
                          <w:i/>
                          <w:sz w:val="18"/>
                          <w:lang w:val="en-GB"/>
                        </w:rPr>
                        <w:t xml:space="preserve"> </w:t>
                      </w:r>
                      <w:r w:rsidRPr="00A7086F">
                        <w:rPr>
                          <w:rFonts w:ascii="Times New Roman" w:hAnsi="Times New Roman" w:cs="Times New Roman"/>
                          <w:i/>
                          <w:sz w:val="18"/>
                          <w:lang w:val="en-GB"/>
                        </w:rPr>
                        <w:t xml:space="preserve">team group pre-procedural vs. 30-days p&lt; 0.001;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lang w:val="en-GB"/>
                        </w:rPr>
                        <w:t>pre-procedural</w:t>
                      </w:r>
                      <w:r w:rsidRPr="00A7086F">
                        <w:rPr>
                          <w:rFonts w:ascii="Times New Roman" w:hAnsi="Times New Roman" w:cs="Times New Roman"/>
                          <w:i/>
                          <w:sz w:val="18"/>
                          <w:lang w:val="en-GB"/>
                        </w:rPr>
                        <w:t xml:space="preserve"> vs. one-year p&lt; 0.001. Post</w:t>
                      </w:r>
                      <w:r w:rsidR="003F6988">
                        <w:rPr>
                          <w:rFonts w:ascii="Times New Roman" w:hAnsi="Times New Roman" w:cs="Times New Roman"/>
                          <w:i/>
                          <w:sz w:val="18"/>
                          <w:lang w:val="en-GB"/>
                        </w:rPr>
                        <w:t>-</w:t>
                      </w:r>
                      <w:r w:rsidRPr="00A7086F">
                        <w:rPr>
                          <w:rFonts w:ascii="Times New Roman" w:hAnsi="Times New Roman" w:cs="Times New Roman"/>
                          <w:i/>
                          <w:sz w:val="18"/>
                          <w:lang w:val="en-GB"/>
                        </w:rPr>
                        <w:t>CTO</w:t>
                      </w:r>
                      <w:r w:rsidR="003F6988">
                        <w:rPr>
                          <w:rFonts w:ascii="Times New Roman" w:hAnsi="Times New Roman" w:cs="Times New Roman"/>
                          <w:i/>
                          <w:sz w:val="18"/>
                          <w:lang w:val="en-GB"/>
                        </w:rPr>
                        <w:t xml:space="preserve"> </w:t>
                      </w:r>
                      <w:r w:rsidRPr="00A7086F">
                        <w:rPr>
                          <w:rFonts w:ascii="Times New Roman" w:hAnsi="Times New Roman" w:cs="Times New Roman"/>
                          <w:i/>
                          <w:sz w:val="18"/>
                          <w:lang w:val="en-GB"/>
                        </w:rPr>
                        <w:t>team group start vs. 30-days p&lt; 0.001; start vs. one-year p&lt; 0.001</w:t>
                      </w:r>
                    </w:p>
                    <w:p w:rsidR="003D5B94" w:rsidRPr="00A7086F" w:rsidRDefault="003D5B94" w:rsidP="003D5B94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5B94" w:rsidRPr="00317D6D">
        <w:rPr>
          <w:rFonts w:ascii="Times New Roman" w:hAnsi="Times New Roman" w:cs="Times New Roman"/>
          <w:b/>
          <w:lang w:val="en-GB"/>
        </w:rPr>
        <w:t xml:space="preserve">Fig. </w:t>
      </w:r>
      <w:proofErr w:type="spellStart"/>
      <w:r w:rsidR="003D5B94">
        <w:rPr>
          <w:rFonts w:ascii="Times New Roman" w:hAnsi="Times New Roman" w:cs="Times New Roman"/>
          <w:b/>
          <w:lang w:val="en-GB"/>
        </w:rPr>
        <w:t>S</w:t>
      </w:r>
      <w:r w:rsidR="003D5B94" w:rsidRPr="00317D6D">
        <w:rPr>
          <w:rFonts w:ascii="Times New Roman" w:hAnsi="Times New Roman" w:cs="Times New Roman"/>
          <w:b/>
          <w:lang w:val="en-GB"/>
        </w:rPr>
        <w:t>1</w:t>
      </w:r>
      <w:proofErr w:type="spellEnd"/>
      <w:r w:rsidR="003D5B94" w:rsidRPr="00317D6D">
        <w:rPr>
          <w:rFonts w:ascii="Times New Roman" w:hAnsi="Times New Roman" w:cs="Times New Roman"/>
          <w:b/>
          <w:lang w:val="en-GB"/>
        </w:rPr>
        <w:t xml:space="preserve"> </w:t>
      </w:r>
      <w:r w:rsidR="003D5B94" w:rsidRPr="00317D6D">
        <w:rPr>
          <w:rFonts w:ascii="Times New Roman" w:hAnsi="Times New Roman" w:cs="Times New Roman"/>
          <w:lang w:val="en-GB"/>
        </w:rPr>
        <w:t>CCS classification progress after CTO-PCI</w:t>
      </w:r>
    </w:p>
    <w:p w14:paraId="7FA421A4" w14:textId="77777777" w:rsidR="00852324" w:rsidRPr="003D5B94" w:rsidRDefault="00852324">
      <w:pPr>
        <w:rPr>
          <w:lang w:val="en-GB"/>
        </w:rPr>
      </w:pPr>
    </w:p>
    <w:sectPr w:rsidR="00852324" w:rsidRPr="003D5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B94"/>
    <w:rsid w:val="000248F8"/>
    <w:rsid w:val="00030E60"/>
    <w:rsid w:val="00074885"/>
    <w:rsid w:val="000E2558"/>
    <w:rsid w:val="00111CEB"/>
    <w:rsid w:val="00162826"/>
    <w:rsid w:val="00190C49"/>
    <w:rsid w:val="001A5F38"/>
    <w:rsid w:val="001F61A8"/>
    <w:rsid w:val="00217793"/>
    <w:rsid w:val="00285BED"/>
    <w:rsid w:val="002D09DB"/>
    <w:rsid w:val="002D5D66"/>
    <w:rsid w:val="002E3C9E"/>
    <w:rsid w:val="003D5B94"/>
    <w:rsid w:val="003F6988"/>
    <w:rsid w:val="00412AC1"/>
    <w:rsid w:val="00435222"/>
    <w:rsid w:val="004A3018"/>
    <w:rsid w:val="004D0CEB"/>
    <w:rsid w:val="005D1545"/>
    <w:rsid w:val="005D55E3"/>
    <w:rsid w:val="005E23F0"/>
    <w:rsid w:val="006D00D4"/>
    <w:rsid w:val="00721584"/>
    <w:rsid w:val="00741929"/>
    <w:rsid w:val="007B00D1"/>
    <w:rsid w:val="0081722D"/>
    <w:rsid w:val="00836351"/>
    <w:rsid w:val="00852324"/>
    <w:rsid w:val="0086020C"/>
    <w:rsid w:val="00880DC3"/>
    <w:rsid w:val="00885C2D"/>
    <w:rsid w:val="008E6F6F"/>
    <w:rsid w:val="008F2467"/>
    <w:rsid w:val="0091409E"/>
    <w:rsid w:val="00927B11"/>
    <w:rsid w:val="0095580F"/>
    <w:rsid w:val="00AD21FA"/>
    <w:rsid w:val="00AF41BF"/>
    <w:rsid w:val="00B678D0"/>
    <w:rsid w:val="00B802BF"/>
    <w:rsid w:val="00BB33D3"/>
    <w:rsid w:val="00BC158E"/>
    <w:rsid w:val="00BD6326"/>
    <w:rsid w:val="00C469B3"/>
    <w:rsid w:val="00C578FB"/>
    <w:rsid w:val="00C659A1"/>
    <w:rsid w:val="00CC46FB"/>
    <w:rsid w:val="00CD0F25"/>
    <w:rsid w:val="00D61544"/>
    <w:rsid w:val="00DE0C73"/>
    <w:rsid w:val="00DF080B"/>
    <w:rsid w:val="00E73FF5"/>
    <w:rsid w:val="00EA33A5"/>
    <w:rsid w:val="00EC44F3"/>
    <w:rsid w:val="00EE4012"/>
    <w:rsid w:val="00EF2B9D"/>
    <w:rsid w:val="00F22377"/>
    <w:rsid w:val="00F660BD"/>
    <w:rsid w:val="00F95531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AC9A6C"/>
  <w15:chartTrackingRefBased/>
  <w15:docId w15:val="{8472D6D3-489B-4DB7-B4EA-F15773EA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5B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4D0C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0CE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0CE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0CE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0CE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D0CE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0CE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.vanLeunen\AppData\Local\Microsoft\Windows\Temporary%20Internet%20Files\Content.Outlook\N36G71FE\Figuren%20CTO%20eurointerventi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552191796920909E-2"/>
          <c:y val="4.4715447154471545E-2"/>
          <c:w val="0.70689006585174297"/>
          <c:h val="0.7361322649918027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'[Figuren CTO eurointervention.xlsx]CCS classification'!$A$6</c:f>
              <c:strCache>
                <c:ptCount val="1"/>
                <c:pt idx="0">
                  <c:v>Asymptomatic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C2AE-0C45-AE7A-0E0DAED30259}"/>
              </c:ext>
            </c:extLst>
          </c:dPt>
          <c:cat>
            <c:multiLvlStrRef>
              <c:f>'[Figuren CTO eurointervention.xlsx]CCS classification'!$B$4:$I$5</c:f>
              <c:multiLvlStrCache>
                <c:ptCount val="8"/>
                <c:lvl>
                  <c:pt idx="0">
                    <c:v>Pre-CTO team</c:v>
                  </c:pt>
                  <c:pt idx="1">
                    <c:v>Post-CTO team</c:v>
                  </c:pt>
                  <c:pt idx="3">
                    <c:v>Pre-CTO team</c:v>
                  </c:pt>
                  <c:pt idx="4">
                    <c:v>Post-CTO team</c:v>
                  </c:pt>
                  <c:pt idx="6">
                    <c:v>Pre-CTO team</c:v>
                  </c:pt>
                  <c:pt idx="7">
                    <c:v>Post-CTO team</c:v>
                  </c:pt>
                </c:lvl>
                <c:lvl>
                  <c:pt idx="0">
                    <c:v>Pre-procedural</c:v>
                  </c:pt>
                  <c:pt idx="3">
                    <c:v>30 days</c:v>
                  </c:pt>
                  <c:pt idx="6">
                    <c:v>12 months</c:v>
                  </c:pt>
                </c:lvl>
              </c:multiLvlStrCache>
            </c:multiLvlStrRef>
          </c:cat>
          <c:val>
            <c:numRef>
              <c:f>'[Figuren CTO eurointervention.xlsx]CCS classification'!$B$6:$I$6</c:f>
              <c:numCache>
                <c:formatCode>0.0%</c:formatCode>
                <c:ptCount val="8"/>
                <c:pt idx="0">
                  <c:v>0.13900000000000001</c:v>
                </c:pt>
                <c:pt idx="1">
                  <c:v>5.5E-2</c:v>
                </c:pt>
                <c:pt idx="2" formatCode="General">
                  <c:v>0</c:v>
                </c:pt>
                <c:pt idx="3">
                  <c:v>0.59399999999999997</c:v>
                </c:pt>
                <c:pt idx="4">
                  <c:v>0.64800000000000002</c:v>
                </c:pt>
                <c:pt idx="5" formatCode="General">
                  <c:v>0</c:v>
                </c:pt>
                <c:pt idx="6">
                  <c:v>0.63800000000000001</c:v>
                </c:pt>
                <c:pt idx="7">
                  <c:v>0.76200000000000001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AE-0C45-AE7A-0E0DAED30259}"/>
            </c:ext>
          </c:extLst>
        </c:ser>
        <c:ser>
          <c:idx val="1"/>
          <c:order val="1"/>
          <c:tx>
            <c:strRef>
              <c:f>'[Figuren CTO eurointervention.xlsx]CCS classification'!$A$7</c:f>
              <c:strCache>
                <c:ptCount val="1"/>
                <c:pt idx="0">
                  <c:v>Class I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multiLvlStrRef>
              <c:f>'[Figuren CTO eurointervention.xlsx]CCS classification'!$B$4:$I$5</c:f>
              <c:multiLvlStrCache>
                <c:ptCount val="8"/>
                <c:lvl>
                  <c:pt idx="0">
                    <c:v>Pre-CTO team</c:v>
                  </c:pt>
                  <c:pt idx="1">
                    <c:v>Post-CTO team</c:v>
                  </c:pt>
                  <c:pt idx="3">
                    <c:v>Pre-CTO team</c:v>
                  </c:pt>
                  <c:pt idx="4">
                    <c:v>Post-CTO team</c:v>
                  </c:pt>
                  <c:pt idx="6">
                    <c:v>Pre-CTO team</c:v>
                  </c:pt>
                  <c:pt idx="7">
                    <c:v>Post-CTO team</c:v>
                  </c:pt>
                </c:lvl>
                <c:lvl>
                  <c:pt idx="0">
                    <c:v>Pre-procedural</c:v>
                  </c:pt>
                  <c:pt idx="3">
                    <c:v>30 days</c:v>
                  </c:pt>
                  <c:pt idx="6">
                    <c:v>12 months</c:v>
                  </c:pt>
                </c:lvl>
              </c:multiLvlStrCache>
            </c:multiLvlStrRef>
          </c:cat>
          <c:val>
            <c:numRef>
              <c:f>'[Figuren CTO eurointervention.xlsx]CCS classification'!$B$7:$I$7</c:f>
              <c:numCache>
                <c:formatCode>0.0%</c:formatCode>
                <c:ptCount val="8"/>
                <c:pt idx="0">
                  <c:v>9.6000000000000002E-2</c:v>
                </c:pt>
                <c:pt idx="1">
                  <c:v>7.3999999999999996E-2</c:v>
                </c:pt>
                <c:pt idx="2" formatCode="General">
                  <c:v>0</c:v>
                </c:pt>
                <c:pt idx="3">
                  <c:v>0.109</c:v>
                </c:pt>
                <c:pt idx="4">
                  <c:v>0.161</c:v>
                </c:pt>
                <c:pt idx="5" formatCode="General">
                  <c:v>0</c:v>
                </c:pt>
                <c:pt idx="6">
                  <c:v>8.7999999999999995E-2</c:v>
                </c:pt>
                <c:pt idx="7">
                  <c:v>7.5999999999999998E-2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AE-0C45-AE7A-0E0DAED30259}"/>
            </c:ext>
          </c:extLst>
        </c:ser>
        <c:ser>
          <c:idx val="2"/>
          <c:order val="2"/>
          <c:tx>
            <c:strRef>
              <c:f>'[Figuren CTO eurointervention.xlsx]CCS classification'!$A$8</c:f>
              <c:strCache>
                <c:ptCount val="1"/>
                <c:pt idx="0">
                  <c:v>Class II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multiLvlStrRef>
              <c:f>'[Figuren CTO eurointervention.xlsx]CCS classification'!$B$4:$I$5</c:f>
              <c:multiLvlStrCache>
                <c:ptCount val="8"/>
                <c:lvl>
                  <c:pt idx="0">
                    <c:v>Pre-CTO team</c:v>
                  </c:pt>
                  <c:pt idx="1">
                    <c:v>Post-CTO team</c:v>
                  </c:pt>
                  <c:pt idx="3">
                    <c:v>Pre-CTO team</c:v>
                  </c:pt>
                  <c:pt idx="4">
                    <c:v>Post-CTO team</c:v>
                  </c:pt>
                  <c:pt idx="6">
                    <c:v>Pre-CTO team</c:v>
                  </c:pt>
                  <c:pt idx="7">
                    <c:v>Post-CTO team</c:v>
                  </c:pt>
                </c:lvl>
                <c:lvl>
                  <c:pt idx="0">
                    <c:v>Pre-procedural</c:v>
                  </c:pt>
                  <c:pt idx="3">
                    <c:v>30 days</c:v>
                  </c:pt>
                  <c:pt idx="6">
                    <c:v>12 months</c:v>
                  </c:pt>
                </c:lvl>
              </c:multiLvlStrCache>
            </c:multiLvlStrRef>
          </c:cat>
          <c:val>
            <c:numRef>
              <c:f>'[Figuren CTO eurointervention.xlsx]CCS classification'!$B$8:$I$8</c:f>
              <c:numCache>
                <c:formatCode>0.0%</c:formatCode>
                <c:ptCount val="8"/>
                <c:pt idx="0">
                  <c:v>0.312</c:v>
                </c:pt>
                <c:pt idx="1">
                  <c:v>0.40200000000000002</c:v>
                </c:pt>
                <c:pt idx="2" formatCode="General">
                  <c:v>0</c:v>
                </c:pt>
                <c:pt idx="3">
                  <c:v>0.13900000000000001</c:v>
                </c:pt>
                <c:pt idx="4">
                  <c:v>6.3E-2</c:v>
                </c:pt>
                <c:pt idx="5" formatCode="General">
                  <c:v>0</c:v>
                </c:pt>
                <c:pt idx="6">
                  <c:v>0.16200000000000001</c:v>
                </c:pt>
                <c:pt idx="7">
                  <c:v>8.8999999999999996E-2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AE-0C45-AE7A-0E0DAED30259}"/>
            </c:ext>
          </c:extLst>
        </c:ser>
        <c:ser>
          <c:idx val="3"/>
          <c:order val="3"/>
          <c:tx>
            <c:strRef>
              <c:f>'[Figuren CTO eurointervention.xlsx]CCS classification'!$A$9</c:f>
              <c:strCache>
                <c:ptCount val="1"/>
                <c:pt idx="0">
                  <c:v>Class III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multiLvlStrRef>
              <c:f>'[Figuren CTO eurointervention.xlsx]CCS classification'!$B$4:$I$5</c:f>
              <c:multiLvlStrCache>
                <c:ptCount val="8"/>
                <c:lvl>
                  <c:pt idx="0">
                    <c:v>Pre-CTO team</c:v>
                  </c:pt>
                  <c:pt idx="1">
                    <c:v>Post-CTO team</c:v>
                  </c:pt>
                  <c:pt idx="3">
                    <c:v>Pre-CTO team</c:v>
                  </c:pt>
                  <c:pt idx="4">
                    <c:v>Post-CTO team</c:v>
                  </c:pt>
                  <c:pt idx="6">
                    <c:v>Pre-CTO team</c:v>
                  </c:pt>
                  <c:pt idx="7">
                    <c:v>Post-CTO team</c:v>
                  </c:pt>
                </c:lvl>
                <c:lvl>
                  <c:pt idx="0">
                    <c:v>Pre-procedural</c:v>
                  </c:pt>
                  <c:pt idx="3">
                    <c:v>30 days</c:v>
                  </c:pt>
                  <c:pt idx="6">
                    <c:v>12 months</c:v>
                  </c:pt>
                </c:lvl>
              </c:multiLvlStrCache>
            </c:multiLvlStrRef>
          </c:cat>
          <c:val>
            <c:numRef>
              <c:f>'[Figuren CTO eurointervention.xlsx]CCS classification'!$B$9:$I$9</c:f>
              <c:numCache>
                <c:formatCode>0.0%</c:formatCode>
                <c:ptCount val="8"/>
                <c:pt idx="0">
                  <c:v>0.27500000000000002</c:v>
                </c:pt>
                <c:pt idx="1">
                  <c:v>0.28000000000000003</c:v>
                </c:pt>
                <c:pt idx="2" formatCode="General">
                  <c:v>0</c:v>
                </c:pt>
                <c:pt idx="3">
                  <c:v>9.7000000000000003E-2</c:v>
                </c:pt>
                <c:pt idx="4">
                  <c:v>6.4000000000000001E-2</c:v>
                </c:pt>
                <c:pt idx="5" formatCode="General">
                  <c:v>0</c:v>
                </c:pt>
                <c:pt idx="6">
                  <c:v>6.2E-2</c:v>
                </c:pt>
                <c:pt idx="7">
                  <c:v>4.7E-2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2AE-0C45-AE7A-0E0DAED30259}"/>
            </c:ext>
          </c:extLst>
        </c:ser>
        <c:ser>
          <c:idx val="4"/>
          <c:order val="4"/>
          <c:tx>
            <c:strRef>
              <c:f>'[Figuren CTO eurointervention.xlsx]CCS classification'!$A$10</c:f>
              <c:strCache>
                <c:ptCount val="1"/>
                <c:pt idx="0">
                  <c:v>Class IV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multiLvlStrRef>
              <c:f>'[Figuren CTO eurointervention.xlsx]CCS classification'!$B$4:$I$5</c:f>
              <c:multiLvlStrCache>
                <c:ptCount val="8"/>
                <c:lvl>
                  <c:pt idx="0">
                    <c:v>Pre-CTO team</c:v>
                  </c:pt>
                  <c:pt idx="1">
                    <c:v>Post-CTO team</c:v>
                  </c:pt>
                  <c:pt idx="3">
                    <c:v>Pre-CTO team</c:v>
                  </c:pt>
                  <c:pt idx="4">
                    <c:v>Post-CTO team</c:v>
                  </c:pt>
                  <c:pt idx="6">
                    <c:v>Pre-CTO team</c:v>
                  </c:pt>
                  <c:pt idx="7">
                    <c:v>Post-CTO team</c:v>
                  </c:pt>
                </c:lvl>
                <c:lvl>
                  <c:pt idx="0">
                    <c:v>Pre-procedural</c:v>
                  </c:pt>
                  <c:pt idx="3">
                    <c:v>30 days</c:v>
                  </c:pt>
                  <c:pt idx="6">
                    <c:v>12 months</c:v>
                  </c:pt>
                </c:lvl>
              </c:multiLvlStrCache>
            </c:multiLvlStrRef>
          </c:cat>
          <c:val>
            <c:numRef>
              <c:f>'[Figuren CTO eurointervention.xlsx]CCS classification'!$B$10:$I$10</c:f>
              <c:numCache>
                <c:formatCode>0.0%</c:formatCode>
                <c:ptCount val="8"/>
                <c:pt idx="0">
                  <c:v>0.17799999999999999</c:v>
                </c:pt>
                <c:pt idx="1">
                  <c:v>0.189</c:v>
                </c:pt>
                <c:pt idx="2" formatCode="General">
                  <c:v>0</c:v>
                </c:pt>
                <c:pt idx="3">
                  <c:v>6.0999999999999999E-2</c:v>
                </c:pt>
                <c:pt idx="4">
                  <c:v>6.4000000000000001E-2</c:v>
                </c:pt>
                <c:pt idx="5" formatCode="General">
                  <c:v>0</c:v>
                </c:pt>
                <c:pt idx="6">
                  <c:v>0.05</c:v>
                </c:pt>
                <c:pt idx="7">
                  <c:v>2.5999999999999999E-2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2AE-0C45-AE7A-0E0DAED302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43057080"/>
        <c:axId val="443063352"/>
      </c:barChart>
      <c:catAx>
        <c:axId val="443057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43063352"/>
        <c:crosses val="autoZero"/>
        <c:auto val="1"/>
        <c:lblAlgn val="ctr"/>
        <c:lblOffset val="100"/>
        <c:noMultiLvlLbl val="0"/>
      </c:catAx>
      <c:valAx>
        <c:axId val="44306335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l-NL"/>
          </a:p>
        </c:txPr>
        <c:crossAx val="44305708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842459270596291"/>
          <c:y val="0.33572978682542731"/>
          <c:w val="0.1531610850433977"/>
          <c:h val="0.344800268868830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</dc:creator>
  <cp:keywords/>
  <dc:description/>
  <cp:lastModifiedBy>BL</cp:lastModifiedBy>
  <cp:revision>2</cp:revision>
  <dcterms:created xsi:type="dcterms:W3CDTF">2022-09-07T08:08:00Z</dcterms:created>
  <dcterms:modified xsi:type="dcterms:W3CDTF">2022-09-07T08:08:00Z</dcterms:modified>
</cp:coreProperties>
</file>