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F4235" w14:textId="622A2D70" w:rsidR="00F72B5A" w:rsidRDefault="00382189">
      <w:pPr>
        <w:rPr>
          <w:rFonts w:ascii="Times New Roman" w:hAnsi="Times New Roman"/>
          <w:sz w:val="20"/>
          <w:szCs w:val="20"/>
        </w:rPr>
      </w:pPr>
      <w:r w:rsidRPr="0027500C">
        <w:rPr>
          <w:rFonts w:ascii="Times New Roman" w:hAnsi="Times New Roman"/>
          <w:b/>
          <w:bCs/>
          <w:sz w:val="20"/>
          <w:szCs w:val="20"/>
        </w:rPr>
        <w:t>T</w:t>
      </w:r>
      <w:r w:rsidR="00FD61C8" w:rsidRPr="0027500C">
        <w:rPr>
          <w:rFonts w:ascii="Times New Roman" w:hAnsi="Times New Roman"/>
          <w:b/>
          <w:bCs/>
          <w:sz w:val="20"/>
          <w:szCs w:val="20"/>
        </w:rPr>
        <w:t>ab</w:t>
      </w:r>
      <w:r w:rsidR="00104320">
        <w:rPr>
          <w:rFonts w:ascii="Times New Roman" w:hAnsi="Times New Roman"/>
          <w:b/>
          <w:bCs/>
          <w:sz w:val="20"/>
          <w:szCs w:val="20"/>
        </w:rPr>
        <w:t>le</w:t>
      </w:r>
      <w:r w:rsidR="00FD61C8" w:rsidRPr="0027500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07E11">
        <w:rPr>
          <w:rFonts w:ascii="Times New Roman" w:hAnsi="Times New Roman"/>
          <w:b/>
          <w:bCs/>
          <w:sz w:val="20"/>
          <w:szCs w:val="20"/>
        </w:rPr>
        <w:t>S</w:t>
      </w:r>
      <w:r w:rsidR="00FD61C8" w:rsidRPr="0027500C">
        <w:rPr>
          <w:rFonts w:ascii="Times New Roman" w:hAnsi="Times New Roman"/>
          <w:b/>
          <w:bCs/>
          <w:sz w:val="20"/>
          <w:szCs w:val="20"/>
        </w:rPr>
        <w:t xml:space="preserve">1 </w:t>
      </w:r>
      <w:r w:rsidR="00D66091" w:rsidRPr="0027500C">
        <w:rPr>
          <w:rFonts w:ascii="Times New Roman" w:hAnsi="Times New Roman"/>
          <w:sz w:val="20"/>
          <w:szCs w:val="20"/>
        </w:rPr>
        <w:t>Diagnostics, vaccination status, s</w:t>
      </w:r>
      <w:r w:rsidR="00FD61C8" w:rsidRPr="0027500C">
        <w:rPr>
          <w:rFonts w:ascii="Times New Roman" w:hAnsi="Times New Roman"/>
          <w:sz w:val="20"/>
          <w:szCs w:val="20"/>
        </w:rPr>
        <w:t xml:space="preserve">ymptoms, laboratory </w:t>
      </w:r>
      <w:r w:rsidR="005F5DC0">
        <w:rPr>
          <w:rFonts w:ascii="Times New Roman" w:hAnsi="Times New Roman"/>
          <w:sz w:val="20"/>
          <w:szCs w:val="20"/>
        </w:rPr>
        <w:t xml:space="preserve">results </w:t>
      </w:r>
      <w:r w:rsidR="00FD61C8" w:rsidRPr="0027500C">
        <w:rPr>
          <w:rFonts w:ascii="Times New Roman" w:hAnsi="Times New Roman"/>
          <w:sz w:val="20"/>
          <w:szCs w:val="20"/>
        </w:rPr>
        <w:t xml:space="preserve">and cardiovascular medication </w:t>
      </w:r>
      <w:bookmarkStart w:id="0" w:name="_Hlk102990992"/>
      <w:r w:rsidR="00FD61C8" w:rsidRPr="0027500C">
        <w:rPr>
          <w:rFonts w:ascii="Times New Roman" w:hAnsi="Times New Roman"/>
          <w:sz w:val="20"/>
          <w:szCs w:val="20"/>
        </w:rPr>
        <w:t>at presentation</w:t>
      </w:r>
    </w:p>
    <w:bookmarkEnd w:id="0"/>
    <w:p w14:paraId="261A3C4F" w14:textId="77777777" w:rsidR="00F07E11" w:rsidRPr="0027500C" w:rsidRDefault="00F07E11">
      <w:pPr>
        <w:rPr>
          <w:rFonts w:ascii="Times New Roman" w:hAnsi="Times New Roman"/>
          <w:sz w:val="20"/>
          <w:szCs w:val="20"/>
        </w:rPr>
      </w:pP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16"/>
        <w:gridCol w:w="1493"/>
        <w:gridCol w:w="1907"/>
        <w:gridCol w:w="1554"/>
      </w:tblGrid>
      <w:tr w:rsidR="00104320" w:rsidRPr="0027500C" w14:paraId="2B2D4170" w14:textId="77777777" w:rsidTr="00A065AC">
        <w:trPr>
          <w:trHeight w:val="340"/>
        </w:trPr>
        <w:tc>
          <w:tcPr>
            <w:tcW w:w="3681" w:type="dxa"/>
            <w:shd w:val="clear" w:color="auto" w:fill="auto"/>
            <w:noWrap/>
            <w:vAlign w:val="bottom"/>
          </w:tcPr>
          <w:p w14:paraId="47A5C4C8" w14:textId="77777777" w:rsidR="00104320" w:rsidRPr="00104320" w:rsidRDefault="00104320" w:rsidP="00FD61C8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3D7B0E1A" w14:textId="70073EEA" w:rsidR="00104320" w:rsidRPr="00104320" w:rsidRDefault="00104320" w:rsidP="001043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954" w:type="dxa"/>
            <w:gridSpan w:val="3"/>
            <w:shd w:val="clear" w:color="auto" w:fill="auto"/>
            <w:noWrap/>
            <w:vAlign w:val="bottom"/>
          </w:tcPr>
          <w:p w14:paraId="3B39959B" w14:textId="3EE1B33D" w:rsidR="00104320" w:rsidRPr="00104320" w:rsidRDefault="00104320" w:rsidP="001043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Severity of COVID-19</w:t>
            </w:r>
          </w:p>
        </w:tc>
      </w:tr>
      <w:tr w:rsidR="00D66091" w:rsidRPr="0027500C" w14:paraId="3625D8BA" w14:textId="77777777" w:rsidTr="00A065AC">
        <w:trPr>
          <w:trHeight w:val="340"/>
        </w:trPr>
        <w:tc>
          <w:tcPr>
            <w:tcW w:w="3681" w:type="dxa"/>
            <w:shd w:val="clear" w:color="auto" w:fill="auto"/>
            <w:noWrap/>
            <w:vAlign w:val="bottom"/>
          </w:tcPr>
          <w:p w14:paraId="6F5BACAA" w14:textId="7885B6EA" w:rsidR="00D66091" w:rsidRPr="00897A7B" w:rsidRDefault="007526FC" w:rsidP="00FD61C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2AFBE58D" w14:textId="1A25E208" w:rsidR="00D66091" w:rsidRPr="00C03025" w:rsidRDefault="00104320" w:rsidP="00FD61C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30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Patients </w:t>
            </w:r>
            <w:r w:rsidR="00D66091" w:rsidRPr="00C030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</w:t>
            </w:r>
            <w:r w:rsidR="00C0302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n</w:t>
            </w:r>
            <w:r w:rsidR="00D66091" w:rsidRPr="00C030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= 54)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1CA22C5D" w14:textId="7EFB30D9" w:rsidR="00D66091" w:rsidRPr="00C03025" w:rsidRDefault="00D66091" w:rsidP="00FD61C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30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Mild (</w:t>
            </w:r>
            <w:r w:rsidR="00C0302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n</w:t>
            </w:r>
            <w:r w:rsidRPr="00C030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= 33)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148CB2F8" w14:textId="3109D716" w:rsidR="00D66091" w:rsidRPr="00C03025" w:rsidRDefault="00D66091" w:rsidP="00FD61C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30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Moderate (</w:t>
            </w:r>
            <w:r w:rsidR="00C0302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n</w:t>
            </w:r>
            <w:r w:rsidRPr="00C030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= 14)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74BA9CFF" w14:textId="00033F54" w:rsidR="00D66091" w:rsidRPr="00C03025" w:rsidRDefault="00D66091" w:rsidP="00FD61C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30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Severe (</w:t>
            </w:r>
            <w:r w:rsidR="00C03025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n</w:t>
            </w:r>
            <w:r w:rsidRPr="00C030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= 7)</w:t>
            </w:r>
          </w:p>
        </w:tc>
      </w:tr>
      <w:tr w:rsidR="00D66091" w:rsidRPr="0027500C" w14:paraId="03968A65" w14:textId="77777777" w:rsidTr="00A065AC">
        <w:trPr>
          <w:trHeight w:val="340"/>
        </w:trPr>
        <w:tc>
          <w:tcPr>
            <w:tcW w:w="3681" w:type="dxa"/>
            <w:shd w:val="clear" w:color="auto" w:fill="auto"/>
            <w:noWrap/>
            <w:vAlign w:val="bottom"/>
          </w:tcPr>
          <w:p w14:paraId="64F8153C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COVID-19 proven by rt-PCR 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1C538B72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52 (96)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4C19566D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sz w:val="22"/>
                <w:szCs w:val="22"/>
              </w:rPr>
              <w:t>31 (94)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03156E6A" w14:textId="7432F5A2" w:rsidR="00D66091" w:rsidRPr="00104320" w:rsidRDefault="00456D8A" w:rsidP="00D660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D66091" w:rsidRPr="0010432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26180A" w:rsidRPr="00104320">
              <w:rPr>
                <w:rFonts w:ascii="Times New Roman" w:hAnsi="Times New Roman"/>
                <w:sz w:val="22"/>
                <w:szCs w:val="22"/>
              </w:rPr>
              <w:t>10</w:t>
            </w:r>
            <w:r w:rsidR="00D66091" w:rsidRPr="00104320">
              <w:rPr>
                <w:rFonts w:ascii="Times New Roman" w:hAnsi="Times New Roman"/>
                <w:sz w:val="22"/>
                <w:szCs w:val="22"/>
              </w:rPr>
              <w:t>0)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683991AD" w14:textId="468C8CC4" w:rsidR="00D66091" w:rsidRPr="00104320" w:rsidRDefault="00456D8A" w:rsidP="00D660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bookmarkStart w:id="1" w:name="_GoBack"/>
            <w:bookmarkEnd w:id="1"/>
            <w:r w:rsidR="00D66091" w:rsidRPr="0010432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26180A" w:rsidRPr="00104320">
              <w:rPr>
                <w:rFonts w:ascii="Times New Roman" w:hAnsi="Times New Roman"/>
                <w:sz w:val="22"/>
                <w:szCs w:val="22"/>
              </w:rPr>
              <w:t>10</w:t>
            </w:r>
            <w:r w:rsidR="00D66091" w:rsidRPr="00104320">
              <w:rPr>
                <w:rFonts w:ascii="Times New Roman" w:hAnsi="Times New Roman"/>
                <w:sz w:val="22"/>
                <w:szCs w:val="22"/>
              </w:rPr>
              <w:t>0)</w:t>
            </w:r>
          </w:p>
        </w:tc>
      </w:tr>
      <w:tr w:rsidR="0026180A" w:rsidRPr="0027500C" w14:paraId="1E24FF83" w14:textId="77777777" w:rsidTr="00A065AC">
        <w:trPr>
          <w:trHeight w:val="340"/>
        </w:trPr>
        <w:tc>
          <w:tcPr>
            <w:tcW w:w="3681" w:type="dxa"/>
            <w:shd w:val="clear" w:color="auto" w:fill="auto"/>
            <w:noWrap/>
            <w:vAlign w:val="bottom"/>
          </w:tcPr>
          <w:p w14:paraId="4148086D" w14:textId="77777777" w:rsidR="0026180A" w:rsidRPr="00104320" w:rsidRDefault="0026180A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COVID-19 proven by serology 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03781F3C" w14:textId="77777777" w:rsidR="0026180A" w:rsidRPr="00104320" w:rsidRDefault="0026180A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 (4)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3252E7E9" w14:textId="77777777" w:rsidR="0026180A" w:rsidRPr="00104320" w:rsidRDefault="0026180A" w:rsidP="00D66091">
            <w:pPr>
              <w:rPr>
                <w:rFonts w:ascii="Times New Roman" w:hAnsi="Times New Roman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sz w:val="22"/>
                <w:szCs w:val="22"/>
              </w:rPr>
              <w:t>2 (6)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3197A871" w14:textId="77777777" w:rsidR="0026180A" w:rsidRPr="00104320" w:rsidRDefault="0026180A" w:rsidP="00D66091">
            <w:pPr>
              <w:rPr>
                <w:rFonts w:ascii="Times New Roman" w:hAnsi="Times New Roman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2225C5E1" w14:textId="77777777" w:rsidR="0026180A" w:rsidRPr="00104320" w:rsidRDefault="0026180A" w:rsidP="00D66091">
            <w:pPr>
              <w:rPr>
                <w:rFonts w:ascii="Times New Roman" w:hAnsi="Times New Roman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</w:tr>
      <w:tr w:rsidR="00D66091" w:rsidRPr="0027500C" w14:paraId="31F2D8B6" w14:textId="77777777" w:rsidTr="00A065AC">
        <w:trPr>
          <w:trHeight w:val="340"/>
        </w:trPr>
        <w:tc>
          <w:tcPr>
            <w:tcW w:w="3681" w:type="dxa"/>
            <w:shd w:val="clear" w:color="auto" w:fill="auto"/>
            <w:noWrap/>
            <w:vAlign w:val="bottom"/>
          </w:tcPr>
          <w:p w14:paraId="0C6B15F7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Vaccinated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03366240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5863E998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0C055CD8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44C76ECF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091" w:rsidRPr="0027500C" w14:paraId="0ECCBDDE" w14:textId="77777777" w:rsidTr="00A065AC">
        <w:trPr>
          <w:trHeight w:val="340"/>
        </w:trPr>
        <w:tc>
          <w:tcPr>
            <w:tcW w:w="3681" w:type="dxa"/>
            <w:shd w:val="clear" w:color="auto" w:fill="auto"/>
            <w:noWrap/>
            <w:vAlign w:val="bottom"/>
          </w:tcPr>
          <w:p w14:paraId="4C708BF8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Yes 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14B6785F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3 (6)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37348EBB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76547AF1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 (14)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21FD55AE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 (14)</w:t>
            </w:r>
          </w:p>
        </w:tc>
      </w:tr>
      <w:tr w:rsidR="00D66091" w:rsidRPr="0027500C" w14:paraId="147C9628" w14:textId="77777777" w:rsidTr="00A065AC">
        <w:trPr>
          <w:trHeight w:val="340"/>
        </w:trPr>
        <w:tc>
          <w:tcPr>
            <w:tcW w:w="3681" w:type="dxa"/>
            <w:shd w:val="clear" w:color="auto" w:fill="auto"/>
            <w:noWrap/>
            <w:vAlign w:val="bottom"/>
          </w:tcPr>
          <w:p w14:paraId="5F9CB654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Partially 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1A0B95B3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 (4)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497ABE0E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 (3)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04DA0A9D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BD5CF40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 (14)</w:t>
            </w:r>
          </w:p>
        </w:tc>
      </w:tr>
      <w:tr w:rsidR="00D66091" w:rsidRPr="0027500C" w14:paraId="183121C4" w14:textId="77777777" w:rsidTr="00A065AC">
        <w:trPr>
          <w:trHeight w:val="340"/>
        </w:trPr>
        <w:tc>
          <w:tcPr>
            <w:tcW w:w="3681" w:type="dxa"/>
            <w:shd w:val="clear" w:color="auto" w:fill="auto"/>
            <w:noWrap/>
            <w:vAlign w:val="bottom"/>
          </w:tcPr>
          <w:p w14:paraId="0A993016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No 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31D66E45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45 (83)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0A512257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30 (91)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659F0BD7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11 (79)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219625B4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4 (57)</w:t>
            </w:r>
          </w:p>
        </w:tc>
      </w:tr>
      <w:tr w:rsidR="00D66091" w:rsidRPr="0027500C" w14:paraId="5D705B1B" w14:textId="77777777" w:rsidTr="00A065AC">
        <w:trPr>
          <w:trHeight w:val="340"/>
        </w:trPr>
        <w:tc>
          <w:tcPr>
            <w:tcW w:w="3681" w:type="dxa"/>
            <w:shd w:val="clear" w:color="auto" w:fill="auto"/>
            <w:noWrap/>
            <w:vAlign w:val="bottom"/>
          </w:tcPr>
          <w:p w14:paraId="2FE91899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Unknown 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1C61687F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4 (7)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5FF28B7A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 (6)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76DDC220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 (7)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46D3AAA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 (14)</w:t>
            </w:r>
          </w:p>
        </w:tc>
      </w:tr>
      <w:tr w:rsidR="00D66091" w:rsidRPr="0027500C" w14:paraId="037D2E91" w14:textId="77777777" w:rsidTr="00A065AC">
        <w:trPr>
          <w:trHeight w:val="34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3A64025C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Symptoms at initial presentation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9BB5E50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41DE334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59A207F3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3817C8C0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091" w:rsidRPr="0027500C" w14:paraId="5EFBE0D8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747028B8" w14:textId="77777777" w:rsidR="00B63708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="00B63708"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Upper airway complaints</w:t>
            </w: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(yes) </w:t>
            </w:r>
          </w:p>
          <w:p w14:paraId="0DD715F4" w14:textId="77777777" w:rsidR="00D66091" w:rsidRPr="00104320" w:rsidRDefault="00B63708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="00D66091"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F71F5E7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34 (63)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1F3649A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19 (58)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11673EF1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11 (79)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0E6529B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4 (57)</w:t>
            </w:r>
          </w:p>
        </w:tc>
      </w:tr>
      <w:tr w:rsidR="00D66091" w:rsidRPr="0027500C" w14:paraId="1ADFEFB9" w14:textId="77777777" w:rsidTr="00A065AC">
        <w:trPr>
          <w:trHeight w:val="34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7FEDA4D1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Fever (yes) (N (%))</w:t>
            </w:r>
            <w:r w:rsidRPr="0010432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†*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AD8EAC6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26 (48)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EB389B7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16 (49)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58B71EE0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4 (29)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42858B6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6 (86)</w:t>
            </w:r>
          </w:p>
        </w:tc>
      </w:tr>
      <w:tr w:rsidR="00D66091" w:rsidRPr="0027500C" w14:paraId="5EEE5C3A" w14:textId="77777777" w:rsidTr="00A065AC">
        <w:trPr>
          <w:trHeight w:val="34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1BFC4920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Fatigue (yes) 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88E1DF4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33 (61)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F1FDE80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16 (49)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4A7AB91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11 (79)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F6DB60F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6 (86)</w:t>
            </w:r>
          </w:p>
        </w:tc>
      </w:tr>
      <w:tr w:rsidR="00D66091" w:rsidRPr="0027500C" w14:paraId="3D033B07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795503CB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Muscle ache (yes) 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D7F8412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21 (39)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FFA9429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13 (39)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3B12B8C5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5 (36)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847292B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3 (43)</w:t>
            </w:r>
          </w:p>
        </w:tc>
      </w:tr>
      <w:tr w:rsidR="00D66091" w:rsidRPr="0027500C" w14:paraId="383E798C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3FFC3E4E" w14:textId="31D8A032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 xml:space="preserve">Declined exercise tolerance </w:t>
            </w:r>
            <w:r w:rsid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(yes) </w:t>
            </w: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AEF0A1B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28 (52)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F638A7F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14 (42)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38C4F810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9 (64)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76D540D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5 (71)</w:t>
            </w:r>
          </w:p>
        </w:tc>
      </w:tr>
      <w:tr w:rsidR="00D66091" w:rsidRPr="0027500C" w14:paraId="7451009B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4FC9CF64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Anosmia (yes) 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C261FE0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8 (15)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DA1811C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7 (21)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27E2D382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 (7)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3D8EEE1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0 (0)</w:t>
            </w:r>
          </w:p>
        </w:tc>
      </w:tr>
      <w:tr w:rsidR="00D66091" w:rsidRPr="0027500C" w14:paraId="0DE00EB5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2913677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GI-symptoms (yes) 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7E34C51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12 (22)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5F3BE81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5 (15)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52E03719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4 (29)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EAEAAEC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3 (43)</w:t>
            </w:r>
          </w:p>
        </w:tc>
      </w:tr>
      <w:tr w:rsidR="00D66091" w:rsidRPr="0027500C" w14:paraId="2C1AC611" w14:textId="77777777" w:rsidTr="00A065AC">
        <w:trPr>
          <w:trHeight w:val="34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7A0E9AD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Laboratory at presentation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3318D55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F07B68B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25F2C2F9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D2E8114" w14:textId="77777777" w:rsidR="00D66091" w:rsidRPr="00104320" w:rsidRDefault="00D66091" w:rsidP="00D660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091" w:rsidRPr="0027500C" w14:paraId="36AFA1C8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1A2D3FF0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 xml:space="preserve">Haemoglobin (mmol/L) (SD) </w:t>
            </w: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(n=22)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4FA91C9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8.2 (1.0)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BB79D51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8.3 (0.6)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3E1B0956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8.5 (1.0)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E420B13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7.5 (1.2)</w:t>
            </w:r>
          </w:p>
        </w:tc>
      </w:tr>
      <w:tr w:rsidR="00D66091" w:rsidRPr="0027500C" w14:paraId="1AD7E2E7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0ADE533F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 xml:space="preserve">Thrombocytes (*10^9/L) (SD) </w:t>
            </w: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(n=22)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E2C4658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205 (78)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393691F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215 (89)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5934AB38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207 (85)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4995ED5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187 (58)</w:t>
            </w:r>
          </w:p>
        </w:tc>
      </w:tr>
      <w:tr w:rsidR="00D66091" w:rsidRPr="0027500C" w14:paraId="301F2F92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728835E" w14:textId="5E8666EB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 xml:space="preserve">Leukocytes (*10^9/L) (SD) </w:t>
            </w:r>
            <w:r w:rsid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(n=22)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844A9FB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6.2 (2.3)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D39CD30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5.6 (2.1)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D817D75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6.5 (2.5)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BB6D53B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6.4 (2.7)</w:t>
            </w:r>
          </w:p>
        </w:tc>
      </w:tr>
      <w:tr w:rsidR="00D66091" w:rsidRPr="0027500C" w14:paraId="5FD71D2D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3770C6B0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Urea (mmol/L) (SD) (n=17)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C830ED2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17 (32)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ADC9A08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6.0 (1.6)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0C0DF59C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12 (9)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E9406D7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42 (65)</w:t>
            </w:r>
          </w:p>
        </w:tc>
      </w:tr>
      <w:tr w:rsidR="00D66091" w:rsidRPr="0027500C" w14:paraId="66ED7F14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5A873498" w14:textId="65272D85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Creatinine (</w:t>
            </w:r>
            <w:proofErr w:type="spellStart"/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umol</w:t>
            </w:r>
            <w:proofErr w:type="spellEnd"/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/L) (SD) </w:t>
            </w:r>
            <w:r w:rsid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(n=22)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FF97E9E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128 (69)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17B2D3E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107 (42)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1D83860E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150 (81)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9BA9B87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102 (69)</w:t>
            </w:r>
          </w:p>
        </w:tc>
      </w:tr>
      <w:tr w:rsidR="00D66091" w:rsidRPr="0027500C" w14:paraId="1CFFE163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403117D4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ASAT (U/L) (SD) (n=19)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66BF9A1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30 (13)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754789E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32 (19)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2EA42B27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28 (10)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B184444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33 (7)</w:t>
            </w:r>
          </w:p>
        </w:tc>
      </w:tr>
      <w:tr w:rsidR="00D66091" w:rsidRPr="0027500C" w14:paraId="1E859BA5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1F765009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Bilirubin (umol/L) (SD) (n=10)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8E91E2C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11 (6.8)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2373A9A" w14:textId="77777777" w:rsidR="00D66091" w:rsidRPr="00104320" w:rsidRDefault="00D66091" w:rsidP="001043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5BCFFDC3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12.6 (9.4)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546F72F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9.3 (2.2)</w:t>
            </w:r>
          </w:p>
        </w:tc>
      </w:tr>
      <w:tr w:rsidR="00D66091" w:rsidRPr="0027500C" w14:paraId="5DC0FD4B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06B0CD0E" w14:textId="2B0A339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NT-</w:t>
            </w:r>
            <w:proofErr w:type="spellStart"/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proBNP</w:t>
            </w:r>
            <w:proofErr w:type="spellEnd"/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pg</w:t>
            </w:r>
            <w:proofErr w:type="spellEnd"/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/mL) (SD) </w:t>
            </w:r>
            <w:r w:rsid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(n=6)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7B749D5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322 (218)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D984F9C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65 (66)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37330EB4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430 (123)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3CC7F2F9" w14:textId="77777777" w:rsidR="00D66091" w:rsidRPr="00104320" w:rsidRDefault="00D66091" w:rsidP="006210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510</w:t>
            </w:r>
          </w:p>
        </w:tc>
      </w:tr>
      <w:tr w:rsidR="00D66091" w:rsidRPr="0027500C" w14:paraId="35C55440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</w:tcPr>
          <w:p w14:paraId="4FC200FC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Cardiovascular medication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60AC9C1C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58EDD2D6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36BE2E77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9095316" w14:textId="77777777" w:rsidR="00D66091" w:rsidRPr="00104320" w:rsidRDefault="00D66091" w:rsidP="006210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66091" w:rsidRPr="0027500C" w14:paraId="7A33E869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</w:tcPr>
          <w:p w14:paraId="6E3DEC3F" w14:textId="77777777" w:rsidR="00D66091" w:rsidRPr="00104320" w:rsidRDefault="00D66091" w:rsidP="00D66091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Beta-blockers 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589D1449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19 (35)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1D2027D6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12 (36)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75A5051F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4 (29)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6C261EF" w14:textId="77777777" w:rsidR="00D66091" w:rsidRPr="00104320" w:rsidRDefault="00D66091" w:rsidP="006210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3 (43)</w:t>
            </w:r>
          </w:p>
        </w:tc>
      </w:tr>
      <w:tr w:rsidR="00D66091" w:rsidRPr="0027500C" w14:paraId="69404964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</w:tcPr>
          <w:p w14:paraId="3467F523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ACE-i/ARB 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13341643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32 (59)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5046B3F3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20 (61)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4372402D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8 (57)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1114E274" w14:textId="77777777" w:rsidR="00D66091" w:rsidRPr="00104320" w:rsidRDefault="00D66091" w:rsidP="006210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4 (57)</w:t>
            </w:r>
          </w:p>
        </w:tc>
      </w:tr>
      <w:tr w:rsidR="00D66091" w:rsidRPr="0027500C" w14:paraId="22C043D0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</w:tcPr>
          <w:p w14:paraId="624C6595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ARNI 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27E1E052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 (2)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1F675F71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5BC527A0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 (7)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58DFA18" w14:textId="77777777" w:rsidR="00D66091" w:rsidRPr="00104320" w:rsidRDefault="00D66091" w:rsidP="006210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0 (0)</w:t>
            </w:r>
          </w:p>
        </w:tc>
      </w:tr>
      <w:tr w:rsidR="00D66091" w:rsidRPr="0027500C" w14:paraId="0BC968AB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</w:tcPr>
          <w:p w14:paraId="44F634EA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Ca-antagonist 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3458D13F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28 (52)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4E60285D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17 (52)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59F966C1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8 (57)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4FE7D454" w14:textId="77777777" w:rsidR="00D66091" w:rsidRPr="00104320" w:rsidRDefault="00D66091" w:rsidP="006210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3 (43)</w:t>
            </w:r>
          </w:p>
        </w:tc>
      </w:tr>
      <w:tr w:rsidR="00D66091" w:rsidRPr="0027500C" w14:paraId="77AB3D09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</w:tcPr>
          <w:p w14:paraId="48C12CE8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 xml:space="preserve">Aldosterone receptor antagonist </w:t>
            </w: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35E49061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6 (11)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1C83B9C0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 (6)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0479AC6E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 (14)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4AD8BBD8" w14:textId="77777777" w:rsidR="00D66091" w:rsidRPr="00104320" w:rsidRDefault="00D66091" w:rsidP="006210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 (29)</w:t>
            </w:r>
          </w:p>
        </w:tc>
      </w:tr>
      <w:tr w:rsidR="00D66091" w:rsidRPr="0027500C" w14:paraId="2A9975D9" w14:textId="77777777" w:rsidTr="00A065AC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</w:tcPr>
          <w:p w14:paraId="7F516DDD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Statin (N (%))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71F0B131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44 (82)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39CA9305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28 (85)</w:t>
            </w:r>
          </w:p>
        </w:tc>
        <w:tc>
          <w:tcPr>
            <w:tcW w:w="1907" w:type="dxa"/>
            <w:shd w:val="clear" w:color="auto" w:fill="auto"/>
            <w:noWrap/>
            <w:vAlign w:val="bottom"/>
          </w:tcPr>
          <w:p w14:paraId="2B770826" w14:textId="77777777" w:rsidR="00D66091" w:rsidRPr="00104320" w:rsidRDefault="00D66091" w:rsidP="00D660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11 (79)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108071C6" w14:textId="77777777" w:rsidR="00D66091" w:rsidRPr="00104320" w:rsidRDefault="00D66091" w:rsidP="006210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4320">
              <w:rPr>
                <w:rFonts w:ascii="Times New Roman" w:hAnsi="Times New Roman"/>
                <w:color w:val="000000"/>
                <w:sz w:val="22"/>
                <w:szCs w:val="22"/>
              </w:rPr>
              <w:t>5 (71)</w:t>
            </w:r>
          </w:p>
        </w:tc>
      </w:tr>
    </w:tbl>
    <w:p w14:paraId="5C4AD328" w14:textId="77777777" w:rsidR="00F72B5A" w:rsidRPr="0027500C" w:rsidRDefault="00FD61C8">
      <w:pPr>
        <w:rPr>
          <w:rFonts w:ascii="Times New Roman" w:hAnsi="Times New Roman"/>
          <w:sz w:val="20"/>
          <w:szCs w:val="20"/>
        </w:rPr>
      </w:pPr>
      <w:r w:rsidRPr="0027500C">
        <w:rPr>
          <w:rFonts w:ascii="Times New Roman" w:hAnsi="Times New Roman"/>
          <w:i/>
          <w:iCs/>
          <w:sz w:val="20"/>
          <w:szCs w:val="20"/>
        </w:rPr>
        <w:t>ACE-</w:t>
      </w:r>
      <w:proofErr w:type="spellStart"/>
      <w:r w:rsidR="00F72B5A" w:rsidRPr="0027500C">
        <w:rPr>
          <w:rFonts w:ascii="Times New Roman" w:hAnsi="Times New Roman"/>
          <w:i/>
          <w:iCs/>
          <w:sz w:val="20"/>
          <w:szCs w:val="20"/>
        </w:rPr>
        <w:t>i</w:t>
      </w:r>
      <w:proofErr w:type="spellEnd"/>
      <w:r w:rsidRPr="0027500C">
        <w:rPr>
          <w:rFonts w:ascii="Times New Roman" w:hAnsi="Times New Roman"/>
          <w:sz w:val="20"/>
          <w:szCs w:val="20"/>
        </w:rPr>
        <w:t xml:space="preserve"> angiotensin converting enzyme inhibitor, </w:t>
      </w:r>
      <w:r w:rsidRPr="0027500C">
        <w:rPr>
          <w:rFonts w:ascii="Times New Roman" w:hAnsi="Times New Roman"/>
          <w:i/>
          <w:iCs/>
          <w:sz w:val="20"/>
          <w:szCs w:val="20"/>
        </w:rPr>
        <w:t>ARB</w:t>
      </w:r>
      <w:r w:rsidRPr="0027500C">
        <w:rPr>
          <w:rFonts w:ascii="Times New Roman" w:hAnsi="Times New Roman"/>
          <w:sz w:val="20"/>
          <w:szCs w:val="20"/>
        </w:rPr>
        <w:t xml:space="preserve"> angiotensin receptor blocker, </w:t>
      </w:r>
      <w:r w:rsidRPr="0027500C">
        <w:rPr>
          <w:rFonts w:ascii="Times New Roman" w:hAnsi="Times New Roman"/>
          <w:i/>
          <w:iCs/>
          <w:sz w:val="20"/>
          <w:szCs w:val="20"/>
        </w:rPr>
        <w:t>ARNI</w:t>
      </w:r>
      <w:r w:rsidRPr="0027500C">
        <w:rPr>
          <w:rFonts w:ascii="Times New Roman" w:hAnsi="Times New Roman"/>
          <w:sz w:val="20"/>
          <w:szCs w:val="20"/>
        </w:rPr>
        <w:t xml:space="preserve"> angiotensin receptor neprilysin inhibitor, </w:t>
      </w:r>
      <w:r w:rsidRPr="0027500C">
        <w:rPr>
          <w:rFonts w:ascii="Times New Roman" w:hAnsi="Times New Roman"/>
          <w:i/>
          <w:iCs/>
          <w:sz w:val="20"/>
          <w:szCs w:val="20"/>
        </w:rPr>
        <w:t>ASAT</w:t>
      </w:r>
      <w:r w:rsidRPr="0027500C">
        <w:rPr>
          <w:rFonts w:ascii="Times New Roman" w:hAnsi="Times New Roman"/>
          <w:sz w:val="20"/>
          <w:szCs w:val="20"/>
        </w:rPr>
        <w:t xml:space="preserve"> Aspartate transaminase, </w:t>
      </w:r>
      <w:r w:rsidR="00D66091" w:rsidRPr="0027500C">
        <w:rPr>
          <w:rFonts w:ascii="Times New Roman" w:hAnsi="Times New Roman"/>
          <w:i/>
          <w:iCs/>
          <w:sz w:val="20"/>
          <w:szCs w:val="20"/>
        </w:rPr>
        <w:t>COVID-19</w:t>
      </w:r>
      <w:r w:rsidR="00D66091" w:rsidRPr="0027500C">
        <w:rPr>
          <w:rFonts w:ascii="Times New Roman" w:hAnsi="Times New Roman"/>
          <w:sz w:val="20"/>
          <w:szCs w:val="20"/>
        </w:rPr>
        <w:t xml:space="preserve"> coronavirus disease 2019, </w:t>
      </w:r>
      <w:r w:rsidRPr="0027500C">
        <w:rPr>
          <w:rFonts w:ascii="Times New Roman" w:hAnsi="Times New Roman"/>
          <w:i/>
          <w:iCs/>
          <w:sz w:val="20"/>
          <w:szCs w:val="20"/>
        </w:rPr>
        <w:t>GI</w:t>
      </w:r>
      <w:r w:rsidRPr="0027500C">
        <w:rPr>
          <w:rFonts w:ascii="Times New Roman" w:hAnsi="Times New Roman"/>
          <w:sz w:val="20"/>
          <w:szCs w:val="20"/>
        </w:rPr>
        <w:t xml:space="preserve"> gastro-intestinal, </w:t>
      </w:r>
      <w:r w:rsidR="00D66091" w:rsidRPr="0027500C">
        <w:rPr>
          <w:rFonts w:ascii="Times New Roman" w:hAnsi="Times New Roman"/>
          <w:i/>
          <w:iCs/>
          <w:sz w:val="20"/>
          <w:szCs w:val="20"/>
        </w:rPr>
        <w:t>rt-PCR</w:t>
      </w:r>
      <w:r w:rsidR="00D66091" w:rsidRPr="0027500C">
        <w:rPr>
          <w:rFonts w:ascii="Times New Roman" w:hAnsi="Times New Roman"/>
          <w:sz w:val="20"/>
          <w:szCs w:val="20"/>
        </w:rPr>
        <w:t xml:space="preserve"> reverse-transcription polymerase chain reaction, </w:t>
      </w:r>
      <w:r w:rsidRPr="0027500C">
        <w:rPr>
          <w:rFonts w:ascii="Times New Roman" w:hAnsi="Times New Roman"/>
          <w:i/>
          <w:iCs/>
          <w:sz w:val="20"/>
          <w:szCs w:val="20"/>
        </w:rPr>
        <w:t>NT-proBNP</w:t>
      </w:r>
      <w:r w:rsidRPr="0027500C">
        <w:rPr>
          <w:rFonts w:ascii="Times New Roman" w:hAnsi="Times New Roman"/>
          <w:sz w:val="20"/>
          <w:szCs w:val="20"/>
        </w:rPr>
        <w:t xml:space="preserve"> N-terminal prohormone of brain natriuretic peptide, </w:t>
      </w:r>
      <w:r w:rsidRPr="0027500C">
        <w:rPr>
          <w:rFonts w:ascii="Times New Roman" w:hAnsi="Times New Roman"/>
          <w:i/>
          <w:iCs/>
          <w:sz w:val="20"/>
          <w:szCs w:val="20"/>
        </w:rPr>
        <w:t>SD</w:t>
      </w:r>
      <w:r w:rsidRPr="0027500C">
        <w:rPr>
          <w:rFonts w:ascii="Times New Roman" w:hAnsi="Times New Roman"/>
          <w:sz w:val="20"/>
          <w:szCs w:val="20"/>
        </w:rPr>
        <w:t xml:space="preserve"> standard deviation</w:t>
      </w:r>
    </w:p>
    <w:p w14:paraId="3D9390C1" w14:textId="77777777" w:rsidR="00D66091" w:rsidRPr="0027500C" w:rsidRDefault="00D66091" w:rsidP="00D66091">
      <w:pPr>
        <w:pStyle w:val="Geenafstand"/>
        <w:rPr>
          <w:rFonts w:ascii="Times New Roman" w:hAnsi="Times New Roman"/>
          <w:sz w:val="20"/>
          <w:szCs w:val="20"/>
          <w:lang w:val="en-GB"/>
        </w:rPr>
      </w:pPr>
      <w:r w:rsidRPr="0027500C">
        <w:rPr>
          <w:rFonts w:ascii="Times New Roman" w:hAnsi="Times New Roman"/>
          <w:b/>
          <w:bCs/>
          <w:sz w:val="20"/>
          <w:szCs w:val="20"/>
          <w:vertAlign w:val="superscript"/>
          <w:lang w:val="en-GB"/>
        </w:rPr>
        <w:t>†</w:t>
      </w:r>
      <w:r w:rsidRPr="0027500C">
        <w:rPr>
          <w:rFonts w:ascii="Times New Roman" w:hAnsi="Times New Roman"/>
          <w:b/>
          <w:bCs/>
          <w:sz w:val="20"/>
          <w:szCs w:val="20"/>
          <w:lang w:val="en-GB"/>
        </w:rPr>
        <w:t xml:space="preserve"> </w:t>
      </w:r>
      <w:r w:rsidRPr="0027500C">
        <w:rPr>
          <w:rFonts w:ascii="Times New Roman" w:hAnsi="Times New Roman"/>
          <w:sz w:val="20"/>
          <w:szCs w:val="20"/>
          <w:lang w:val="en-GB"/>
        </w:rPr>
        <w:t>used for comparison between mild, moderate and severe disease</w:t>
      </w:r>
    </w:p>
    <w:p w14:paraId="6125132E" w14:textId="77777777" w:rsidR="00D66091" w:rsidRPr="0027500C" w:rsidRDefault="00D66091" w:rsidP="00D66091">
      <w:pPr>
        <w:pStyle w:val="Geenafstand"/>
        <w:rPr>
          <w:rFonts w:ascii="Times New Roman" w:hAnsi="Times New Roman"/>
          <w:sz w:val="20"/>
          <w:szCs w:val="20"/>
          <w:lang w:val="en-GB"/>
        </w:rPr>
      </w:pPr>
      <w:r w:rsidRPr="0027500C">
        <w:rPr>
          <w:rFonts w:ascii="Times New Roman" w:hAnsi="Times New Roman"/>
          <w:sz w:val="20"/>
          <w:szCs w:val="20"/>
          <w:vertAlign w:val="superscript"/>
          <w:lang w:val="en-GB"/>
        </w:rPr>
        <w:t>*</w:t>
      </w:r>
      <w:r w:rsidRPr="0027500C">
        <w:rPr>
          <w:rFonts w:ascii="Times New Roman" w:hAnsi="Times New Roman"/>
          <w:sz w:val="20"/>
          <w:szCs w:val="20"/>
          <w:lang w:val="en-GB"/>
        </w:rPr>
        <w:t xml:space="preserve"> used for comparison between moderate and severe disease</w:t>
      </w:r>
    </w:p>
    <w:p w14:paraId="665DA818" w14:textId="77777777" w:rsidR="00D66091" w:rsidRPr="0027500C" w:rsidRDefault="00D66091" w:rsidP="00D66091">
      <w:pPr>
        <w:pStyle w:val="Geenafstand"/>
        <w:rPr>
          <w:rFonts w:ascii="Times New Roman" w:hAnsi="Times New Roman"/>
          <w:sz w:val="20"/>
          <w:szCs w:val="20"/>
          <w:lang w:val="en-GB"/>
        </w:rPr>
      </w:pPr>
      <w:r w:rsidRPr="0027500C">
        <w:rPr>
          <w:rFonts w:ascii="Times New Roman" w:hAnsi="Times New Roman"/>
          <w:b/>
          <w:bCs/>
          <w:sz w:val="20"/>
          <w:szCs w:val="20"/>
          <w:vertAlign w:val="superscript"/>
          <w:lang w:val="en-GB"/>
        </w:rPr>
        <w:t>†</w:t>
      </w:r>
      <w:r w:rsidRPr="0027500C">
        <w:rPr>
          <w:rFonts w:ascii="Times New Roman" w:hAnsi="Times New Roman"/>
          <w:b/>
          <w:bCs/>
          <w:sz w:val="20"/>
          <w:szCs w:val="20"/>
          <w:lang w:val="en-GB"/>
        </w:rPr>
        <w:t xml:space="preserve"> </w:t>
      </w:r>
      <w:r w:rsidRPr="0027500C">
        <w:rPr>
          <w:rFonts w:ascii="Times New Roman" w:hAnsi="Times New Roman"/>
          <w:sz w:val="20"/>
          <w:szCs w:val="20"/>
          <w:lang w:val="en-GB"/>
        </w:rPr>
        <w:t>0.05 &gt; p ≥ 0.01</w:t>
      </w:r>
    </w:p>
    <w:p w14:paraId="32069F80" w14:textId="77777777" w:rsidR="00F72B5A" w:rsidRPr="00D12551" w:rsidRDefault="00D66091" w:rsidP="00D12551">
      <w:pPr>
        <w:pStyle w:val="Geenafstand"/>
        <w:rPr>
          <w:rFonts w:ascii="Times New Roman" w:hAnsi="Times New Roman"/>
          <w:sz w:val="20"/>
          <w:szCs w:val="20"/>
          <w:lang w:val="en-GB"/>
        </w:rPr>
      </w:pPr>
      <w:r w:rsidRPr="0027500C">
        <w:rPr>
          <w:rFonts w:ascii="Times New Roman" w:hAnsi="Times New Roman"/>
          <w:sz w:val="20"/>
          <w:szCs w:val="20"/>
          <w:vertAlign w:val="superscript"/>
          <w:lang w:val="en-GB"/>
        </w:rPr>
        <w:t>*</w:t>
      </w:r>
      <w:r w:rsidRPr="0027500C">
        <w:rPr>
          <w:rFonts w:ascii="Times New Roman" w:hAnsi="Times New Roman"/>
          <w:sz w:val="20"/>
          <w:szCs w:val="20"/>
          <w:lang w:val="en-GB"/>
        </w:rPr>
        <w:t xml:space="preserve">0.05 &gt; p ≥ 0.01 </w:t>
      </w:r>
    </w:p>
    <w:sectPr w:rsidR="00F72B5A" w:rsidRPr="00D12551" w:rsidSect="00FD61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C8"/>
    <w:rsid w:val="00024789"/>
    <w:rsid w:val="00104320"/>
    <w:rsid w:val="00125D23"/>
    <w:rsid w:val="001B719E"/>
    <w:rsid w:val="0026180A"/>
    <w:rsid w:val="0027500C"/>
    <w:rsid w:val="002F52CD"/>
    <w:rsid w:val="0030605D"/>
    <w:rsid w:val="00333396"/>
    <w:rsid w:val="00375482"/>
    <w:rsid w:val="00382189"/>
    <w:rsid w:val="003C10F9"/>
    <w:rsid w:val="00456D8A"/>
    <w:rsid w:val="004B7244"/>
    <w:rsid w:val="00580A36"/>
    <w:rsid w:val="005F5DC0"/>
    <w:rsid w:val="0062106B"/>
    <w:rsid w:val="00750E92"/>
    <w:rsid w:val="007526FC"/>
    <w:rsid w:val="00897A7B"/>
    <w:rsid w:val="008A54B5"/>
    <w:rsid w:val="008A62E3"/>
    <w:rsid w:val="009148D7"/>
    <w:rsid w:val="00916B21"/>
    <w:rsid w:val="00957705"/>
    <w:rsid w:val="00A065AC"/>
    <w:rsid w:val="00A65AB5"/>
    <w:rsid w:val="00A73579"/>
    <w:rsid w:val="00A94D90"/>
    <w:rsid w:val="00AA38C9"/>
    <w:rsid w:val="00AD6715"/>
    <w:rsid w:val="00B63708"/>
    <w:rsid w:val="00C03025"/>
    <w:rsid w:val="00C80AED"/>
    <w:rsid w:val="00C97021"/>
    <w:rsid w:val="00CE1641"/>
    <w:rsid w:val="00D12551"/>
    <w:rsid w:val="00D34904"/>
    <w:rsid w:val="00D66091"/>
    <w:rsid w:val="00D93ACA"/>
    <w:rsid w:val="00D94037"/>
    <w:rsid w:val="00EE2769"/>
    <w:rsid w:val="00F07E11"/>
    <w:rsid w:val="00F72B5A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463F"/>
  <w15:chartTrackingRefBased/>
  <w15:docId w15:val="{68FA12C3-6B19-4BD9-9DE4-7345C4B9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D66091"/>
    <w:rPr>
      <w:sz w:val="24"/>
      <w:szCs w:val="24"/>
      <w:lang w:val="en-GB" w:eastAsia="en-US"/>
    </w:rPr>
  </w:style>
  <w:style w:type="paragraph" w:styleId="Geenafstand">
    <w:name w:val="No Spacing"/>
    <w:uiPriority w:val="1"/>
    <w:qFormat/>
    <w:rsid w:val="00D660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2068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Muller</dc:creator>
  <cp:keywords/>
  <dc:description/>
  <cp:lastModifiedBy>Muller-5, S.A. (Steven)</cp:lastModifiedBy>
  <cp:revision>2</cp:revision>
  <dcterms:created xsi:type="dcterms:W3CDTF">2022-07-19T13:16:00Z</dcterms:created>
  <dcterms:modified xsi:type="dcterms:W3CDTF">2022-07-19T13:16:00Z</dcterms:modified>
</cp:coreProperties>
</file>