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A6D7" w14:textId="62C8D97B" w:rsidR="002272A6" w:rsidRDefault="002272A6" w:rsidP="002272A6">
      <w:pPr>
        <w:spacing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Supplementary </w:t>
      </w:r>
      <w:r w:rsidRPr="00154AB8">
        <w:rPr>
          <w:rFonts w:cs="Times New Roman"/>
          <w:b/>
          <w:sz w:val="24"/>
          <w:szCs w:val="24"/>
          <w:lang w:val="en-US"/>
        </w:rPr>
        <w:t xml:space="preserve">Figure 2. Change in </w:t>
      </w:r>
      <w:proofErr w:type="spellStart"/>
      <w:r w:rsidRPr="00154AB8">
        <w:rPr>
          <w:rFonts w:cs="Times New Roman"/>
          <w:b/>
          <w:sz w:val="24"/>
          <w:szCs w:val="24"/>
          <w:lang w:val="en-US"/>
        </w:rPr>
        <w:t>LDH</w:t>
      </w:r>
      <w:proofErr w:type="spellEnd"/>
      <w:r w:rsidRPr="00154AB8">
        <w:rPr>
          <w:rFonts w:cs="Times New Roman"/>
          <w:b/>
          <w:sz w:val="24"/>
          <w:szCs w:val="24"/>
          <w:lang w:val="en-US"/>
        </w:rPr>
        <w:t xml:space="preserve"> levels from baseline over time after LVAD implantation in both anticoagulation </w:t>
      </w:r>
      <w:r w:rsidR="00655AE2">
        <w:rPr>
          <w:rFonts w:cs="Times New Roman"/>
          <w:b/>
          <w:sz w:val="24"/>
          <w:szCs w:val="24"/>
          <w:lang w:val="en-US"/>
        </w:rPr>
        <w:t xml:space="preserve">protocol </w:t>
      </w:r>
      <w:r w:rsidRPr="00154AB8">
        <w:rPr>
          <w:rFonts w:cs="Times New Roman"/>
          <w:b/>
          <w:sz w:val="24"/>
          <w:szCs w:val="24"/>
          <w:lang w:val="en-US"/>
        </w:rPr>
        <w:t>groups</w:t>
      </w:r>
    </w:p>
    <w:p w14:paraId="12378304" w14:textId="77777777" w:rsidR="002272A6" w:rsidRPr="00154AB8" w:rsidRDefault="002272A6" w:rsidP="002272A6">
      <w:pPr>
        <w:spacing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nl-NL"/>
        </w:rPr>
        <w:drawing>
          <wp:inline distT="0" distB="0" distL="0" distR="0" wp14:anchorId="76A9DC0F" wp14:editId="6D6C20B6">
            <wp:extent cx="5760720" cy="4507865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AB8">
        <w:rPr>
          <w:rFonts w:cs="Times New Roman"/>
          <w:sz w:val="24"/>
          <w:szCs w:val="24"/>
          <w:lang w:val="en-US"/>
        </w:rPr>
        <w:t>Shown are means and 95% Confidence Intervals obtained from repeated measures mixed modeling.</w:t>
      </w:r>
    </w:p>
    <w:p w14:paraId="27F52C16" w14:textId="77777777" w:rsidR="00852324" w:rsidRDefault="00852324"/>
    <w:sectPr w:rsidR="0085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A6"/>
    <w:rsid w:val="00030E60"/>
    <w:rsid w:val="000E2558"/>
    <w:rsid w:val="00190C49"/>
    <w:rsid w:val="001A5F38"/>
    <w:rsid w:val="00217793"/>
    <w:rsid w:val="002272A6"/>
    <w:rsid w:val="00285BED"/>
    <w:rsid w:val="002D09DB"/>
    <w:rsid w:val="002D5D66"/>
    <w:rsid w:val="002E3C9E"/>
    <w:rsid w:val="00412AC1"/>
    <w:rsid w:val="00435222"/>
    <w:rsid w:val="004A3018"/>
    <w:rsid w:val="005D55E3"/>
    <w:rsid w:val="00655AE2"/>
    <w:rsid w:val="006D00D4"/>
    <w:rsid w:val="00721584"/>
    <w:rsid w:val="00741929"/>
    <w:rsid w:val="007B00D1"/>
    <w:rsid w:val="0081722D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9E51E9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E73FF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2D800"/>
  <w15:chartTrackingRefBased/>
  <w15:docId w15:val="{3E5E741A-A057-41CE-862E-1B0E0CB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72A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2022-01-30T08:55:00Z</dcterms:created>
  <dcterms:modified xsi:type="dcterms:W3CDTF">2022-01-30T11:40:00Z</dcterms:modified>
</cp:coreProperties>
</file>