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03" w:rsidRPr="00AD3C8E" w:rsidRDefault="00EB4103" w:rsidP="00EB4103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Supplemental Material 1</w:t>
      </w:r>
      <w:r w:rsidRPr="00AD3C8E">
        <w:rPr>
          <w:rFonts w:ascii="Times New Roman" w:hAnsi="Times New Roman" w:cs="Times New Roman"/>
          <w:b/>
          <w:sz w:val="20"/>
          <w:szCs w:val="20"/>
          <w:lang w:val="en-GB"/>
        </w:rPr>
        <w:t>. Generated items bas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ed on identified subdomains by D</w:t>
      </w:r>
      <w:r w:rsidRPr="00AD3C8E">
        <w:rPr>
          <w:rFonts w:ascii="Times New Roman" w:hAnsi="Times New Roman" w:cs="Times New Roman"/>
          <w:b/>
          <w:sz w:val="20"/>
          <w:szCs w:val="20"/>
          <w:lang w:val="en-GB"/>
        </w:rPr>
        <w:t xml:space="preserve">e Wind et al.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(2019)[8]</w:t>
      </w:r>
    </w:p>
    <w:p w:rsidR="00EB4103" w:rsidRPr="00AD3C8E" w:rsidRDefault="00EB4103" w:rsidP="00EB4103">
      <w:pPr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D3C8E">
        <w:rPr>
          <w:rFonts w:ascii="Times New Roman" w:hAnsi="Times New Roman" w:cs="Times New Roman"/>
          <w:i/>
          <w:sz w:val="20"/>
          <w:szCs w:val="20"/>
          <w:lang w:val="en-GB"/>
        </w:rPr>
        <w:t>*Please note that items were directly translated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for this Appendix</w:t>
      </w:r>
      <w:r w:rsidRPr="00AD3C8E">
        <w:rPr>
          <w:rFonts w:ascii="Times New Roman" w:hAnsi="Times New Roman" w:cs="Times New Roman"/>
          <w:i/>
          <w:sz w:val="20"/>
          <w:szCs w:val="20"/>
          <w:lang w:val="en-GB"/>
        </w:rPr>
        <w:t xml:space="preserve"> from Dutch to English, and were not back-translated</w:t>
      </w:r>
    </w:p>
    <w:tbl>
      <w:tblPr>
        <w:tblStyle w:val="Tabelraster"/>
        <w:tblW w:w="14034" w:type="dxa"/>
        <w:tblLook w:val="04A0" w:firstRow="1" w:lastRow="0" w:firstColumn="1" w:lastColumn="0" w:noHBand="0" w:noVBand="1"/>
      </w:tblPr>
      <w:tblGrid>
        <w:gridCol w:w="1838"/>
        <w:gridCol w:w="3969"/>
        <w:gridCol w:w="8227"/>
      </w:tblGrid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ICF d</w:t>
            </w:r>
            <w:r w:rsidRPr="00AD3C8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omain</w:t>
            </w:r>
          </w:p>
        </w:tc>
        <w:tc>
          <w:tcPr>
            <w:tcW w:w="3969" w:type="dxa"/>
          </w:tcPr>
          <w:p w:rsidR="00EB4103" w:rsidRPr="00AD3C8E" w:rsidRDefault="00EB4103" w:rsidP="007C1DB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ICF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subdomain</w:t>
            </w:r>
            <w:r w:rsidRPr="00AD3C8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(ICF code)</w:t>
            </w:r>
          </w:p>
        </w:tc>
        <w:tc>
          <w:tcPr>
            <w:tcW w:w="8227" w:type="dxa"/>
          </w:tcPr>
          <w:p w:rsidR="00EB4103" w:rsidRPr="00AD3C8E" w:rsidRDefault="00EB4103" w:rsidP="007C1DB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Generated items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n=48</w:t>
            </w:r>
            <w:r w:rsidRPr="00AD3C8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Domestic life </w:t>
            </w: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Acquiring a place to live (d610)</w:t>
            </w:r>
          </w:p>
        </w:tc>
        <w:tc>
          <w:tcPr>
            <w:tcW w:w="8227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doing all the activities that are needed to acquire a place to live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doing everything needed to acquire a place to live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feel limited in my ability to acquire a place to live</w:t>
            </w: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Acquisition of goods and services (d620)</w:t>
            </w:r>
          </w:p>
        </w:tc>
        <w:tc>
          <w:tcPr>
            <w:tcW w:w="8227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acquiring all goods and services required for daily living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feel limited in the amount of time I have for acquiring all goods and services required for daily living.</w:t>
            </w: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Caring for household objects (d650)*</w:t>
            </w:r>
          </w:p>
        </w:tc>
        <w:tc>
          <w:tcPr>
            <w:tcW w:w="8227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taking care of household and personal objects including animals, plants, and furniture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am limited in taking care of household and personal objects including animals, plants, and furniture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feel limited in taking care of household and personal objects including animals, plants, and furniture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feel limited in the amount of time I have for taking care of household and personal objects including animals, plants, and furniture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keeping up with my household responsibilities</w:t>
            </w: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Assisting others*</w:t>
            </w:r>
          </w:p>
        </w:tc>
        <w:tc>
          <w:tcPr>
            <w:tcW w:w="8227" w:type="dxa"/>
          </w:tcPr>
          <w:p w:rsidR="00EB4103" w:rsidRPr="00AD3C8E" w:rsidRDefault="00EB4103" w:rsidP="007C1DBA">
            <w:pPr>
              <w:pStyle w:val="Lijstalinea"/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Interpersonal relationships </w:t>
            </w: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Relating with strangers (d730)</w:t>
            </w:r>
          </w:p>
        </w:tc>
        <w:tc>
          <w:tcPr>
            <w:tcW w:w="8227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engaging with strangers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creating contacts with strangers</w:t>
            </w: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Formal relationships (d740)</w:t>
            </w:r>
          </w:p>
        </w:tc>
        <w:tc>
          <w:tcPr>
            <w:tcW w:w="8227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creating and maintaining formal relationships, such as with my employers, or (voluntary)organization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feel limited in my ability to create and maintain formal relationships, such as with my employers, or (voluntary)organization</w:t>
            </w: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Romantic relationships (d760)</w:t>
            </w:r>
          </w:p>
        </w:tc>
        <w:tc>
          <w:tcPr>
            <w:tcW w:w="8227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with creating or maintaining close romantic relationships such as with lovers or sexual partners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am limited in creating or maintaining close romantic relationships such as with lovers or sexual partners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feel limited in my ability to create or maintain close romantic relationships such as with lovers or sexual partners</w:t>
            </w: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Major life areas</w:t>
            </w: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Education life (d810-d839)</w:t>
            </w:r>
          </w:p>
        </w:tc>
        <w:tc>
          <w:tcPr>
            <w:tcW w:w="8227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am limited in doing my education or training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doing everything for my education/ training that I want to do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to do my education/training for shorter periods of time than usual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doing all my education/training activities that are really important to me.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doing all of the education/training I want to do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I have trouble keeping up with my education/training responsibilities.</w:t>
            </w: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Remunerative employment (d850)</w:t>
            </w:r>
          </w:p>
        </w:tc>
        <w:tc>
          <w:tcPr>
            <w:tcW w:w="8227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am limited in doing my paid work or internship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doing everything for my paid work or internship that I want to do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to do my paid work or internship for shorter periods of time than usual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doing all of the paid work/internship activities that are really important to me.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doing all of the paid work/internship activities that I want to do`</w:t>
            </w: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Non-remunerative employment (d855)</w:t>
            </w:r>
          </w:p>
        </w:tc>
        <w:tc>
          <w:tcPr>
            <w:tcW w:w="8227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am limited in doing my unpaid work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doing everything for my unpaid work that I want to do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to do my unpaid work for shorter periods of time than usual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doing all of the unpaid work activities that are really important to me.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doing all of the unpaid work activities that I want to do</w:t>
            </w: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Economic life</w:t>
            </w: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Basic economic transactions (d860)</w:t>
            </w:r>
          </w:p>
        </w:tc>
        <w:tc>
          <w:tcPr>
            <w:tcW w:w="8227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making payments (such as using money to purchase food)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am limited in making payments (such as using money to purchase food)</w:t>
            </w: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Complex economic transactions (d870)</w:t>
            </w:r>
          </w:p>
        </w:tc>
        <w:tc>
          <w:tcPr>
            <w:tcW w:w="8227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controlling my finances (administer bank account)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am limited in controlling my finances (administer bank account)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taking care of my regular personal economic resources (such as benefits, capital)</w:t>
            </w: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Community life, social and civic life</w:t>
            </w: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Community life (d910)</w:t>
            </w:r>
          </w:p>
        </w:tc>
        <w:tc>
          <w:tcPr>
            <w:tcW w:w="8227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doing all of my regular community activities with others such as charitable organization, clubs, social organizations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to limit community activities with groups of people such as charitable organization, clubs, social organizations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have trouble doing all of the community activities such as charitable organization, clubs, social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organizations that I want to do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participating in group activities</w:t>
            </w: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Religion and spirituality (d930) </w:t>
            </w:r>
          </w:p>
        </w:tc>
        <w:tc>
          <w:tcPr>
            <w:tcW w:w="8227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doing all of my regular religious activities with others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to limit religious 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ctivities with groups of people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trouble doing all of the religious activities with gr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oups of people that I want to do</w:t>
            </w: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Political life and citizenship (d950)</w:t>
            </w:r>
          </w:p>
        </w:tc>
        <w:tc>
          <w:tcPr>
            <w:tcW w:w="8227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feel limited in the extent to which I can be socially and politically involved</w:t>
            </w:r>
          </w:p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feel limited in the amount of time I have for engagin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 in social and political life</w:t>
            </w: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B4103" w:rsidRPr="00AD3C8E" w:rsidTr="007C1DBA">
        <w:tc>
          <w:tcPr>
            <w:tcW w:w="1838" w:type="dxa"/>
          </w:tcPr>
          <w:p w:rsidR="00EB4103" w:rsidRPr="00AD3C8E" w:rsidRDefault="00EB4103" w:rsidP="007C1DB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Recreation and leisure (d920)</w:t>
            </w:r>
          </w:p>
        </w:tc>
        <w:tc>
          <w:tcPr>
            <w:tcW w:w="8227" w:type="dxa"/>
          </w:tcPr>
          <w:p w:rsidR="00EB4103" w:rsidRPr="00AD3C8E" w:rsidRDefault="00EB4103" w:rsidP="00EB4103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3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am limited to go on vacation</w:t>
            </w:r>
          </w:p>
        </w:tc>
      </w:tr>
    </w:tbl>
    <w:p w:rsidR="00EB4103" w:rsidRPr="00AD3C8E" w:rsidRDefault="00EB4103" w:rsidP="00EB4103">
      <w:pPr>
        <w:rPr>
          <w:rFonts w:ascii="Times New Roman" w:hAnsi="Times New Roman" w:cs="Times New Roman"/>
          <w:sz w:val="20"/>
          <w:szCs w:val="20"/>
        </w:rPr>
      </w:pPr>
    </w:p>
    <w:p w:rsidR="00F360B6" w:rsidRDefault="00F360B6">
      <w:bookmarkStart w:id="0" w:name="_GoBack"/>
      <w:bookmarkEnd w:id="0"/>
    </w:p>
    <w:sectPr w:rsidR="00F360B6" w:rsidSect="00EB41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8A6"/>
    <w:multiLevelType w:val="hybridMultilevel"/>
    <w:tmpl w:val="F8C8C91C"/>
    <w:lvl w:ilvl="0" w:tplc="1D627D8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60203"/>
    <w:multiLevelType w:val="hybridMultilevel"/>
    <w:tmpl w:val="A0B236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03"/>
    <w:rsid w:val="000036A1"/>
    <w:rsid w:val="0001238C"/>
    <w:rsid w:val="0003200E"/>
    <w:rsid w:val="00067E33"/>
    <w:rsid w:val="000A6E26"/>
    <w:rsid w:val="000D5AE5"/>
    <w:rsid w:val="001651AC"/>
    <w:rsid w:val="001A4A4F"/>
    <w:rsid w:val="001B1E7A"/>
    <w:rsid w:val="0020326F"/>
    <w:rsid w:val="00222DC7"/>
    <w:rsid w:val="00262D66"/>
    <w:rsid w:val="0028427D"/>
    <w:rsid w:val="00307568"/>
    <w:rsid w:val="00325C79"/>
    <w:rsid w:val="00333CD9"/>
    <w:rsid w:val="0033599E"/>
    <w:rsid w:val="00372A8D"/>
    <w:rsid w:val="0040005B"/>
    <w:rsid w:val="004260DA"/>
    <w:rsid w:val="0044710C"/>
    <w:rsid w:val="00496629"/>
    <w:rsid w:val="0054168B"/>
    <w:rsid w:val="00595D70"/>
    <w:rsid w:val="005F27E1"/>
    <w:rsid w:val="0060249F"/>
    <w:rsid w:val="0064694E"/>
    <w:rsid w:val="006A6595"/>
    <w:rsid w:val="006B484A"/>
    <w:rsid w:val="006E4E41"/>
    <w:rsid w:val="00833E77"/>
    <w:rsid w:val="008649E0"/>
    <w:rsid w:val="0090041F"/>
    <w:rsid w:val="00905B25"/>
    <w:rsid w:val="009D7956"/>
    <w:rsid w:val="009F6FE1"/>
    <w:rsid w:val="00A21EA1"/>
    <w:rsid w:val="00A55963"/>
    <w:rsid w:val="00AA6A6A"/>
    <w:rsid w:val="00AF4BAA"/>
    <w:rsid w:val="00B60F67"/>
    <w:rsid w:val="00B77476"/>
    <w:rsid w:val="00C83594"/>
    <w:rsid w:val="00CE3372"/>
    <w:rsid w:val="00CF41C8"/>
    <w:rsid w:val="00D356BC"/>
    <w:rsid w:val="00E77209"/>
    <w:rsid w:val="00E8568D"/>
    <w:rsid w:val="00E873E4"/>
    <w:rsid w:val="00EB4103"/>
    <w:rsid w:val="00EF4303"/>
    <w:rsid w:val="00F10009"/>
    <w:rsid w:val="00F136AB"/>
    <w:rsid w:val="00F2677E"/>
    <w:rsid w:val="00F360B6"/>
    <w:rsid w:val="00F56BBD"/>
    <w:rsid w:val="00F8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C3F8-16B5-4505-B8DA-907B37FD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4103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hesisartikelhoofdstuk">
    <w:name w:val="Thesis artikel hoofdstuk"/>
    <w:basedOn w:val="Standaard"/>
    <w:link w:val="ThesisartikelhoofdstukChar"/>
    <w:autoRedefine/>
    <w:qFormat/>
    <w:rsid w:val="00F2677E"/>
    <w:pPr>
      <w:jc w:val="both"/>
    </w:pPr>
    <w:rPr>
      <w:b/>
      <w:sz w:val="28"/>
    </w:rPr>
  </w:style>
  <w:style w:type="character" w:customStyle="1" w:styleId="ThesisartikelhoofdstukChar">
    <w:name w:val="Thesis artikel hoofdstuk Char"/>
    <w:basedOn w:val="Standaardalinea-lettertype"/>
    <w:link w:val="Thesisartikelhoofdstuk"/>
    <w:rsid w:val="00F2677E"/>
    <w:rPr>
      <w:b/>
      <w:sz w:val="28"/>
      <w:lang w:val="en-GB"/>
    </w:rPr>
  </w:style>
  <w:style w:type="paragraph" w:customStyle="1" w:styleId="Thesisartikelsubkoppen1">
    <w:name w:val="Thesis artikel subkoppen 1"/>
    <w:basedOn w:val="Standaard"/>
    <w:link w:val="Thesisartikelsubkoppen1Char"/>
    <w:autoRedefine/>
    <w:qFormat/>
    <w:rsid w:val="00F2677E"/>
    <w:pPr>
      <w:jc w:val="both"/>
    </w:pPr>
    <w:rPr>
      <w:b/>
    </w:rPr>
  </w:style>
  <w:style w:type="character" w:customStyle="1" w:styleId="Thesisartikelsubkoppen1Char">
    <w:name w:val="Thesis artikel subkoppen 1 Char"/>
    <w:basedOn w:val="Standaardalinea-lettertype"/>
    <w:link w:val="Thesisartikelsubkoppen1"/>
    <w:rsid w:val="00F2677E"/>
    <w:rPr>
      <w:b/>
      <w:lang w:val="en-GB"/>
    </w:rPr>
  </w:style>
  <w:style w:type="paragraph" w:customStyle="1" w:styleId="Thesishoofdstukken">
    <w:name w:val="Thesis hoofdstukken"/>
    <w:basedOn w:val="Standaard"/>
    <w:link w:val="ThesishoofdstukkenChar"/>
    <w:autoRedefine/>
    <w:qFormat/>
    <w:rsid w:val="00F2677E"/>
    <w:pPr>
      <w:jc w:val="right"/>
    </w:pPr>
    <w:rPr>
      <w:b/>
      <w:sz w:val="28"/>
    </w:rPr>
  </w:style>
  <w:style w:type="character" w:customStyle="1" w:styleId="ThesishoofdstukkenChar">
    <w:name w:val="Thesis hoofdstukken Char"/>
    <w:basedOn w:val="Standaardalinea-lettertype"/>
    <w:link w:val="Thesishoofdstukken"/>
    <w:rsid w:val="00F2677E"/>
    <w:rPr>
      <w:b/>
      <w:sz w:val="28"/>
      <w:lang w:val="en-GB"/>
    </w:rPr>
  </w:style>
  <w:style w:type="paragraph" w:customStyle="1" w:styleId="Thesisartikelsubkop2">
    <w:name w:val="Thesis artikel subkop 2"/>
    <w:basedOn w:val="Standaard"/>
    <w:link w:val="Thesisartikelsubkop2Char"/>
    <w:autoRedefine/>
    <w:qFormat/>
    <w:rsid w:val="00F2677E"/>
    <w:pPr>
      <w:jc w:val="both"/>
    </w:pPr>
    <w:rPr>
      <w:i/>
    </w:rPr>
  </w:style>
  <w:style w:type="character" w:customStyle="1" w:styleId="Thesisartikelsubkop2Char">
    <w:name w:val="Thesis artikel subkop 2 Char"/>
    <w:basedOn w:val="Standaardalinea-lettertype"/>
    <w:link w:val="Thesisartikelsubkop2"/>
    <w:rsid w:val="00F2677E"/>
    <w:rPr>
      <w:i/>
      <w:lang w:val="en-GB"/>
    </w:rPr>
  </w:style>
  <w:style w:type="paragraph" w:customStyle="1" w:styleId="Thesistables">
    <w:name w:val="Thesis tables"/>
    <w:basedOn w:val="Standaard"/>
    <w:link w:val="ThesistablesChar"/>
    <w:autoRedefine/>
    <w:qFormat/>
    <w:rsid w:val="00F2677E"/>
    <w:pPr>
      <w:jc w:val="both"/>
    </w:pPr>
    <w:rPr>
      <w:b/>
      <w:color w:val="808080" w:themeColor="background1" w:themeShade="80"/>
    </w:rPr>
  </w:style>
  <w:style w:type="character" w:customStyle="1" w:styleId="ThesistablesChar">
    <w:name w:val="Thesis tables Char"/>
    <w:basedOn w:val="Standaardalinea-lettertype"/>
    <w:link w:val="Thesistables"/>
    <w:rsid w:val="00F2677E"/>
    <w:rPr>
      <w:b/>
      <w:color w:val="808080" w:themeColor="background1" w:themeShade="80"/>
      <w:lang w:val="en-GB"/>
    </w:rPr>
  </w:style>
  <w:style w:type="paragraph" w:customStyle="1" w:styleId="THESIScoauteurs">
    <w:name w:val="THESIS coauteurs"/>
    <w:basedOn w:val="Standaard"/>
    <w:link w:val="THESIScoauteursChar"/>
    <w:autoRedefine/>
    <w:qFormat/>
    <w:rsid w:val="00325C79"/>
    <w:pPr>
      <w:jc w:val="right"/>
    </w:pPr>
  </w:style>
  <w:style w:type="character" w:customStyle="1" w:styleId="THESIScoauteursChar">
    <w:name w:val="THESIS coauteurs Char"/>
    <w:basedOn w:val="Standaardalinea-lettertype"/>
    <w:link w:val="THESIScoauteurs"/>
    <w:rsid w:val="00325C79"/>
  </w:style>
  <w:style w:type="paragraph" w:customStyle="1" w:styleId="THESIStijdschrift">
    <w:name w:val="THESIS tijdschrift"/>
    <w:basedOn w:val="Standaard"/>
    <w:link w:val="THESIStijdschriftChar"/>
    <w:autoRedefine/>
    <w:qFormat/>
    <w:rsid w:val="00325C79"/>
    <w:pPr>
      <w:jc w:val="right"/>
    </w:pPr>
  </w:style>
  <w:style w:type="character" w:customStyle="1" w:styleId="THESIStijdschriftChar">
    <w:name w:val="THESIS tijdschrift Char"/>
    <w:basedOn w:val="Standaardalinea-lettertype"/>
    <w:link w:val="THESIStijdschrift"/>
    <w:rsid w:val="00325C79"/>
    <w:rPr>
      <w:lang w:val="en-GB"/>
    </w:rPr>
  </w:style>
  <w:style w:type="paragraph" w:customStyle="1" w:styleId="SUBKOPAR2018">
    <w:name w:val="SUBKOP AR 2018"/>
    <w:basedOn w:val="Standaard"/>
    <w:link w:val="SUBKOPAR2018Char"/>
    <w:qFormat/>
    <w:rsid w:val="00E8568D"/>
    <w:pPr>
      <w:keepNext/>
      <w:keepLines/>
      <w:spacing w:after="240"/>
      <w:jc w:val="both"/>
      <w:textAlignment w:val="top"/>
    </w:pPr>
    <w:rPr>
      <w:rFonts w:ascii="Arial" w:hAnsi="Arial" w:cs="Arial"/>
      <w:b/>
      <w:color w:val="808080" w:themeColor="background1" w:themeShade="80"/>
      <w:sz w:val="28"/>
      <w:szCs w:val="20"/>
    </w:rPr>
  </w:style>
  <w:style w:type="character" w:customStyle="1" w:styleId="SUBKOPAR2018Char">
    <w:name w:val="SUBKOP AR 2018 Char"/>
    <w:basedOn w:val="Standaardalinea-lettertype"/>
    <w:link w:val="SUBKOPAR2018"/>
    <w:rsid w:val="00E8568D"/>
    <w:rPr>
      <w:rFonts w:ascii="Arial" w:hAnsi="Arial" w:cs="Arial"/>
      <w:b/>
      <w:color w:val="808080" w:themeColor="background1" w:themeShade="80"/>
      <w:sz w:val="28"/>
      <w:szCs w:val="20"/>
      <w:lang w:val="en-US"/>
    </w:rPr>
  </w:style>
  <w:style w:type="paragraph" w:customStyle="1" w:styleId="KOPAR2018">
    <w:name w:val="KOP AR2018"/>
    <w:basedOn w:val="Standaard"/>
    <w:link w:val="KOPAR2018Char"/>
    <w:qFormat/>
    <w:rsid w:val="00E8568D"/>
    <w:rPr>
      <w:b/>
      <w:sz w:val="36"/>
      <w:szCs w:val="20"/>
    </w:rPr>
  </w:style>
  <w:style w:type="character" w:customStyle="1" w:styleId="KOPAR2018Char">
    <w:name w:val="KOP AR2018 Char"/>
    <w:basedOn w:val="Standaardalinea-lettertype"/>
    <w:link w:val="KOPAR2018"/>
    <w:rsid w:val="00E8568D"/>
    <w:rPr>
      <w:b/>
      <w:noProof/>
      <w:sz w:val="36"/>
      <w:szCs w:val="20"/>
      <w:lang w:val="en-GB"/>
    </w:rPr>
  </w:style>
  <w:style w:type="table" w:styleId="Tabelraster">
    <w:name w:val="Table Grid"/>
    <w:basedOn w:val="Standaardtabel"/>
    <w:uiPriority w:val="59"/>
    <w:rsid w:val="00EB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1DA9B532</Template>
  <TotalTime>0</TotalTime>
  <Pages>2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Leeuwen, L.M. van (Lisette)</dc:creator>
  <cp:keywords/>
  <dc:description/>
  <cp:lastModifiedBy>Leeuwen, L.M. van (Lisette)</cp:lastModifiedBy>
  <cp:revision>1</cp:revision>
  <dcterms:created xsi:type="dcterms:W3CDTF">2020-04-17T07:33:00Z</dcterms:created>
  <dcterms:modified xsi:type="dcterms:W3CDTF">2020-04-17T07:33:00Z</dcterms:modified>
</cp:coreProperties>
</file>