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E7" w:rsidRPr="009409AD" w:rsidRDefault="00960FE7" w:rsidP="00960FE7">
      <w:pPr>
        <w:pStyle w:val="Heading2"/>
        <w:rPr>
          <w:sz w:val="20"/>
          <w:szCs w:val="20"/>
        </w:rPr>
      </w:pPr>
      <w:r w:rsidRPr="009409AD">
        <w:rPr>
          <w:sz w:val="20"/>
          <w:szCs w:val="20"/>
        </w:rPr>
        <w:t>Table I. The national population fraction and sample frame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1525"/>
        <w:gridCol w:w="935"/>
        <w:gridCol w:w="1096"/>
        <w:gridCol w:w="1250"/>
        <w:gridCol w:w="927"/>
        <w:gridCol w:w="1016"/>
        <w:gridCol w:w="834"/>
        <w:gridCol w:w="1299"/>
        <w:gridCol w:w="834"/>
        <w:gridCol w:w="1299"/>
        <w:gridCol w:w="834"/>
        <w:gridCol w:w="1299"/>
        <w:gridCol w:w="1253"/>
      </w:tblGrid>
      <w:tr w:rsidR="00960FE7" w:rsidRPr="009409AD" w:rsidTr="00960FE7">
        <w:trPr>
          <w:trHeight w:val="3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Urban - Male </w:t>
            </w:r>
          </w:p>
        </w:tc>
      </w:tr>
      <w:tr w:rsidR="00960FE7" w:rsidRPr="009409AD" w:rsidTr="00960FE7">
        <w:trPr>
          <w:trHeight w:val="6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%Pop of region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%urban in region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in urban cluster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%male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male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18-29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male age 18-29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30-44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male age 30-44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45-59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male age 45-59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male age 60+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Phu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Yen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Dak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Lak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Thap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sample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Urban - Female </w:t>
            </w:r>
          </w:p>
        </w:tc>
      </w:tr>
      <w:tr w:rsidR="00960FE7" w:rsidRPr="009409AD" w:rsidTr="00960FE7">
        <w:trPr>
          <w:trHeight w:val="9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%Population of region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%urban in region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in urban cluster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%female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female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18-29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female age 18-29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30-44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female age 30-44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45-59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female age 45-59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female age 60+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Phu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Yen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Dak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Lak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Thap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sample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Rural - Male </w:t>
            </w:r>
          </w:p>
        </w:tc>
      </w:tr>
      <w:tr w:rsidR="00960FE7" w:rsidRPr="009409AD" w:rsidTr="00960FE7">
        <w:trPr>
          <w:trHeight w:val="6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%Population of region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%rural in region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in rural cluster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%male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male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18-29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male age 18-29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30-44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male age 30-44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45-59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male age 45-59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male age 60+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Phu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Yen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Dak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Lak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Thap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sample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Rural - Female </w:t>
            </w:r>
          </w:p>
        </w:tc>
      </w:tr>
      <w:tr w:rsidR="00960FE7" w:rsidRPr="009409AD" w:rsidTr="00960FE7">
        <w:trPr>
          <w:trHeight w:val="9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%Population of region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%rural in region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in rural cluster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%female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female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18-29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female age 18-29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30-44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female age 30-44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%age 45-59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female age 45-59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Sample female age 60+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Phu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Yen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Dak</w:t>
            </w:r>
            <w:proofErr w:type="spellEnd"/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 Lak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9409AD">
              <w:rPr>
                <w:rFonts w:eastAsia="Times New Roman"/>
                <w:color w:val="000000"/>
                <w:sz w:val="20"/>
                <w:szCs w:val="20"/>
              </w:rPr>
              <w:t>Thap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960FE7" w:rsidRPr="009409AD" w:rsidTr="00960FE7">
        <w:trPr>
          <w:trHeight w:val="3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sample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</w:tbl>
    <w:p w:rsidR="00960FE7" w:rsidRPr="009409AD" w:rsidRDefault="00960FE7" w:rsidP="00960FE7">
      <w:pPr>
        <w:rPr>
          <w:sz w:val="20"/>
          <w:szCs w:val="20"/>
        </w:rPr>
      </w:pPr>
    </w:p>
    <w:p w:rsidR="00960FE7" w:rsidRDefault="00960FE7"/>
    <w:p w:rsidR="00960FE7" w:rsidRDefault="00960FE7" w:rsidP="00960FE7">
      <w:r>
        <w:br w:type="page"/>
      </w:r>
    </w:p>
    <w:p w:rsidR="00960FE7" w:rsidRDefault="00960FE7" w:rsidP="00960FE7">
      <w:pPr>
        <w:pStyle w:val="Heading2"/>
        <w:rPr>
          <w:sz w:val="20"/>
          <w:szCs w:val="20"/>
        </w:rPr>
        <w:sectPr w:rsidR="00960FE7" w:rsidSect="00960FE7"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960FE7" w:rsidRPr="009409AD" w:rsidRDefault="00960FE7" w:rsidP="00960FE7">
      <w:pPr>
        <w:pStyle w:val="Heading2"/>
        <w:rPr>
          <w:sz w:val="20"/>
          <w:szCs w:val="20"/>
        </w:rPr>
      </w:pPr>
      <w:r>
        <w:rPr>
          <w:sz w:val="20"/>
          <w:szCs w:val="20"/>
        </w:rPr>
        <w:lastRenderedPageBreak/>
        <w:t>Table II</w:t>
      </w:r>
      <w:r w:rsidRPr="009409AD">
        <w:rPr>
          <w:sz w:val="20"/>
          <w:szCs w:val="20"/>
        </w:rPr>
        <w:t xml:space="preserve">: </w:t>
      </w:r>
      <w:r w:rsidR="00CC2324">
        <w:rPr>
          <w:sz w:val="20"/>
          <w:szCs w:val="20"/>
        </w:rPr>
        <w:t>Choice probabilities of t</w:t>
      </w:r>
      <w:bookmarkStart w:id="0" w:name="_GoBack"/>
      <w:bookmarkEnd w:id="0"/>
      <w:r w:rsidRPr="009409AD">
        <w:rPr>
          <w:sz w:val="20"/>
          <w:szCs w:val="20"/>
        </w:rPr>
        <w:t xml:space="preserve">he 10 DCE pairs of mildest health states </w:t>
      </w:r>
    </w:p>
    <w:tbl>
      <w:tblPr>
        <w:tblW w:w="6674" w:type="dxa"/>
        <w:jc w:val="center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556"/>
      </w:tblGrid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State ID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Health state 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Health state B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Choice P</w:t>
            </w:r>
          </w:p>
        </w:tc>
      </w:tr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color w:val="000000"/>
                <w:sz w:val="20"/>
                <w:szCs w:val="20"/>
                <w:lang w:val="en-GB"/>
              </w:rPr>
              <w:t>187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12121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87.80%</w:t>
            </w:r>
          </w:p>
        </w:tc>
      </w:tr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color w:val="000000"/>
                <w:sz w:val="20"/>
                <w:szCs w:val="20"/>
                <w:lang w:val="en-GB"/>
              </w:rPr>
              <w:t>188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12111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78.57%</w:t>
            </w:r>
          </w:p>
        </w:tc>
      </w:tr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color w:val="000000"/>
                <w:sz w:val="20"/>
                <w:szCs w:val="20"/>
                <w:lang w:val="en-GB"/>
              </w:rPr>
              <w:t>189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22111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80.43%</w:t>
            </w:r>
          </w:p>
        </w:tc>
      </w:tr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color w:val="000000"/>
                <w:sz w:val="20"/>
                <w:szCs w:val="20"/>
                <w:lang w:val="en-GB"/>
              </w:rPr>
              <w:t>190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21211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64.10%</w:t>
            </w:r>
          </w:p>
        </w:tc>
      </w:tr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color w:val="000000"/>
                <w:sz w:val="20"/>
                <w:szCs w:val="20"/>
                <w:lang w:val="en-GB"/>
              </w:rPr>
              <w:t>191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12221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93.02%</w:t>
            </w:r>
          </w:p>
        </w:tc>
      </w:tr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color w:val="000000"/>
                <w:sz w:val="20"/>
                <w:szCs w:val="20"/>
                <w:lang w:val="en-GB"/>
              </w:rPr>
              <w:t>192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23111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52.27%</w:t>
            </w:r>
          </w:p>
        </w:tc>
      </w:tr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color w:val="000000"/>
                <w:sz w:val="20"/>
                <w:szCs w:val="20"/>
                <w:lang w:val="en-GB"/>
              </w:rPr>
              <w:t>193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22112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82.93%</w:t>
            </w:r>
          </w:p>
        </w:tc>
      </w:tr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color w:val="000000"/>
                <w:sz w:val="20"/>
                <w:szCs w:val="20"/>
                <w:lang w:val="en-GB"/>
              </w:rPr>
              <w:t>194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12112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22211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77.27%</w:t>
            </w:r>
          </w:p>
        </w:tc>
      </w:tr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color w:val="000000"/>
                <w:sz w:val="20"/>
                <w:szCs w:val="20"/>
                <w:lang w:val="en-GB"/>
              </w:rPr>
              <w:t>195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12211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21112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58.14%</w:t>
            </w:r>
          </w:p>
        </w:tc>
      </w:tr>
      <w:tr w:rsidR="00960FE7" w:rsidRPr="009409AD" w:rsidTr="00DB294A">
        <w:trPr>
          <w:trHeight w:val="32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color w:val="000000"/>
                <w:sz w:val="20"/>
                <w:szCs w:val="20"/>
                <w:lang w:val="en-GB"/>
              </w:rPr>
              <w:t>196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11221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22122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E7" w:rsidRPr="009409AD" w:rsidRDefault="00960FE7" w:rsidP="00DB294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</w:rPr>
              <w:t>88.37%</w:t>
            </w:r>
          </w:p>
        </w:tc>
      </w:tr>
    </w:tbl>
    <w:p w:rsidR="00960FE7" w:rsidRPr="009409AD" w:rsidRDefault="00960FE7" w:rsidP="00960FE7">
      <w:pPr>
        <w:rPr>
          <w:sz w:val="20"/>
          <w:szCs w:val="20"/>
        </w:rPr>
      </w:pPr>
    </w:p>
    <w:p w:rsidR="00960FE7" w:rsidRPr="009409AD" w:rsidRDefault="00960FE7" w:rsidP="00960FE7">
      <w:pPr>
        <w:spacing w:after="160" w:line="259" w:lineRule="auto"/>
        <w:jc w:val="left"/>
        <w:rPr>
          <w:rFonts w:eastAsia="Yu Gothic Light"/>
          <w:b/>
          <w:sz w:val="20"/>
          <w:szCs w:val="20"/>
        </w:rPr>
      </w:pPr>
    </w:p>
    <w:p w:rsidR="00960FE7" w:rsidRDefault="00960FE7">
      <w:pPr>
        <w:spacing w:after="160" w:line="259" w:lineRule="auto"/>
        <w:jc w:val="left"/>
      </w:pPr>
      <w:r>
        <w:br w:type="page"/>
      </w:r>
    </w:p>
    <w:p w:rsidR="00960FE7" w:rsidRPr="009409AD" w:rsidRDefault="00960FE7" w:rsidP="00960FE7">
      <w:pPr>
        <w:pStyle w:val="Heading2"/>
        <w:rPr>
          <w:sz w:val="20"/>
          <w:szCs w:val="20"/>
        </w:rPr>
      </w:pPr>
      <w:r w:rsidRPr="009409AD">
        <w:rPr>
          <w:bCs/>
          <w:sz w:val="20"/>
          <w:szCs w:val="20"/>
        </w:rPr>
        <w:lastRenderedPageBreak/>
        <w:t>Table II</w:t>
      </w:r>
      <w:r>
        <w:rPr>
          <w:bCs/>
          <w:sz w:val="20"/>
          <w:szCs w:val="20"/>
        </w:rPr>
        <w:t>I</w:t>
      </w:r>
      <w:r w:rsidRPr="009409AD">
        <w:rPr>
          <w:bCs/>
          <w:sz w:val="20"/>
          <w:szCs w:val="20"/>
        </w:rPr>
        <w:t xml:space="preserve">. </w:t>
      </w:r>
      <w:r w:rsidRPr="009409AD">
        <w:rPr>
          <w:sz w:val="20"/>
          <w:szCs w:val="20"/>
        </w:rPr>
        <w:t xml:space="preserve"> Descriptive analysis of C-TTO 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1039"/>
        <w:gridCol w:w="1038"/>
        <w:gridCol w:w="1185"/>
        <w:gridCol w:w="800"/>
        <w:gridCol w:w="1076"/>
        <w:gridCol w:w="1130"/>
        <w:gridCol w:w="1038"/>
        <w:gridCol w:w="1185"/>
        <w:gridCol w:w="898"/>
      </w:tblGrid>
      <w:tr w:rsidR="00960FE7" w:rsidRPr="009409AD" w:rsidTr="00DB294A">
        <w:trPr>
          <w:trHeight w:val="288"/>
        </w:trPr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Profile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SD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Median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Profile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SD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Median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IQR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11112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0.9337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0.0933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31524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0.4836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0.3473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0.9096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0.1145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31525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0.3907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0.4246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0.8330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0.1878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32314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0.6452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0.2601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0.9047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0.1134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32443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0.3382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0.4859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11212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0.8523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0.1218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33253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0.3702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0.4286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0.8579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0.1075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34155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0.1651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0.4993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11235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0.5358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0.3542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34232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0.4948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0.3767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0.5635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0.3614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34244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0.2934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0.4333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0.6983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0.1781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0.2835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0.4710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0.5291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0.3179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35143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0.3209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0.4920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12111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0.9066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0.1354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35245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0.1953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0.4936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12112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0.8656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0.1331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35311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0.5635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0.3832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12121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0.8118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0.1845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35332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0.4427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0.3835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12244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0.4610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0.4035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42115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0.4538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0.4169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12334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0.5377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0.3461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42321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0.5657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0.3371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12344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0.4466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0.3922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43315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0.4160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0.3987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12513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0.6072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0.2292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43514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0.3816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0.3542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12514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0.4791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0.4371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43542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0.1592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0.4888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12543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0.2466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0.5231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43555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-0.0361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0.4948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13122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0.7308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0.2340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44125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0.3412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13224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0.6013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0.3734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44345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0.0284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0.5053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13313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0.7263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0.2069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44553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-0.0992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0.4675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0.7180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0.2464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45133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0.3105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0.4790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14554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0.0441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0.4863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45144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0.1673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0.5056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15151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0.3742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0.4730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45233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0.3004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0.4559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21111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0.9252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0.1266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45413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0.3239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0.3918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21112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0.8619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0.1451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51152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0.1701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0.5049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21315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0.6377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0.2926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51451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0.1598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0.5146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21334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0.5662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0.2929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52215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0.3189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0.4835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21345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0.4313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0.3668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52335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0.2235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0.4759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21444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0.2971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0.4394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52431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0.3094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0.4218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22434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0.3893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0.4365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52455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-0.1038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0.4908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-0.025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23152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0.4977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0.3592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53221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0.5449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0.2552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23242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0.4570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0.4320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53243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0.1377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0.5140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0.4105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0.4526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53244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0.0758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0.5232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24342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0.4204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53412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0.3461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0.4217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24443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0.2377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0.4728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54153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0.0213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0.5152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0.85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24445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0.0817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0.4925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54231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0.3323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0.4706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24553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0.0410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0.5208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54342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0.1775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0.4339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25122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0.5864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0.3607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55225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0.0785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0.4734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25222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0.5684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0.3080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0.65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55233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0.1436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0.5088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25331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0.4988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0.3341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55424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0.1266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0.4490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0.425</w:t>
            </w:r>
          </w:p>
        </w:tc>
      </w:tr>
      <w:tr w:rsidR="00960FE7" w:rsidRPr="009409AD" w:rsidTr="00DB294A">
        <w:trPr>
          <w:trHeight w:val="288"/>
        </w:trPr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31514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0.4885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0.3780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55555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-0.5028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0.4211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FE7" w:rsidRPr="009409AD" w:rsidRDefault="00960FE7" w:rsidP="00DB294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9409A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</w:tbl>
    <w:p w:rsidR="00960FE7" w:rsidRPr="009409AD" w:rsidRDefault="00960FE7" w:rsidP="00960FE7">
      <w:pPr>
        <w:rPr>
          <w:sz w:val="20"/>
          <w:szCs w:val="20"/>
        </w:rPr>
      </w:pPr>
    </w:p>
    <w:p w:rsidR="00BD1FE7" w:rsidRPr="00960FE7" w:rsidRDefault="00BD1FE7" w:rsidP="00960FE7">
      <w:pPr>
        <w:spacing w:after="160" w:line="259" w:lineRule="auto"/>
        <w:jc w:val="left"/>
        <w:rPr>
          <w:sz w:val="20"/>
          <w:szCs w:val="20"/>
        </w:rPr>
      </w:pPr>
    </w:p>
    <w:sectPr w:rsidR="00BD1FE7" w:rsidRPr="00960FE7" w:rsidSect="00960FE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wNDUGQgsLc2MjAyUdpeDU4uLM/DyQAqNaABg5mpQsAAAA"/>
  </w:docVars>
  <w:rsids>
    <w:rsidRoot w:val="00960FE7"/>
    <w:rsid w:val="003A1B8C"/>
    <w:rsid w:val="003B2F2C"/>
    <w:rsid w:val="00960FE7"/>
    <w:rsid w:val="00BD1FE7"/>
    <w:rsid w:val="00CC2324"/>
    <w:rsid w:val="00D226E0"/>
    <w:rsid w:val="00D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A7FB"/>
  <w15:chartTrackingRefBased/>
  <w15:docId w15:val="{30588FA4-F9DC-4D78-AB56-0BFE24D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E7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1B8C"/>
    <w:pPr>
      <w:keepNext/>
      <w:keepLines/>
      <w:widowControl w:val="0"/>
      <w:spacing w:before="240" w:line="480" w:lineRule="auto"/>
      <w:outlineLvl w:val="0"/>
    </w:pPr>
    <w:rPr>
      <w:rFonts w:eastAsiaTheme="majorEastAsia" w:cstheme="majorBidi"/>
      <w:b/>
      <w:szCs w:val="32"/>
      <w:lang w:val="nl-N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1B8C"/>
    <w:pPr>
      <w:keepNext/>
      <w:keepLines/>
      <w:widowControl w:val="0"/>
      <w:spacing w:before="40" w:line="480" w:lineRule="auto"/>
      <w:outlineLvl w:val="1"/>
    </w:pPr>
    <w:rPr>
      <w:rFonts w:eastAsiaTheme="majorEastAsia" w:cstheme="majorBidi"/>
      <w:b/>
      <w:i/>
      <w:szCs w:val="26"/>
      <w:lang w:val="nl-N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1B8C"/>
    <w:pPr>
      <w:keepNext/>
      <w:keepLines/>
      <w:widowControl w:val="0"/>
      <w:spacing w:before="40" w:line="480" w:lineRule="auto"/>
      <w:outlineLvl w:val="2"/>
    </w:pPr>
    <w:rPr>
      <w:rFonts w:eastAsiaTheme="majorEastAsia" w:cstheme="majorBidi"/>
      <w:i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B8C"/>
    <w:rPr>
      <w:rFonts w:ascii="Times New Roman" w:eastAsiaTheme="majorEastAsia" w:hAnsi="Times New Roman" w:cstheme="majorBidi"/>
      <w:b/>
      <w:sz w:val="24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3A1B8C"/>
    <w:rPr>
      <w:rFonts w:ascii="Times New Roman" w:eastAsiaTheme="majorEastAsia" w:hAnsi="Times New Roman" w:cstheme="majorBidi"/>
      <w:b/>
      <w:i/>
      <w:sz w:val="24"/>
      <w:szCs w:val="26"/>
      <w:lang w:val="nl-NL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A1B8C"/>
    <w:pPr>
      <w:widowControl w:val="0"/>
      <w:spacing w:after="200" w:line="240" w:lineRule="auto"/>
      <w:jc w:val="center"/>
    </w:pPr>
    <w:rPr>
      <w:rFonts w:eastAsiaTheme="minorHAnsi" w:cstheme="minorBidi"/>
      <w:b/>
      <w:b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1B8C"/>
    <w:rPr>
      <w:rFonts w:ascii="Times New Roman" w:eastAsiaTheme="majorEastAsia" w:hAnsi="Times New Roman" w:cstheme="majorBidi"/>
      <w:i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Vu</dc:creator>
  <cp:keywords/>
  <dc:description/>
  <cp:lastModifiedBy>mai vu</cp:lastModifiedBy>
  <cp:revision>2</cp:revision>
  <dcterms:created xsi:type="dcterms:W3CDTF">2019-10-09T11:49:00Z</dcterms:created>
  <dcterms:modified xsi:type="dcterms:W3CDTF">2019-12-10T09:43:00Z</dcterms:modified>
</cp:coreProperties>
</file>