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2C8" w:rsidRDefault="00EE09B1" w:rsidP="005D02C8">
      <w:pPr>
        <w:spacing w:after="0" w:line="240" w:lineRule="auto"/>
        <w:contextualSpacing/>
        <w:outlineLvl w:val="0"/>
        <w:rPr>
          <w:rFonts w:ascii="Arial" w:hAnsi="Arial" w:cs="Arial"/>
          <w:b/>
          <w:sz w:val="20"/>
        </w:rPr>
      </w:pPr>
      <w:r>
        <w:rPr>
          <w:rFonts w:ascii="Arial" w:hAnsi="Arial" w:cs="Arial"/>
          <w:b/>
          <w:sz w:val="20"/>
        </w:rPr>
        <w:t>Supplementary material</w:t>
      </w:r>
      <w:r w:rsidR="005D02C8">
        <w:rPr>
          <w:rFonts w:ascii="Arial" w:hAnsi="Arial" w:cs="Arial"/>
          <w:b/>
          <w:sz w:val="20"/>
        </w:rPr>
        <w:t xml:space="preserve"> to </w:t>
      </w:r>
    </w:p>
    <w:p w:rsidR="005D02C8" w:rsidRPr="005D02C8" w:rsidRDefault="00CC351E" w:rsidP="005D02C8">
      <w:pPr>
        <w:spacing w:after="0" w:line="240" w:lineRule="auto"/>
        <w:contextualSpacing/>
        <w:outlineLvl w:val="0"/>
        <w:rPr>
          <w:rFonts w:ascii="Arial" w:hAnsi="Arial" w:cs="Arial"/>
          <w:sz w:val="20"/>
        </w:rPr>
      </w:pPr>
      <w:r w:rsidRPr="00CC351E">
        <w:rPr>
          <w:rFonts w:ascii="Arial" w:hAnsi="Arial" w:cs="Arial"/>
          <w:sz w:val="20"/>
        </w:rPr>
        <w:t xml:space="preserve">Estimating Utilities / Disutilities </w:t>
      </w:r>
      <w:proofErr w:type="gramStart"/>
      <w:r w:rsidRPr="00CC351E">
        <w:rPr>
          <w:rFonts w:ascii="Arial" w:hAnsi="Arial" w:cs="Arial"/>
          <w:sz w:val="20"/>
        </w:rPr>
        <w:t>For</w:t>
      </w:r>
      <w:proofErr w:type="gramEnd"/>
      <w:r w:rsidRPr="00CC351E">
        <w:rPr>
          <w:rFonts w:ascii="Arial" w:hAnsi="Arial" w:cs="Arial"/>
          <w:sz w:val="20"/>
        </w:rPr>
        <w:t xml:space="preserve"> High Risk Metastatic Hormone Sensitive Prostate Cancer (</w:t>
      </w:r>
      <w:proofErr w:type="spellStart"/>
      <w:r w:rsidRPr="00CC351E">
        <w:rPr>
          <w:rFonts w:ascii="Arial" w:hAnsi="Arial" w:cs="Arial"/>
          <w:sz w:val="20"/>
        </w:rPr>
        <w:t>mHSPC</w:t>
      </w:r>
      <w:proofErr w:type="spellEnd"/>
      <w:r w:rsidRPr="00CC351E">
        <w:rPr>
          <w:rFonts w:ascii="Arial" w:hAnsi="Arial" w:cs="Arial"/>
          <w:sz w:val="20"/>
        </w:rPr>
        <w:t xml:space="preserve">) And Treatment-Related Adverse Events.  </w:t>
      </w:r>
    </w:p>
    <w:p w:rsidR="005D02C8" w:rsidRPr="005D02C8" w:rsidRDefault="00CC351E" w:rsidP="005D02C8">
      <w:pPr>
        <w:spacing w:after="0" w:line="240" w:lineRule="auto"/>
        <w:contextualSpacing/>
        <w:outlineLvl w:val="0"/>
        <w:rPr>
          <w:rFonts w:ascii="Arial" w:hAnsi="Arial" w:cs="Arial"/>
          <w:sz w:val="20"/>
        </w:rPr>
      </w:pPr>
      <w:r w:rsidRPr="00CC351E">
        <w:rPr>
          <w:rFonts w:ascii="Arial" w:hAnsi="Arial" w:cs="Arial"/>
          <w:sz w:val="20"/>
        </w:rPr>
        <w:t>Quality of Life Research</w:t>
      </w:r>
    </w:p>
    <w:p w:rsidR="00582C45" w:rsidRDefault="00CC351E" w:rsidP="005D02C8">
      <w:pPr>
        <w:spacing w:after="0" w:line="240" w:lineRule="auto"/>
        <w:contextualSpacing/>
        <w:outlineLvl w:val="0"/>
        <w:rPr>
          <w:rFonts w:ascii="Arial" w:hAnsi="Arial" w:cs="Arial"/>
          <w:sz w:val="20"/>
        </w:rPr>
      </w:pPr>
      <w:r w:rsidRPr="00CC351E">
        <w:rPr>
          <w:rFonts w:ascii="Arial" w:hAnsi="Arial" w:cs="Arial"/>
          <w:sz w:val="20"/>
        </w:rPr>
        <w:t>F. Hall</w:t>
      </w:r>
      <w:r w:rsidR="005D02C8">
        <w:rPr>
          <w:rFonts w:ascii="Arial" w:hAnsi="Arial" w:cs="Arial"/>
          <w:sz w:val="20"/>
        </w:rPr>
        <w:t>*</w:t>
      </w:r>
      <w:r w:rsidRPr="00CC351E">
        <w:rPr>
          <w:rFonts w:ascii="Arial" w:hAnsi="Arial" w:cs="Arial"/>
          <w:sz w:val="20"/>
        </w:rPr>
        <w:t xml:space="preserve">, HM. de Freitas, C. Kerr, T. Ito, B. </w:t>
      </w:r>
      <w:proofErr w:type="spellStart"/>
      <w:r w:rsidRPr="00CC351E">
        <w:rPr>
          <w:rFonts w:ascii="Arial" w:hAnsi="Arial" w:cs="Arial"/>
          <w:sz w:val="20"/>
        </w:rPr>
        <w:t>Nafees</w:t>
      </w:r>
      <w:proofErr w:type="spellEnd"/>
      <w:r w:rsidRPr="00CC351E">
        <w:rPr>
          <w:rFonts w:ascii="Arial" w:hAnsi="Arial" w:cs="Arial"/>
          <w:sz w:val="20"/>
        </w:rPr>
        <w:t xml:space="preserve">, AJ. Lloyd, J. Penton, M. </w:t>
      </w:r>
      <w:proofErr w:type="spellStart"/>
      <w:r w:rsidRPr="00CC351E">
        <w:rPr>
          <w:rFonts w:ascii="Arial" w:hAnsi="Arial" w:cs="Arial"/>
          <w:sz w:val="20"/>
        </w:rPr>
        <w:t>Hadi</w:t>
      </w:r>
      <w:proofErr w:type="spellEnd"/>
      <w:r w:rsidRPr="00CC351E">
        <w:rPr>
          <w:rFonts w:ascii="Arial" w:hAnsi="Arial" w:cs="Arial"/>
          <w:sz w:val="20"/>
        </w:rPr>
        <w:t xml:space="preserve">, S. </w:t>
      </w:r>
      <w:proofErr w:type="spellStart"/>
      <w:r w:rsidRPr="00CC351E">
        <w:rPr>
          <w:rFonts w:ascii="Arial" w:hAnsi="Arial" w:cs="Arial"/>
          <w:sz w:val="20"/>
        </w:rPr>
        <w:t>Lanar</w:t>
      </w:r>
      <w:proofErr w:type="spellEnd"/>
      <w:r w:rsidRPr="00CC351E">
        <w:rPr>
          <w:rFonts w:ascii="Arial" w:hAnsi="Arial" w:cs="Arial"/>
          <w:sz w:val="20"/>
        </w:rPr>
        <w:t>, TP. Pham</w:t>
      </w:r>
    </w:p>
    <w:p w:rsidR="005D02C8" w:rsidRPr="005D02C8" w:rsidRDefault="005D02C8" w:rsidP="005D02C8">
      <w:pPr>
        <w:spacing w:after="0" w:line="240" w:lineRule="auto"/>
        <w:contextualSpacing/>
        <w:outlineLvl w:val="0"/>
        <w:rPr>
          <w:rFonts w:ascii="Arial" w:hAnsi="Arial" w:cs="Arial"/>
          <w:sz w:val="20"/>
        </w:rPr>
      </w:pPr>
    </w:p>
    <w:p w:rsidR="005D02C8" w:rsidRPr="005D02C8" w:rsidRDefault="00CC351E" w:rsidP="005D02C8">
      <w:pPr>
        <w:spacing w:after="0" w:line="240" w:lineRule="auto"/>
        <w:contextualSpacing/>
        <w:outlineLvl w:val="0"/>
        <w:rPr>
          <w:rFonts w:ascii="Arial" w:hAnsi="Arial" w:cs="Arial"/>
          <w:sz w:val="20"/>
        </w:rPr>
      </w:pPr>
      <w:r w:rsidRPr="00CC351E">
        <w:rPr>
          <w:rFonts w:ascii="Arial" w:hAnsi="Arial" w:cs="Arial"/>
          <w:sz w:val="20"/>
        </w:rPr>
        <w:t>*</w:t>
      </w:r>
      <w:r>
        <w:t xml:space="preserve"> </w:t>
      </w:r>
      <w:r w:rsidRPr="00CC351E">
        <w:rPr>
          <w:rFonts w:ascii="Arial" w:hAnsi="Arial" w:cs="Arial"/>
          <w:sz w:val="20"/>
        </w:rPr>
        <w:t>Janssen-</w:t>
      </w:r>
      <w:proofErr w:type="spellStart"/>
      <w:r w:rsidRPr="00CC351E">
        <w:rPr>
          <w:rFonts w:ascii="Arial" w:hAnsi="Arial" w:cs="Arial"/>
          <w:sz w:val="20"/>
        </w:rPr>
        <w:t>Cilag</w:t>
      </w:r>
      <w:proofErr w:type="spellEnd"/>
      <w:r w:rsidRPr="00CC351E">
        <w:rPr>
          <w:rFonts w:ascii="Arial" w:hAnsi="Arial" w:cs="Arial"/>
          <w:sz w:val="20"/>
        </w:rPr>
        <w:t xml:space="preserve">, 50-100 </w:t>
      </w:r>
      <w:proofErr w:type="spellStart"/>
      <w:r w:rsidRPr="00CC351E">
        <w:rPr>
          <w:rFonts w:ascii="Arial" w:hAnsi="Arial" w:cs="Arial"/>
          <w:sz w:val="20"/>
        </w:rPr>
        <w:t>Holmers</w:t>
      </w:r>
      <w:proofErr w:type="spellEnd"/>
      <w:r w:rsidRPr="00CC351E">
        <w:rPr>
          <w:rFonts w:ascii="Arial" w:hAnsi="Arial" w:cs="Arial"/>
          <w:sz w:val="20"/>
        </w:rPr>
        <w:t xml:space="preserve"> Farm Way, High Wycombe, Bucks, HP12 4EG</w:t>
      </w:r>
    </w:p>
    <w:p w:rsidR="00582C45" w:rsidRPr="005D02C8" w:rsidRDefault="00CC351E" w:rsidP="005D02C8">
      <w:pPr>
        <w:spacing w:after="0" w:line="240" w:lineRule="auto"/>
        <w:contextualSpacing/>
        <w:outlineLvl w:val="0"/>
        <w:rPr>
          <w:rFonts w:ascii="Arial" w:hAnsi="Arial" w:cs="Arial"/>
          <w:sz w:val="20"/>
        </w:rPr>
      </w:pPr>
      <w:proofErr w:type="gramStart"/>
      <w:r w:rsidRPr="00CC351E">
        <w:rPr>
          <w:rFonts w:ascii="Arial" w:hAnsi="Arial" w:cs="Arial"/>
          <w:sz w:val="20"/>
        </w:rPr>
        <w:t>email</w:t>
      </w:r>
      <w:proofErr w:type="gramEnd"/>
      <w:r w:rsidRPr="00CC351E">
        <w:rPr>
          <w:rFonts w:ascii="Arial" w:hAnsi="Arial" w:cs="Arial"/>
          <w:sz w:val="20"/>
        </w:rPr>
        <w:t>: fhall1@ITS.JNJ.com</w:t>
      </w:r>
    </w:p>
    <w:p w:rsidR="00582C45" w:rsidRDefault="00582C45" w:rsidP="00761249">
      <w:pPr>
        <w:spacing w:after="0" w:line="240" w:lineRule="auto"/>
        <w:contextualSpacing/>
        <w:outlineLvl w:val="0"/>
        <w:rPr>
          <w:rFonts w:ascii="Arial" w:hAnsi="Arial" w:cs="Arial"/>
          <w:b/>
          <w:sz w:val="20"/>
        </w:rPr>
      </w:pPr>
    </w:p>
    <w:p w:rsidR="005D02C8" w:rsidRDefault="005D02C8" w:rsidP="00761249">
      <w:pPr>
        <w:spacing w:after="0" w:line="240" w:lineRule="auto"/>
        <w:contextualSpacing/>
        <w:outlineLvl w:val="0"/>
        <w:rPr>
          <w:rFonts w:ascii="Arial" w:hAnsi="Arial" w:cs="Arial"/>
          <w:b/>
          <w:sz w:val="20"/>
        </w:rPr>
      </w:pPr>
    </w:p>
    <w:p w:rsidR="008251A1" w:rsidRPr="00573F84" w:rsidRDefault="008251A1" w:rsidP="00761249">
      <w:pPr>
        <w:spacing w:after="0" w:line="240" w:lineRule="auto"/>
        <w:contextualSpacing/>
        <w:outlineLvl w:val="0"/>
        <w:rPr>
          <w:rFonts w:ascii="Arial" w:hAnsi="Arial" w:cs="Arial"/>
          <w:b/>
          <w:sz w:val="20"/>
        </w:rPr>
      </w:pPr>
      <w:r w:rsidRPr="00573F84">
        <w:rPr>
          <w:rFonts w:ascii="Arial" w:hAnsi="Arial" w:cs="Arial"/>
          <w:b/>
          <w:sz w:val="20"/>
        </w:rPr>
        <w:t xml:space="preserve">Health state descriptions </w:t>
      </w:r>
    </w:p>
    <w:p w:rsidR="008251A1" w:rsidRPr="00573F84" w:rsidRDefault="008251A1" w:rsidP="008251A1">
      <w:pPr>
        <w:spacing w:after="0" w:line="240" w:lineRule="auto"/>
        <w:contextualSpacing/>
        <w:rPr>
          <w:rFonts w:ascii="Arial" w:hAnsi="Arial" w:cs="Arial"/>
          <w:b/>
          <w:sz w:val="20"/>
        </w:rPr>
      </w:pPr>
    </w:p>
    <w:tbl>
      <w:tblPr>
        <w:tblStyle w:val="TableGrid"/>
        <w:tblW w:w="0" w:type="auto"/>
        <w:tblLook w:val="04A0"/>
      </w:tblPr>
      <w:tblGrid>
        <w:gridCol w:w="9245"/>
      </w:tblGrid>
      <w:tr w:rsidR="008251A1" w:rsidRPr="00573F84" w:rsidTr="00054D95">
        <w:tc>
          <w:tcPr>
            <w:tcW w:w="9245" w:type="dxa"/>
          </w:tcPr>
          <w:p w:rsidR="008251A1" w:rsidRPr="00573F84" w:rsidRDefault="008251A1" w:rsidP="00B401C5">
            <w:pPr>
              <w:rPr>
                <w:rFonts w:cs="Arial"/>
                <w:b/>
                <w:sz w:val="18"/>
                <w:szCs w:val="18"/>
              </w:rPr>
            </w:pPr>
            <w:r w:rsidRPr="00573F84">
              <w:rPr>
                <w:rFonts w:cs="Arial"/>
                <w:b/>
                <w:sz w:val="18"/>
                <w:szCs w:val="18"/>
              </w:rPr>
              <w:t>Base Health State 1</w:t>
            </w:r>
          </w:p>
        </w:tc>
      </w:tr>
      <w:tr w:rsidR="008251A1" w:rsidRPr="00573F84" w:rsidTr="00054D95">
        <w:tc>
          <w:tcPr>
            <w:tcW w:w="9245" w:type="dxa"/>
          </w:tcPr>
          <w:p w:rsidR="008251A1" w:rsidRPr="00573F84" w:rsidRDefault="008251A1" w:rsidP="00B401C5">
            <w:pPr>
              <w:rPr>
                <w:rFonts w:cs="Arial"/>
                <w:i/>
                <w:sz w:val="18"/>
                <w:szCs w:val="18"/>
              </w:rPr>
            </w:pPr>
            <w:r w:rsidRPr="00573F84">
              <w:rPr>
                <w:rFonts w:cs="Arial"/>
                <w:i/>
                <w:sz w:val="18"/>
                <w:szCs w:val="18"/>
              </w:rPr>
              <w:t xml:space="preserve"> </w:t>
            </w:r>
            <w:proofErr w:type="spellStart"/>
            <w:proofErr w:type="gramStart"/>
            <w:r w:rsidRPr="00573F84">
              <w:rPr>
                <w:rFonts w:cs="Arial"/>
                <w:i/>
                <w:sz w:val="18"/>
                <w:szCs w:val="18"/>
              </w:rPr>
              <w:t>mHSPC</w:t>
            </w:r>
            <w:proofErr w:type="spellEnd"/>
            <w:proofErr w:type="gramEnd"/>
            <w:r w:rsidRPr="00573F84">
              <w:rPr>
                <w:rFonts w:cs="Arial"/>
                <w:i/>
                <w:sz w:val="18"/>
                <w:szCs w:val="18"/>
              </w:rPr>
              <w:t>: A newly diagnosed patient with high-risk* metastatic prostate cancer who is currently receiving ADT and is not yet castrate resistant.</w:t>
            </w:r>
          </w:p>
          <w:p w:rsidR="008251A1" w:rsidRPr="00573F84" w:rsidRDefault="008251A1" w:rsidP="00B401C5">
            <w:pPr>
              <w:rPr>
                <w:rFonts w:cs="Arial"/>
                <w:i/>
                <w:sz w:val="18"/>
                <w:szCs w:val="18"/>
              </w:rPr>
            </w:pPr>
            <w:r w:rsidRPr="00573F84">
              <w:rPr>
                <w:rFonts w:cs="Arial"/>
                <w:i/>
                <w:sz w:val="18"/>
                <w:szCs w:val="18"/>
              </w:rPr>
              <w:t>*High-risk disease is defined as having 2 of the following 3 risk factors: (1) Gleason score of ≥8; (2) presence of 3 or more lesions on bone scan; (3) presence of visceral metastasis.</w:t>
            </w:r>
          </w:p>
        </w:tc>
      </w:tr>
      <w:tr w:rsidR="008251A1" w:rsidRPr="00573F84" w:rsidTr="00054D95">
        <w:trPr>
          <w:trHeight w:val="972"/>
        </w:trPr>
        <w:tc>
          <w:tcPr>
            <w:tcW w:w="9245" w:type="dxa"/>
          </w:tcPr>
          <w:p w:rsidR="008251A1" w:rsidRPr="00573F84" w:rsidRDefault="008251A1" w:rsidP="00B401C5">
            <w:pPr>
              <w:pStyle w:val="ListParagraph"/>
              <w:autoSpaceDE w:val="0"/>
              <w:autoSpaceDN w:val="0"/>
              <w:adjustRightInd w:val="0"/>
              <w:rPr>
                <w:rFonts w:ascii="Arial" w:hAnsi="Arial" w:cs="Arial"/>
                <w:sz w:val="18"/>
                <w:szCs w:val="18"/>
              </w:rPr>
            </w:pPr>
          </w:p>
          <w:p w:rsidR="008251A1" w:rsidRPr="00573F84" w:rsidRDefault="008251A1" w:rsidP="00B401C5">
            <w:pPr>
              <w:pStyle w:val="ListParagraph"/>
              <w:numPr>
                <w:ilvl w:val="0"/>
                <w:numId w:val="27"/>
              </w:numPr>
              <w:autoSpaceDE w:val="0"/>
              <w:autoSpaceDN w:val="0"/>
              <w:adjustRightInd w:val="0"/>
              <w:jc w:val="both"/>
              <w:rPr>
                <w:rFonts w:ascii="Arial" w:hAnsi="Arial" w:cs="Arial"/>
                <w:sz w:val="18"/>
                <w:szCs w:val="18"/>
              </w:rPr>
            </w:pPr>
            <w:r w:rsidRPr="00573F84">
              <w:rPr>
                <w:rFonts w:ascii="Arial" w:hAnsi="Arial" w:cs="Arial"/>
                <w:sz w:val="18"/>
                <w:szCs w:val="18"/>
              </w:rPr>
              <w:t xml:space="preserve">You have recently been diagnosed with a serious illness. You are receiving treatment, either through daily tablets or a long-acting implant placed under the skin. </w:t>
            </w:r>
          </w:p>
          <w:p w:rsidR="008251A1" w:rsidRPr="00573F84" w:rsidRDefault="008251A1" w:rsidP="00B401C5">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t xml:space="preserve">You sometimes experience hot flushes. You may experience tenderness and some swelling around your breast area. You have reduced sex drive and a reduced ability to have sexual relations. </w:t>
            </w:r>
          </w:p>
          <w:p w:rsidR="008251A1" w:rsidRPr="00573F84" w:rsidRDefault="008251A1" w:rsidP="00B401C5">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t>You frequently have to pass urine, both during the day and at night. You often experience bone pain, particularly in your back and legs, which can be relieved by strong pain killers.</w:t>
            </w:r>
          </w:p>
          <w:p w:rsidR="008251A1" w:rsidRPr="00573F84" w:rsidRDefault="008251A1" w:rsidP="00B401C5">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t xml:space="preserve">When you feel pain, it may lead to restricted movements, such as difficulty lying down/ getting up, walking around the house, and climbing stairs. The pain might make it difficult to focus on your work and it can cause poor sleep. When you feel pain, you may have some difficulty with washing and dressing yourself, doing jobs around the house, and shopping. </w:t>
            </w:r>
          </w:p>
          <w:p w:rsidR="008251A1" w:rsidRPr="008D71F3" w:rsidRDefault="008251A1" w:rsidP="008D71F3">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t>You are able to visit family and friends most of the time. You sometimes feel depressed about your condition.</w:t>
            </w:r>
          </w:p>
        </w:tc>
      </w:tr>
    </w:tbl>
    <w:p w:rsidR="008251A1" w:rsidRPr="00573F84" w:rsidRDefault="008251A1" w:rsidP="008251A1">
      <w:pPr>
        <w:spacing w:after="0" w:line="240" w:lineRule="auto"/>
        <w:rPr>
          <w:rFonts w:ascii="Arial" w:hAnsi="Arial" w:cs="Arial"/>
          <w:sz w:val="18"/>
          <w:szCs w:val="18"/>
        </w:rPr>
      </w:pPr>
    </w:p>
    <w:p w:rsidR="008251A1" w:rsidRPr="00573F84" w:rsidRDefault="008251A1" w:rsidP="008251A1">
      <w:pPr>
        <w:spacing w:after="0" w:line="240" w:lineRule="auto"/>
        <w:rPr>
          <w:rFonts w:ascii="Arial" w:hAnsi="Arial" w:cs="Arial"/>
          <w:sz w:val="18"/>
          <w:szCs w:val="18"/>
        </w:rPr>
      </w:pPr>
    </w:p>
    <w:tbl>
      <w:tblPr>
        <w:tblStyle w:val="TableGrid"/>
        <w:tblW w:w="0" w:type="auto"/>
        <w:tblLook w:val="04A0"/>
      </w:tblPr>
      <w:tblGrid>
        <w:gridCol w:w="9245"/>
      </w:tblGrid>
      <w:tr w:rsidR="008251A1" w:rsidRPr="00573F84" w:rsidTr="00054D95">
        <w:trPr>
          <w:trHeight w:val="77"/>
        </w:trPr>
        <w:tc>
          <w:tcPr>
            <w:tcW w:w="9245" w:type="dxa"/>
          </w:tcPr>
          <w:p w:rsidR="008251A1" w:rsidRPr="00573F84" w:rsidRDefault="008251A1" w:rsidP="00B401C5">
            <w:pPr>
              <w:rPr>
                <w:rFonts w:cs="Arial"/>
                <w:b/>
                <w:sz w:val="18"/>
                <w:szCs w:val="18"/>
              </w:rPr>
            </w:pPr>
            <w:r w:rsidRPr="00573F84">
              <w:rPr>
                <w:rFonts w:cs="Arial"/>
                <w:b/>
                <w:sz w:val="18"/>
                <w:szCs w:val="18"/>
              </w:rPr>
              <w:t>Base Health State 2</w:t>
            </w:r>
          </w:p>
        </w:tc>
      </w:tr>
      <w:tr w:rsidR="008251A1" w:rsidRPr="00573F84" w:rsidTr="00054D95">
        <w:tc>
          <w:tcPr>
            <w:tcW w:w="9245" w:type="dxa"/>
          </w:tcPr>
          <w:p w:rsidR="008251A1" w:rsidRPr="00573F84" w:rsidRDefault="008251A1" w:rsidP="00B401C5">
            <w:pPr>
              <w:rPr>
                <w:rFonts w:cs="Arial"/>
                <w:i/>
                <w:sz w:val="18"/>
                <w:szCs w:val="18"/>
              </w:rPr>
            </w:pPr>
            <w:r w:rsidRPr="00573F84">
              <w:rPr>
                <w:rFonts w:cs="Arial"/>
                <w:i/>
                <w:sz w:val="18"/>
                <w:szCs w:val="18"/>
              </w:rPr>
              <w:t xml:space="preserve">Receiving docetaxel </w:t>
            </w:r>
            <w:proofErr w:type="spellStart"/>
            <w:r w:rsidRPr="00573F84">
              <w:rPr>
                <w:rFonts w:cs="Arial"/>
                <w:i/>
                <w:sz w:val="18"/>
                <w:szCs w:val="18"/>
              </w:rPr>
              <w:t>mHSPC</w:t>
            </w:r>
            <w:proofErr w:type="spellEnd"/>
            <w:r w:rsidRPr="00573F84">
              <w:rPr>
                <w:rFonts w:cs="Arial"/>
                <w:i/>
                <w:sz w:val="18"/>
                <w:szCs w:val="18"/>
              </w:rPr>
              <w:t xml:space="preserve">: A patient with high-risk* metastatic prostate cancer who is currently receiving docetaxel plus ADT and is not </w:t>
            </w:r>
            <w:r w:rsidR="004B1F4B">
              <w:rPr>
                <w:rFonts w:cs="Arial"/>
                <w:i/>
                <w:sz w:val="18"/>
                <w:szCs w:val="18"/>
              </w:rPr>
              <w:t xml:space="preserve">yet </w:t>
            </w:r>
            <w:r w:rsidRPr="00573F84">
              <w:rPr>
                <w:rFonts w:cs="Arial"/>
                <w:i/>
                <w:sz w:val="18"/>
                <w:szCs w:val="18"/>
              </w:rPr>
              <w:t>castrate resistant.</w:t>
            </w:r>
          </w:p>
          <w:p w:rsidR="008251A1" w:rsidRPr="00573F84" w:rsidRDefault="008251A1" w:rsidP="00B401C5">
            <w:pPr>
              <w:rPr>
                <w:rFonts w:cs="Arial"/>
                <w:i/>
                <w:sz w:val="18"/>
                <w:szCs w:val="18"/>
              </w:rPr>
            </w:pPr>
            <w:r w:rsidRPr="00573F84">
              <w:rPr>
                <w:rFonts w:cs="Arial"/>
                <w:i/>
                <w:sz w:val="18"/>
                <w:szCs w:val="18"/>
              </w:rPr>
              <w:t>*High-risk disease is defined as having 2 of the following 3 risk factors: (1) Gleason score of ≥8; (2) presence of 3 or more lesions on bone scan; (3) presence of visceral metastasis.</w:t>
            </w:r>
          </w:p>
        </w:tc>
      </w:tr>
      <w:tr w:rsidR="008251A1" w:rsidRPr="00573F84" w:rsidTr="00054D95">
        <w:tc>
          <w:tcPr>
            <w:tcW w:w="9245" w:type="dxa"/>
          </w:tcPr>
          <w:p w:rsidR="008251A1" w:rsidRPr="00573F84" w:rsidRDefault="008251A1" w:rsidP="00B401C5">
            <w:pPr>
              <w:pStyle w:val="ListParagraph"/>
              <w:autoSpaceDE w:val="0"/>
              <w:autoSpaceDN w:val="0"/>
              <w:adjustRightInd w:val="0"/>
              <w:rPr>
                <w:rFonts w:ascii="Arial" w:hAnsi="Arial" w:cs="Arial"/>
                <w:sz w:val="18"/>
                <w:szCs w:val="18"/>
              </w:rPr>
            </w:pPr>
          </w:p>
          <w:p w:rsidR="008251A1" w:rsidRPr="00573F84" w:rsidRDefault="008251A1" w:rsidP="00B401C5">
            <w:pPr>
              <w:pStyle w:val="ListParagraph"/>
              <w:numPr>
                <w:ilvl w:val="0"/>
                <w:numId w:val="26"/>
              </w:numPr>
              <w:autoSpaceDE w:val="0"/>
              <w:autoSpaceDN w:val="0"/>
              <w:adjustRightInd w:val="0"/>
              <w:jc w:val="both"/>
              <w:rPr>
                <w:rFonts w:ascii="Arial" w:hAnsi="Arial" w:cs="Arial"/>
                <w:sz w:val="18"/>
                <w:szCs w:val="18"/>
              </w:rPr>
            </w:pPr>
            <w:r w:rsidRPr="00573F84">
              <w:rPr>
                <w:rFonts w:ascii="Arial" w:hAnsi="Arial" w:cs="Arial"/>
                <w:sz w:val="18"/>
                <w:szCs w:val="18"/>
              </w:rPr>
              <w:t>You have a serious illness. You are receiving treatment, either through daily tablets or a long-acting implant placed under the skin. You also have to visit the hospital for a day once every three weeks to receive treatment via a drip.</w:t>
            </w:r>
          </w:p>
          <w:p w:rsidR="008251A1" w:rsidRPr="00573F84" w:rsidRDefault="008251A1" w:rsidP="00B401C5">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t xml:space="preserve">You sometimes experience hot flushes. You may experience tenderness and some swelling around your breast area. You have reduced sex drive and a reduced ability to have sexual relations. </w:t>
            </w:r>
          </w:p>
          <w:p w:rsidR="008251A1" w:rsidRPr="00573F84" w:rsidRDefault="008251A1" w:rsidP="00B401C5">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t xml:space="preserve">You frequently have to pass urine, both during the day and at night. You often experience bone pain, particularly in your back and legs, which can be relieved by strong pain killers. </w:t>
            </w:r>
          </w:p>
          <w:p w:rsidR="008251A1" w:rsidRPr="00573F84" w:rsidRDefault="008251A1" w:rsidP="00B401C5">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t>When you feel pain, it may lead to restricted movements, such as difficulty lying down/ getting up, walking around the house, and climbing stairs. The pain might make it difficult to focus on your work and it can cause poor sleep. When you feel pain, you may have some difficulty with washing and dressing yourself, doing jobs around the house, and shopping.</w:t>
            </w:r>
          </w:p>
          <w:p w:rsidR="008251A1" w:rsidRPr="008D71F3" w:rsidRDefault="008251A1" w:rsidP="008D71F3">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t>You are only able to visit family and friends occasionally due to the risk of getting an infection. You sometimes feel depressed about your condition.</w:t>
            </w:r>
          </w:p>
        </w:tc>
      </w:tr>
    </w:tbl>
    <w:p w:rsidR="008251A1" w:rsidRPr="00573F84" w:rsidRDefault="008251A1" w:rsidP="008251A1">
      <w:pPr>
        <w:spacing w:after="0" w:line="240" w:lineRule="auto"/>
        <w:rPr>
          <w:rFonts w:ascii="Arial" w:hAnsi="Arial" w:cs="Arial"/>
          <w:sz w:val="18"/>
          <w:szCs w:val="18"/>
        </w:rPr>
      </w:pPr>
    </w:p>
    <w:p w:rsidR="008251A1" w:rsidRPr="00573F84" w:rsidRDefault="008251A1" w:rsidP="008251A1">
      <w:pPr>
        <w:spacing w:after="0" w:line="240" w:lineRule="auto"/>
        <w:rPr>
          <w:rFonts w:ascii="Arial" w:hAnsi="Arial" w:cs="Arial"/>
          <w:sz w:val="18"/>
          <w:szCs w:val="18"/>
        </w:rPr>
      </w:pPr>
    </w:p>
    <w:tbl>
      <w:tblPr>
        <w:tblStyle w:val="TableGrid"/>
        <w:tblW w:w="0" w:type="auto"/>
        <w:tblLook w:val="04A0"/>
      </w:tblPr>
      <w:tblGrid>
        <w:gridCol w:w="9245"/>
      </w:tblGrid>
      <w:tr w:rsidR="008251A1" w:rsidRPr="00573F84" w:rsidTr="00054D95">
        <w:tc>
          <w:tcPr>
            <w:tcW w:w="9245" w:type="dxa"/>
          </w:tcPr>
          <w:p w:rsidR="008251A1" w:rsidRPr="00573F84" w:rsidRDefault="008251A1" w:rsidP="00B401C5">
            <w:pPr>
              <w:rPr>
                <w:rFonts w:cs="Arial"/>
                <w:sz w:val="18"/>
                <w:szCs w:val="18"/>
              </w:rPr>
            </w:pPr>
            <w:r w:rsidRPr="00573F84">
              <w:rPr>
                <w:rFonts w:cs="Arial"/>
                <w:b/>
                <w:sz w:val="18"/>
                <w:szCs w:val="18"/>
              </w:rPr>
              <w:t>Base Health State 3</w:t>
            </w:r>
          </w:p>
        </w:tc>
      </w:tr>
      <w:tr w:rsidR="008251A1" w:rsidRPr="00573F84" w:rsidTr="00054D95">
        <w:tc>
          <w:tcPr>
            <w:tcW w:w="9245" w:type="dxa"/>
          </w:tcPr>
          <w:p w:rsidR="008251A1" w:rsidRPr="00573F84" w:rsidRDefault="008251A1" w:rsidP="00B401C5">
            <w:pPr>
              <w:rPr>
                <w:rFonts w:cs="Arial"/>
                <w:i/>
                <w:sz w:val="18"/>
                <w:szCs w:val="18"/>
              </w:rPr>
            </w:pPr>
            <w:proofErr w:type="spellStart"/>
            <w:r w:rsidRPr="00573F84">
              <w:rPr>
                <w:rFonts w:cs="Arial"/>
                <w:i/>
                <w:sz w:val="18"/>
                <w:szCs w:val="18"/>
              </w:rPr>
              <w:t>mHSPC</w:t>
            </w:r>
            <w:proofErr w:type="spellEnd"/>
            <w:r w:rsidRPr="00573F84">
              <w:rPr>
                <w:rFonts w:cs="Arial"/>
                <w:i/>
                <w:sz w:val="18"/>
                <w:szCs w:val="18"/>
              </w:rPr>
              <w:t xml:space="preserve"> post-docetaxel and pre-progression: A patient with high-risk* metastatic prostate cancer who has completed six cycles of docetaxel, who is currently on ADT and is </w:t>
            </w:r>
            <w:r w:rsidR="004B1F4B" w:rsidRPr="00573F84">
              <w:rPr>
                <w:rFonts w:cs="Arial"/>
                <w:i/>
                <w:sz w:val="18"/>
                <w:szCs w:val="18"/>
              </w:rPr>
              <w:t>not</w:t>
            </w:r>
            <w:r w:rsidR="004B1F4B">
              <w:rPr>
                <w:rFonts w:cs="Arial"/>
                <w:i/>
                <w:sz w:val="18"/>
                <w:szCs w:val="18"/>
              </w:rPr>
              <w:t xml:space="preserve"> yet </w:t>
            </w:r>
            <w:r w:rsidRPr="00573F84">
              <w:rPr>
                <w:rFonts w:cs="Arial"/>
                <w:i/>
                <w:sz w:val="18"/>
                <w:szCs w:val="18"/>
              </w:rPr>
              <w:t>castrate resistant and has not yet progressed.</w:t>
            </w:r>
          </w:p>
          <w:p w:rsidR="008251A1" w:rsidRPr="00573F84" w:rsidRDefault="008251A1" w:rsidP="00B401C5">
            <w:pPr>
              <w:rPr>
                <w:rFonts w:cs="Arial"/>
                <w:i/>
                <w:sz w:val="18"/>
                <w:szCs w:val="18"/>
              </w:rPr>
            </w:pPr>
            <w:r w:rsidRPr="00573F84">
              <w:rPr>
                <w:rFonts w:cs="Arial"/>
                <w:i/>
                <w:sz w:val="18"/>
                <w:szCs w:val="18"/>
              </w:rPr>
              <w:t>*High-risk disease is defined as having 2 of the following 3 risk factors: (1) Gleason score of ≥8; (2) presence of 3 or more lesions on bone scan; (3) presence of visceral metastasis.</w:t>
            </w:r>
          </w:p>
        </w:tc>
      </w:tr>
      <w:tr w:rsidR="008251A1" w:rsidRPr="00573F84" w:rsidTr="00054D95">
        <w:tc>
          <w:tcPr>
            <w:tcW w:w="9245" w:type="dxa"/>
          </w:tcPr>
          <w:p w:rsidR="008251A1" w:rsidRPr="00573F84" w:rsidRDefault="008251A1" w:rsidP="00B401C5">
            <w:pPr>
              <w:pStyle w:val="ListParagraph"/>
              <w:autoSpaceDE w:val="0"/>
              <w:autoSpaceDN w:val="0"/>
              <w:adjustRightInd w:val="0"/>
              <w:rPr>
                <w:rFonts w:ascii="Arial" w:hAnsi="Arial" w:cs="Arial"/>
                <w:sz w:val="18"/>
                <w:szCs w:val="18"/>
              </w:rPr>
            </w:pPr>
          </w:p>
          <w:p w:rsidR="008251A1" w:rsidRPr="00573F84" w:rsidRDefault="008251A1" w:rsidP="00B401C5">
            <w:pPr>
              <w:pStyle w:val="ListParagraph"/>
              <w:numPr>
                <w:ilvl w:val="0"/>
                <w:numId w:val="28"/>
              </w:numPr>
              <w:autoSpaceDE w:val="0"/>
              <w:autoSpaceDN w:val="0"/>
              <w:adjustRightInd w:val="0"/>
              <w:jc w:val="both"/>
              <w:rPr>
                <w:rFonts w:ascii="Arial" w:hAnsi="Arial" w:cs="Arial"/>
                <w:sz w:val="18"/>
                <w:szCs w:val="18"/>
              </w:rPr>
            </w:pPr>
            <w:r w:rsidRPr="00573F84">
              <w:rPr>
                <w:rFonts w:ascii="Arial" w:hAnsi="Arial" w:cs="Arial"/>
                <w:sz w:val="18"/>
                <w:szCs w:val="18"/>
              </w:rPr>
              <w:t>You have a serious illness. You are receiving treatment, either through daily tablets or a long-acting implant placed under the skin. You have recently completed additional treatment which required you to visit the hospital for a day once every three weeks to receive treatment via a drip.</w:t>
            </w:r>
          </w:p>
          <w:p w:rsidR="008251A1" w:rsidRPr="00573F84" w:rsidRDefault="008251A1" w:rsidP="00B401C5">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t xml:space="preserve">You sometimes experience hot flushes. You may experience tenderness and some swelling around your breast area. You have reduced sex drive and a reduced ability to have sexual relations. </w:t>
            </w:r>
          </w:p>
          <w:p w:rsidR="008251A1" w:rsidRPr="00573F84" w:rsidRDefault="008251A1" w:rsidP="00B401C5">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lastRenderedPageBreak/>
              <w:t>You frequently have to pass urine, both during the day and at night. You often experience bone pain, particularly in your back and legs, which can be relieved by strong pain killers.</w:t>
            </w:r>
          </w:p>
          <w:p w:rsidR="008251A1" w:rsidRPr="00573F84" w:rsidRDefault="008251A1" w:rsidP="00B401C5">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t>When you feel pain, it may lead to restricted movements, such as difficulty lying down/ getting up, walking around the house, and climbing stairs. The pain might make it difficult to focus on your work and it can cause poor sleep. When you feel pain, you may have some difficulty with washing and dressing yourself, doing jobs around the house, and shopping.</w:t>
            </w:r>
          </w:p>
          <w:p w:rsidR="008251A1" w:rsidRPr="008D71F3" w:rsidRDefault="008251A1" w:rsidP="008D71F3">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t>You are able to visit family and friends most of the time. You often feel depressed about your condition.</w:t>
            </w:r>
          </w:p>
        </w:tc>
      </w:tr>
    </w:tbl>
    <w:p w:rsidR="008251A1" w:rsidRPr="005B16DA" w:rsidRDefault="005B16DA" w:rsidP="008251A1">
      <w:pPr>
        <w:spacing w:after="0" w:line="240" w:lineRule="auto"/>
        <w:rPr>
          <w:rFonts w:ascii="Arial" w:hAnsi="Arial" w:cs="Arial"/>
          <w:i/>
          <w:sz w:val="18"/>
          <w:szCs w:val="18"/>
        </w:rPr>
      </w:pPr>
      <w:r w:rsidRPr="005B16DA">
        <w:rPr>
          <w:rFonts w:ascii="Arial" w:hAnsi="Arial" w:cs="Arial"/>
          <w:i/>
          <w:sz w:val="18"/>
          <w:szCs w:val="18"/>
        </w:rPr>
        <w:lastRenderedPageBreak/>
        <w:t>N</w:t>
      </w:r>
      <w:bookmarkStart w:id="0" w:name="_GoBack"/>
      <w:bookmarkEnd w:id="0"/>
      <w:r w:rsidRPr="005B16DA">
        <w:rPr>
          <w:rFonts w:ascii="Arial" w:hAnsi="Arial" w:cs="Arial"/>
          <w:i/>
          <w:sz w:val="18"/>
          <w:szCs w:val="18"/>
        </w:rPr>
        <w:t>ote that for all six AEs, the AE description is integrated within the wording of Base State 2.</w:t>
      </w:r>
    </w:p>
    <w:p w:rsidR="008D71F3" w:rsidRPr="00573F84" w:rsidRDefault="005B16DA" w:rsidP="005B16DA">
      <w:pPr>
        <w:spacing w:after="0" w:line="240" w:lineRule="auto"/>
        <w:rPr>
          <w:rFonts w:ascii="Arial" w:hAnsi="Arial" w:cs="Arial"/>
          <w:sz w:val="18"/>
          <w:szCs w:val="18"/>
        </w:rPr>
      </w:pPr>
      <w:r>
        <w:rPr>
          <w:rFonts w:ascii="Arial" w:hAnsi="Arial" w:cs="Arial"/>
          <w:sz w:val="18"/>
          <w:szCs w:val="18"/>
        </w:rPr>
        <w:tab/>
      </w:r>
    </w:p>
    <w:tbl>
      <w:tblPr>
        <w:tblStyle w:val="TableGrid"/>
        <w:tblW w:w="0" w:type="auto"/>
        <w:tblLook w:val="04A0"/>
      </w:tblPr>
      <w:tblGrid>
        <w:gridCol w:w="9245"/>
      </w:tblGrid>
      <w:tr w:rsidR="008251A1" w:rsidRPr="00573F84" w:rsidTr="00054D95">
        <w:trPr>
          <w:trHeight w:val="236"/>
        </w:trPr>
        <w:tc>
          <w:tcPr>
            <w:tcW w:w="9245" w:type="dxa"/>
          </w:tcPr>
          <w:p w:rsidR="008251A1" w:rsidRPr="00573F84" w:rsidRDefault="008251A1" w:rsidP="00B401C5">
            <w:pPr>
              <w:rPr>
                <w:rFonts w:cs="Arial"/>
                <w:b/>
                <w:sz w:val="18"/>
                <w:szCs w:val="18"/>
              </w:rPr>
            </w:pPr>
            <w:r w:rsidRPr="00573F84">
              <w:rPr>
                <w:rFonts w:cs="Arial"/>
                <w:b/>
                <w:sz w:val="18"/>
                <w:szCs w:val="18"/>
              </w:rPr>
              <w:t>AE state 1</w:t>
            </w:r>
          </w:p>
        </w:tc>
      </w:tr>
      <w:tr w:rsidR="008251A1" w:rsidRPr="00573F84" w:rsidTr="00054D95">
        <w:tc>
          <w:tcPr>
            <w:tcW w:w="9245" w:type="dxa"/>
          </w:tcPr>
          <w:p w:rsidR="008251A1" w:rsidRPr="00573F84" w:rsidRDefault="008251A1" w:rsidP="00B401C5">
            <w:pPr>
              <w:rPr>
                <w:rFonts w:cs="Arial"/>
                <w:i/>
                <w:sz w:val="18"/>
                <w:szCs w:val="18"/>
              </w:rPr>
            </w:pPr>
            <w:r w:rsidRPr="00573F84">
              <w:rPr>
                <w:rFonts w:cs="Arial"/>
                <w:i/>
                <w:sz w:val="18"/>
                <w:szCs w:val="18"/>
              </w:rPr>
              <w:t xml:space="preserve">Fatigue  </w:t>
            </w:r>
          </w:p>
          <w:p w:rsidR="008251A1" w:rsidRPr="00573F84" w:rsidRDefault="008251A1" w:rsidP="00B401C5">
            <w:pPr>
              <w:rPr>
                <w:rFonts w:cs="Arial"/>
                <w:i/>
                <w:sz w:val="18"/>
                <w:szCs w:val="18"/>
              </w:rPr>
            </w:pPr>
            <w:r w:rsidRPr="00573F84">
              <w:rPr>
                <w:rFonts w:cs="Arial"/>
                <w:i/>
                <w:sz w:val="18"/>
                <w:szCs w:val="18"/>
              </w:rPr>
              <w:t>Grade 3; Fatigue not relieved by rest; limiting self-care ADL</w:t>
            </w:r>
          </w:p>
        </w:tc>
      </w:tr>
      <w:tr w:rsidR="008251A1" w:rsidRPr="00573F84" w:rsidTr="00054D95">
        <w:tc>
          <w:tcPr>
            <w:tcW w:w="9245" w:type="dxa"/>
          </w:tcPr>
          <w:p w:rsidR="008251A1" w:rsidRPr="00573F84" w:rsidRDefault="008251A1" w:rsidP="00B401C5">
            <w:pPr>
              <w:rPr>
                <w:rFonts w:cs="Arial"/>
                <w:sz w:val="18"/>
                <w:szCs w:val="18"/>
              </w:rPr>
            </w:pPr>
          </w:p>
          <w:p w:rsidR="008251A1" w:rsidRPr="00573F84" w:rsidRDefault="008251A1" w:rsidP="00B401C5">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t>You have a serious illness. You are receiving treatment, either through daily tablets or a long-acting implant placed under the skin. You also have to visit the hospital for a day once every three weeks to receive treatment via a drip.</w:t>
            </w:r>
          </w:p>
          <w:p w:rsidR="008251A1" w:rsidRPr="00573F84" w:rsidRDefault="008251A1" w:rsidP="00B401C5">
            <w:pPr>
              <w:pStyle w:val="ListParagraph"/>
              <w:numPr>
                <w:ilvl w:val="0"/>
                <w:numId w:val="25"/>
              </w:numPr>
              <w:jc w:val="both"/>
              <w:rPr>
                <w:rFonts w:ascii="Arial" w:hAnsi="Arial" w:cs="Arial"/>
                <w:sz w:val="18"/>
                <w:szCs w:val="18"/>
              </w:rPr>
            </w:pPr>
            <w:r w:rsidRPr="00573F84">
              <w:rPr>
                <w:rFonts w:ascii="Arial" w:hAnsi="Arial" w:cs="Arial"/>
                <w:sz w:val="18"/>
                <w:szCs w:val="18"/>
              </w:rPr>
              <w:t xml:space="preserve">You sometimes experience hot flushes. You may experience tenderness and some swelling around your breast area. You have reduced sex drive and a reduced ability to have sexual relations. </w:t>
            </w:r>
          </w:p>
          <w:p w:rsidR="008251A1" w:rsidRPr="00573F84" w:rsidRDefault="008251A1" w:rsidP="00B401C5">
            <w:pPr>
              <w:pStyle w:val="ListParagraph"/>
              <w:numPr>
                <w:ilvl w:val="0"/>
                <w:numId w:val="25"/>
              </w:numPr>
              <w:jc w:val="both"/>
              <w:rPr>
                <w:rFonts w:ascii="Arial" w:hAnsi="Arial" w:cs="Arial"/>
                <w:sz w:val="18"/>
                <w:szCs w:val="18"/>
              </w:rPr>
            </w:pPr>
            <w:r w:rsidRPr="00573F84">
              <w:rPr>
                <w:rFonts w:ascii="Arial" w:hAnsi="Arial" w:cs="Arial"/>
                <w:sz w:val="18"/>
                <w:szCs w:val="18"/>
              </w:rPr>
              <w:t xml:space="preserve">You frequently have to pass urine, both during the day and at night. You often experience bone pain, particularly in your back and legs, which can be relieved by strong pain killers. </w:t>
            </w:r>
          </w:p>
          <w:p w:rsidR="008251A1" w:rsidRPr="00573F84" w:rsidRDefault="008251A1" w:rsidP="00B401C5">
            <w:pPr>
              <w:pStyle w:val="ListParagraph"/>
              <w:numPr>
                <w:ilvl w:val="0"/>
                <w:numId w:val="25"/>
              </w:numPr>
              <w:jc w:val="both"/>
              <w:rPr>
                <w:rFonts w:ascii="Arial" w:hAnsi="Arial" w:cs="Arial"/>
                <w:sz w:val="18"/>
                <w:szCs w:val="18"/>
              </w:rPr>
            </w:pPr>
            <w:r w:rsidRPr="00573F84">
              <w:rPr>
                <w:rFonts w:ascii="Arial" w:hAnsi="Arial" w:cs="Arial"/>
                <w:sz w:val="18"/>
                <w:szCs w:val="18"/>
              </w:rPr>
              <w:t xml:space="preserve">You experience tiredness and feel lethargic most of the time.   </w:t>
            </w:r>
          </w:p>
          <w:p w:rsidR="008251A1" w:rsidRPr="00573F84" w:rsidRDefault="008251A1" w:rsidP="00B401C5">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t xml:space="preserve">When you feel pain or tiredness, it may lead to restricted movements, such as difficulty lying down/ getting up, walking around the house, and climbing stairs. The pain or tiredness might make it difficult to focus on your work and it can cause poor sleep. When you feel pain or tiredness, you have difficulty with washing and dressing yourself, doing jobs around the house, and shopping. </w:t>
            </w:r>
          </w:p>
          <w:p w:rsidR="008251A1" w:rsidRPr="008D71F3" w:rsidRDefault="008251A1" w:rsidP="008D71F3">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t>You are rarely able to visit family and friends because you lack the energy to leave the house and due to the risk of getting an infection. You sometimes feel depressed about your condition.</w:t>
            </w:r>
          </w:p>
        </w:tc>
      </w:tr>
    </w:tbl>
    <w:p w:rsidR="008251A1" w:rsidRPr="00573F84" w:rsidRDefault="008251A1" w:rsidP="008251A1">
      <w:pPr>
        <w:spacing w:after="0" w:line="240" w:lineRule="auto"/>
        <w:rPr>
          <w:rFonts w:ascii="Arial" w:hAnsi="Arial" w:cs="Arial"/>
          <w:sz w:val="18"/>
          <w:szCs w:val="18"/>
        </w:rPr>
      </w:pPr>
    </w:p>
    <w:p w:rsidR="008251A1" w:rsidRPr="00573F84" w:rsidRDefault="008251A1" w:rsidP="008251A1">
      <w:pPr>
        <w:spacing w:after="0" w:line="240" w:lineRule="auto"/>
        <w:rPr>
          <w:rFonts w:ascii="Arial" w:hAnsi="Arial" w:cs="Arial"/>
          <w:sz w:val="18"/>
          <w:szCs w:val="18"/>
        </w:rPr>
      </w:pPr>
    </w:p>
    <w:tbl>
      <w:tblPr>
        <w:tblStyle w:val="TableGrid"/>
        <w:tblW w:w="0" w:type="auto"/>
        <w:tblLook w:val="04A0"/>
      </w:tblPr>
      <w:tblGrid>
        <w:gridCol w:w="9019"/>
      </w:tblGrid>
      <w:tr w:rsidR="008251A1" w:rsidRPr="00573F84" w:rsidTr="00054D95">
        <w:trPr>
          <w:trHeight w:val="77"/>
        </w:trPr>
        <w:tc>
          <w:tcPr>
            <w:tcW w:w="9019" w:type="dxa"/>
          </w:tcPr>
          <w:p w:rsidR="008251A1" w:rsidRPr="00573F84" w:rsidRDefault="008251A1" w:rsidP="00B401C5">
            <w:pPr>
              <w:rPr>
                <w:rFonts w:cs="Arial"/>
                <w:b/>
                <w:sz w:val="18"/>
                <w:szCs w:val="18"/>
              </w:rPr>
            </w:pPr>
            <w:r w:rsidRPr="00573F84">
              <w:rPr>
                <w:rFonts w:cs="Arial"/>
                <w:b/>
                <w:sz w:val="18"/>
                <w:szCs w:val="18"/>
              </w:rPr>
              <w:t>AE state 2</w:t>
            </w:r>
          </w:p>
        </w:tc>
      </w:tr>
      <w:tr w:rsidR="008251A1" w:rsidRPr="00573F84" w:rsidTr="00054D95">
        <w:tc>
          <w:tcPr>
            <w:tcW w:w="9019" w:type="dxa"/>
          </w:tcPr>
          <w:p w:rsidR="008251A1" w:rsidRPr="00573F84" w:rsidRDefault="008251A1" w:rsidP="00B401C5">
            <w:pPr>
              <w:rPr>
                <w:rFonts w:cs="Arial"/>
                <w:i/>
                <w:sz w:val="18"/>
                <w:szCs w:val="18"/>
              </w:rPr>
            </w:pPr>
            <w:r w:rsidRPr="00573F84">
              <w:rPr>
                <w:rFonts w:cs="Arial"/>
                <w:i/>
                <w:sz w:val="18"/>
                <w:szCs w:val="18"/>
              </w:rPr>
              <w:t xml:space="preserve">Nausea and vomiting  </w:t>
            </w:r>
          </w:p>
          <w:p w:rsidR="008251A1" w:rsidRPr="00573F84" w:rsidRDefault="008251A1" w:rsidP="00B401C5">
            <w:pPr>
              <w:rPr>
                <w:rFonts w:cs="Arial"/>
                <w:i/>
                <w:sz w:val="18"/>
                <w:szCs w:val="18"/>
              </w:rPr>
            </w:pPr>
            <w:r w:rsidRPr="00573F84">
              <w:rPr>
                <w:rFonts w:cs="Arial"/>
                <w:i/>
                <w:sz w:val="18"/>
                <w:szCs w:val="18"/>
              </w:rPr>
              <w:t>Grade 3-4</w:t>
            </w:r>
          </w:p>
          <w:p w:rsidR="008251A1" w:rsidRPr="00573F84" w:rsidRDefault="008251A1" w:rsidP="00B401C5">
            <w:pPr>
              <w:rPr>
                <w:rFonts w:cs="Arial"/>
                <w:i/>
                <w:sz w:val="18"/>
                <w:szCs w:val="18"/>
              </w:rPr>
            </w:pPr>
            <w:r w:rsidRPr="00573F84">
              <w:rPr>
                <w:rFonts w:cs="Arial"/>
                <w:i/>
                <w:sz w:val="18"/>
                <w:szCs w:val="18"/>
              </w:rPr>
              <w:t>Nausea: Inadequate oral caloric or fluid intake; IV fluids, tube feedings, or TPN indicated ≥24 h</w:t>
            </w:r>
          </w:p>
          <w:p w:rsidR="008251A1" w:rsidRPr="00573F84" w:rsidRDefault="008251A1" w:rsidP="00B401C5">
            <w:pPr>
              <w:rPr>
                <w:rFonts w:cs="Arial"/>
                <w:i/>
                <w:sz w:val="18"/>
                <w:szCs w:val="18"/>
              </w:rPr>
            </w:pPr>
            <w:r w:rsidRPr="00573F84">
              <w:rPr>
                <w:rFonts w:cs="Arial"/>
                <w:i/>
                <w:sz w:val="18"/>
                <w:szCs w:val="18"/>
              </w:rPr>
              <w:t>Vomiting: ≥6 episodes in 24h; IV fluids, or TPN indicated ≥24 h</w:t>
            </w:r>
          </w:p>
        </w:tc>
      </w:tr>
      <w:tr w:rsidR="008251A1" w:rsidRPr="00573F84" w:rsidTr="00054D95">
        <w:tc>
          <w:tcPr>
            <w:tcW w:w="9019" w:type="dxa"/>
          </w:tcPr>
          <w:p w:rsidR="008251A1" w:rsidRPr="00573F84" w:rsidRDefault="008251A1" w:rsidP="00B401C5">
            <w:pPr>
              <w:rPr>
                <w:rFonts w:cs="Arial"/>
                <w:sz w:val="18"/>
                <w:szCs w:val="18"/>
              </w:rPr>
            </w:pPr>
          </w:p>
          <w:p w:rsidR="008251A1" w:rsidRPr="00573F84" w:rsidRDefault="008251A1" w:rsidP="00B401C5">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t>You have a serious illness. You are receiving treatment, either through daily tablets or a long-acting implant placed under the skin. You also have to visit the hospital for a day once every three weeks to receive treatment via a drip.</w:t>
            </w:r>
          </w:p>
          <w:p w:rsidR="008251A1" w:rsidRPr="00573F84" w:rsidRDefault="008251A1" w:rsidP="00B401C5">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t xml:space="preserve">You sometimes experience hot flushes. You may experience tenderness and some swelling around your breast area. You have reduced sex drive and a reduced ability to have sexual relations. </w:t>
            </w:r>
          </w:p>
          <w:p w:rsidR="008251A1" w:rsidRPr="00573F84" w:rsidRDefault="008251A1" w:rsidP="00B401C5">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t xml:space="preserve">You frequently have to pass urine, both during the day and at night. You often experience bone pain, particularly in your back and legs, which can be relieved by strong pain killers. </w:t>
            </w:r>
          </w:p>
          <w:p w:rsidR="008251A1" w:rsidRPr="00573F84" w:rsidRDefault="008251A1" w:rsidP="00B401C5">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iCs/>
                <w:sz w:val="18"/>
                <w:szCs w:val="18"/>
              </w:rPr>
              <w:t>You experience nausea and vomiting occasionally which</w:t>
            </w:r>
            <w:r w:rsidRPr="00573F84">
              <w:rPr>
                <w:rFonts w:ascii="Arial" w:hAnsi="Arial" w:cs="Arial"/>
                <w:sz w:val="18"/>
                <w:szCs w:val="18"/>
              </w:rPr>
              <w:t xml:space="preserve"> lasts 2–3 days. During those days, you feel very nauseous and vomit intermittently. You receive treatment for the vomiting which could mean going into hospital for a few days. </w:t>
            </w:r>
          </w:p>
          <w:p w:rsidR="008251A1" w:rsidRPr="00573F84" w:rsidRDefault="008251A1" w:rsidP="00B401C5">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t xml:space="preserve">When you feel pain or experience nausea and vomiting, it may lead to restricted movements, such as difficulty lying down/ getting up, walking around the house, and climbing stairs. The pain or the nausea and vomiting might make it difficult to focus on your work and it can cause poor sleep. When you feel pain or experience nausea and vomiting, you have difficulty with washing and dressing yourself, doing jobs around the house, and shopping. </w:t>
            </w:r>
          </w:p>
          <w:p w:rsidR="008251A1" w:rsidRPr="008D71F3" w:rsidRDefault="008251A1" w:rsidP="00B401C5">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t>You are rarely able to visit family and friends because of the nausea and vomiting and due to the risk of getting an infection. You often feel depressed about your condition.</w:t>
            </w:r>
          </w:p>
        </w:tc>
      </w:tr>
    </w:tbl>
    <w:p w:rsidR="008251A1" w:rsidRPr="00573F84" w:rsidRDefault="008251A1" w:rsidP="008251A1">
      <w:pPr>
        <w:spacing w:after="0" w:line="240" w:lineRule="auto"/>
        <w:rPr>
          <w:rFonts w:ascii="Arial" w:hAnsi="Arial" w:cs="Arial"/>
          <w:sz w:val="18"/>
          <w:szCs w:val="18"/>
        </w:rPr>
      </w:pPr>
    </w:p>
    <w:p w:rsidR="008251A1" w:rsidRPr="00573F84" w:rsidRDefault="008251A1" w:rsidP="008251A1">
      <w:pPr>
        <w:spacing w:after="0" w:line="240" w:lineRule="auto"/>
        <w:rPr>
          <w:rFonts w:ascii="Arial" w:hAnsi="Arial" w:cs="Arial"/>
          <w:sz w:val="18"/>
          <w:szCs w:val="18"/>
        </w:rPr>
      </w:pPr>
    </w:p>
    <w:tbl>
      <w:tblPr>
        <w:tblStyle w:val="TableGrid"/>
        <w:tblW w:w="0" w:type="auto"/>
        <w:tblLook w:val="04A0"/>
      </w:tblPr>
      <w:tblGrid>
        <w:gridCol w:w="9245"/>
      </w:tblGrid>
      <w:tr w:rsidR="008251A1" w:rsidRPr="00573F84" w:rsidTr="00054D95">
        <w:tc>
          <w:tcPr>
            <w:tcW w:w="9245" w:type="dxa"/>
          </w:tcPr>
          <w:p w:rsidR="008251A1" w:rsidRPr="00573F84" w:rsidRDefault="008251A1" w:rsidP="00B401C5">
            <w:pPr>
              <w:rPr>
                <w:rFonts w:cs="Arial"/>
                <w:b/>
                <w:sz w:val="18"/>
                <w:szCs w:val="18"/>
              </w:rPr>
            </w:pPr>
            <w:r w:rsidRPr="00573F84">
              <w:rPr>
                <w:rFonts w:cs="Arial"/>
                <w:b/>
                <w:sz w:val="18"/>
                <w:szCs w:val="18"/>
              </w:rPr>
              <w:t>AE State 3</w:t>
            </w:r>
          </w:p>
        </w:tc>
      </w:tr>
      <w:tr w:rsidR="008251A1" w:rsidRPr="00573F84" w:rsidTr="00054D95">
        <w:tc>
          <w:tcPr>
            <w:tcW w:w="9245" w:type="dxa"/>
          </w:tcPr>
          <w:p w:rsidR="008251A1" w:rsidRPr="00573F84" w:rsidRDefault="008251A1" w:rsidP="00B401C5">
            <w:pPr>
              <w:rPr>
                <w:rFonts w:cs="Arial"/>
                <w:i/>
                <w:sz w:val="18"/>
                <w:szCs w:val="18"/>
              </w:rPr>
            </w:pPr>
            <w:r w:rsidRPr="00573F84">
              <w:rPr>
                <w:rFonts w:cs="Arial"/>
                <w:i/>
                <w:sz w:val="18"/>
                <w:szCs w:val="18"/>
              </w:rPr>
              <w:t xml:space="preserve">Reduced immunity &amp; higher susceptibility to infections </w:t>
            </w:r>
          </w:p>
          <w:p w:rsidR="008251A1" w:rsidRPr="00573F84" w:rsidRDefault="008251A1" w:rsidP="00B401C5">
            <w:pPr>
              <w:rPr>
                <w:rFonts w:cs="Arial"/>
                <w:i/>
                <w:sz w:val="18"/>
                <w:szCs w:val="18"/>
              </w:rPr>
            </w:pPr>
            <w:r w:rsidRPr="00573F84">
              <w:rPr>
                <w:rFonts w:cs="Arial"/>
                <w:i/>
                <w:sz w:val="18"/>
                <w:szCs w:val="18"/>
              </w:rPr>
              <w:t>Grade 3-4; Neutrophils &lt;1000/mm3 to 500/mm3 or Neutrophils &lt;500/mm3</w:t>
            </w:r>
          </w:p>
        </w:tc>
      </w:tr>
      <w:tr w:rsidR="008251A1" w:rsidRPr="00573F84" w:rsidTr="00054D95">
        <w:trPr>
          <w:trHeight w:val="127"/>
        </w:trPr>
        <w:tc>
          <w:tcPr>
            <w:tcW w:w="9245" w:type="dxa"/>
          </w:tcPr>
          <w:p w:rsidR="008251A1" w:rsidRPr="00573F84" w:rsidRDefault="008251A1" w:rsidP="00B401C5">
            <w:pPr>
              <w:autoSpaceDE w:val="0"/>
              <w:autoSpaceDN w:val="0"/>
              <w:adjustRightInd w:val="0"/>
              <w:rPr>
                <w:rFonts w:cs="Arial"/>
                <w:sz w:val="18"/>
                <w:szCs w:val="18"/>
              </w:rPr>
            </w:pPr>
          </w:p>
          <w:p w:rsidR="008251A1" w:rsidRPr="00573F84" w:rsidRDefault="008251A1" w:rsidP="00B401C5">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t>You have a serious illness. You are receiving treatment, either through daily tablets or a long-acting implant placed under the skin. You also have to visit the hospital for a day once every three weeks to receive treatment via a drip.</w:t>
            </w:r>
          </w:p>
          <w:p w:rsidR="008251A1" w:rsidRPr="00573F84" w:rsidRDefault="008251A1" w:rsidP="00B401C5">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t xml:space="preserve">You sometimes experience hot flushes. You may experience tenderness and some swelling around your breast area. You have reduced sex drive and a reduced ability to have sexual relations. </w:t>
            </w:r>
          </w:p>
          <w:p w:rsidR="008251A1" w:rsidRPr="00573F84" w:rsidRDefault="008251A1" w:rsidP="00B401C5">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t xml:space="preserve">You frequently have to pass urine, both during the day and at night. You often experience bone pain, particularly in your back and legs, which can be relieved by strong pain killers. </w:t>
            </w:r>
          </w:p>
          <w:p w:rsidR="008251A1" w:rsidRPr="00573F84" w:rsidRDefault="008251A1" w:rsidP="00B401C5">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lastRenderedPageBreak/>
              <w:t>A blood test has indicated that your immune system is low and therefore you are much more likely to get an infection.</w:t>
            </w:r>
          </w:p>
          <w:p w:rsidR="008251A1" w:rsidRPr="00573F84" w:rsidRDefault="008251A1" w:rsidP="00B401C5">
            <w:pPr>
              <w:pStyle w:val="ListParagraph"/>
              <w:numPr>
                <w:ilvl w:val="0"/>
                <w:numId w:val="25"/>
              </w:numPr>
              <w:jc w:val="both"/>
              <w:rPr>
                <w:rFonts w:ascii="Arial" w:hAnsi="Arial" w:cs="Arial"/>
                <w:sz w:val="18"/>
                <w:szCs w:val="18"/>
              </w:rPr>
            </w:pPr>
            <w:r w:rsidRPr="00573F84">
              <w:rPr>
                <w:rFonts w:ascii="Arial" w:hAnsi="Arial" w:cs="Arial"/>
                <w:sz w:val="18"/>
                <w:szCs w:val="18"/>
              </w:rPr>
              <w:t>When you feel pain, it may lead to restricted movements, such as difficulty lying down/ getting up, walking around the house, and climbing stairs. The pain might make it difficult to focus on your work and it can cause poor sleep. When you feel pain, you may have some difficulty with washing and dressing yourself, doing jobs around the house, and shopping.</w:t>
            </w:r>
          </w:p>
          <w:p w:rsidR="008251A1" w:rsidRPr="00573F84" w:rsidRDefault="008251A1" w:rsidP="00B401C5">
            <w:pPr>
              <w:pStyle w:val="ListParagraph"/>
              <w:numPr>
                <w:ilvl w:val="0"/>
                <w:numId w:val="25"/>
              </w:numPr>
              <w:jc w:val="both"/>
              <w:rPr>
                <w:rFonts w:ascii="Arial" w:hAnsi="Arial" w:cs="Arial"/>
                <w:sz w:val="18"/>
                <w:szCs w:val="18"/>
              </w:rPr>
            </w:pPr>
            <w:r w:rsidRPr="00573F84">
              <w:rPr>
                <w:rFonts w:ascii="Arial" w:hAnsi="Arial" w:cs="Arial"/>
                <w:sz w:val="18"/>
                <w:szCs w:val="18"/>
              </w:rPr>
              <w:t>Because of the risk of infection, you are rarely able to visit family and friends, you may avoid public transport, go out less, and restrict social activities to avoid being around people. You sometimes feel depressed about your condition.</w:t>
            </w:r>
          </w:p>
          <w:p w:rsidR="008251A1" w:rsidRPr="00573F84" w:rsidRDefault="008251A1" w:rsidP="00B401C5">
            <w:pPr>
              <w:ind w:left="360"/>
              <w:jc w:val="both"/>
              <w:rPr>
                <w:rFonts w:cs="Arial"/>
                <w:sz w:val="18"/>
                <w:szCs w:val="18"/>
              </w:rPr>
            </w:pPr>
          </w:p>
        </w:tc>
      </w:tr>
    </w:tbl>
    <w:p w:rsidR="008251A1" w:rsidRPr="00573F84" w:rsidRDefault="008251A1" w:rsidP="008251A1">
      <w:pPr>
        <w:spacing w:after="0" w:line="240" w:lineRule="auto"/>
        <w:rPr>
          <w:rFonts w:ascii="Arial" w:hAnsi="Arial" w:cs="Arial"/>
          <w:sz w:val="18"/>
          <w:szCs w:val="18"/>
        </w:rPr>
      </w:pPr>
    </w:p>
    <w:tbl>
      <w:tblPr>
        <w:tblStyle w:val="TableGrid"/>
        <w:tblW w:w="0" w:type="auto"/>
        <w:tblLook w:val="04A0"/>
      </w:tblPr>
      <w:tblGrid>
        <w:gridCol w:w="9062"/>
      </w:tblGrid>
      <w:tr w:rsidR="008251A1" w:rsidRPr="00573F84" w:rsidTr="000A4F71">
        <w:tc>
          <w:tcPr>
            <w:tcW w:w="9062" w:type="dxa"/>
          </w:tcPr>
          <w:p w:rsidR="008251A1" w:rsidRPr="00573F84" w:rsidRDefault="008251A1" w:rsidP="00B401C5">
            <w:pPr>
              <w:rPr>
                <w:rFonts w:cs="Arial"/>
                <w:b/>
                <w:sz w:val="18"/>
                <w:szCs w:val="18"/>
              </w:rPr>
            </w:pPr>
            <w:r w:rsidRPr="00573F84">
              <w:rPr>
                <w:rFonts w:cs="Arial"/>
                <w:b/>
                <w:sz w:val="18"/>
                <w:szCs w:val="18"/>
              </w:rPr>
              <w:t>AE State 4</w:t>
            </w:r>
          </w:p>
        </w:tc>
      </w:tr>
      <w:tr w:rsidR="008251A1" w:rsidRPr="00573F84" w:rsidTr="000A4F71">
        <w:tc>
          <w:tcPr>
            <w:tcW w:w="9062" w:type="dxa"/>
          </w:tcPr>
          <w:p w:rsidR="008251A1" w:rsidRPr="00573F84" w:rsidRDefault="008251A1" w:rsidP="00B401C5">
            <w:pPr>
              <w:rPr>
                <w:rFonts w:cs="Arial"/>
                <w:i/>
                <w:sz w:val="18"/>
                <w:szCs w:val="18"/>
              </w:rPr>
            </w:pPr>
            <w:r w:rsidRPr="00573F84">
              <w:rPr>
                <w:rFonts w:cs="Arial"/>
                <w:i/>
                <w:sz w:val="18"/>
                <w:szCs w:val="18"/>
              </w:rPr>
              <w:t xml:space="preserve">Fluid Retention </w:t>
            </w:r>
          </w:p>
          <w:p w:rsidR="008251A1" w:rsidRPr="00573F84" w:rsidRDefault="008251A1" w:rsidP="00B401C5">
            <w:pPr>
              <w:rPr>
                <w:rFonts w:cs="Arial"/>
                <w:i/>
                <w:sz w:val="18"/>
                <w:szCs w:val="18"/>
              </w:rPr>
            </w:pPr>
            <w:r w:rsidRPr="00573F84">
              <w:rPr>
                <w:rFonts w:cs="Arial"/>
                <w:i/>
                <w:sz w:val="18"/>
                <w:szCs w:val="18"/>
              </w:rPr>
              <w:t>Grade 3; &gt;30% inter-limb discrepancy in volume; gross deviation from normal anatomic contour, limiting self-care ADL</w:t>
            </w:r>
          </w:p>
        </w:tc>
      </w:tr>
      <w:tr w:rsidR="008251A1" w:rsidRPr="00573F84" w:rsidTr="000A4F71">
        <w:trPr>
          <w:trHeight w:val="972"/>
        </w:trPr>
        <w:tc>
          <w:tcPr>
            <w:tcW w:w="9062" w:type="dxa"/>
          </w:tcPr>
          <w:p w:rsidR="008251A1" w:rsidRPr="00573F84" w:rsidRDefault="008251A1" w:rsidP="00B401C5">
            <w:pPr>
              <w:autoSpaceDE w:val="0"/>
              <w:autoSpaceDN w:val="0"/>
              <w:adjustRightInd w:val="0"/>
              <w:rPr>
                <w:rFonts w:cs="Arial"/>
                <w:sz w:val="18"/>
                <w:szCs w:val="18"/>
              </w:rPr>
            </w:pPr>
          </w:p>
          <w:p w:rsidR="008251A1" w:rsidRPr="00573F84" w:rsidRDefault="008251A1" w:rsidP="00B401C5">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t>You have a serious illness. You are receiving treatment, either through daily tablets or a long-acting implant placed under the skin. You also have to visit the hospital for a day once every three weeks to receive treatment via a drip.</w:t>
            </w:r>
          </w:p>
          <w:p w:rsidR="008251A1" w:rsidRPr="00573F84" w:rsidRDefault="008251A1" w:rsidP="00B401C5">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t xml:space="preserve">You sometimes experience hot flushes. You may experience tenderness and some swelling around your breast area. You have reduced sex drive and a reduced ability to have sexual relations. </w:t>
            </w:r>
          </w:p>
          <w:p w:rsidR="008251A1" w:rsidRPr="00573F84" w:rsidRDefault="008251A1" w:rsidP="00B401C5">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t xml:space="preserve">You frequently have to pass urine, both during the day and at night. You often experience bone pain, particularly in your back and legs, which can be relieved by strong pain killers. </w:t>
            </w:r>
          </w:p>
          <w:p w:rsidR="008251A1" w:rsidRPr="00573F84" w:rsidRDefault="008251A1" w:rsidP="00B401C5">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t>You experience swelling in your hands, legs, ankles and feet which causes some discomfort.</w:t>
            </w:r>
          </w:p>
          <w:p w:rsidR="008251A1" w:rsidRPr="00573F84" w:rsidRDefault="008251A1" w:rsidP="00B401C5">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t xml:space="preserve">When you feel pain or discomfort, it may lead to restricted movements, such as difficulty lying down/ getting up, walking around the house, and climbing stairs. The pain or discomfort might make it difficult to focus on your work and it can cause poor sleep. When you feel pain or discomfort, you may have difficulty with washing and dressing yourself, doing jobs around the house, and shopping. </w:t>
            </w:r>
          </w:p>
          <w:p w:rsidR="008251A1" w:rsidRPr="008D71F3" w:rsidRDefault="008251A1" w:rsidP="008D71F3">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t>You are only able to visit family and friends occasionally due to the risk of getting an infection. You sometimes feel depressed about your condition.</w:t>
            </w:r>
          </w:p>
        </w:tc>
      </w:tr>
    </w:tbl>
    <w:p w:rsidR="008251A1" w:rsidRPr="00573F84" w:rsidRDefault="008251A1" w:rsidP="008251A1">
      <w:pPr>
        <w:spacing w:after="0" w:line="240" w:lineRule="auto"/>
        <w:rPr>
          <w:rFonts w:ascii="Arial" w:hAnsi="Arial" w:cs="Arial"/>
          <w:sz w:val="18"/>
          <w:szCs w:val="18"/>
        </w:rPr>
      </w:pPr>
    </w:p>
    <w:p w:rsidR="008251A1" w:rsidRPr="00573F84" w:rsidRDefault="008251A1" w:rsidP="008251A1">
      <w:pPr>
        <w:spacing w:after="0" w:line="240" w:lineRule="auto"/>
        <w:rPr>
          <w:rFonts w:ascii="Arial" w:hAnsi="Arial" w:cs="Arial"/>
          <w:sz w:val="18"/>
          <w:szCs w:val="18"/>
        </w:rPr>
      </w:pPr>
    </w:p>
    <w:tbl>
      <w:tblPr>
        <w:tblStyle w:val="TableGrid"/>
        <w:tblW w:w="0" w:type="auto"/>
        <w:tblLook w:val="04A0"/>
      </w:tblPr>
      <w:tblGrid>
        <w:gridCol w:w="9245"/>
      </w:tblGrid>
      <w:tr w:rsidR="008251A1" w:rsidRPr="00573F84" w:rsidTr="00054D95">
        <w:tc>
          <w:tcPr>
            <w:tcW w:w="9245" w:type="dxa"/>
          </w:tcPr>
          <w:p w:rsidR="008251A1" w:rsidRPr="00573F84" w:rsidRDefault="008251A1" w:rsidP="00B401C5">
            <w:pPr>
              <w:rPr>
                <w:rFonts w:cs="Arial"/>
                <w:b/>
                <w:sz w:val="18"/>
                <w:szCs w:val="18"/>
              </w:rPr>
            </w:pPr>
            <w:r w:rsidRPr="00573F84">
              <w:rPr>
                <w:rFonts w:cs="Arial"/>
                <w:b/>
                <w:sz w:val="18"/>
                <w:szCs w:val="18"/>
              </w:rPr>
              <w:t>AE State 5</w:t>
            </w:r>
          </w:p>
        </w:tc>
      </w:tr>
      <w:tr w:rsidR="008251A1" w:rsidRPr="00573F84" w:rsidTr="00054D95">
        <w:tc>
          <w:tcPr>
            <w:tcW w:w="9245" w:type="dxa"/>
          </w:tcPr>
          <w:p w:rsidR="008251A1" w:rsidRPr="00573F84" w:rsidRDefault="008251A1" w:rsidP="00B401C5">
            <w:pPr>
              <w:rPr>
                <w:rFonts w:cs="Arial"/>
                <w:i/>
                <w:sz w:val="18"/>
                <w:szCs w:val="18"/>
              </w:rPr>
            </w:pPr>
            <w:r w:rsidRPr="00573F84">
              <w:rPr>
                <w:rFonts w:cs="Arial"/>
                <w:i/>
                <w:sz w:val="18"/>
                <w:szCs w:val="18"/>
              </w:rPr>
              <w:t xml:space="preserve">Alopecia </w:t>
            </w:r>
          </w:p>
          <w:p w:rsidR="008251A1" w:rsidRPr="00573F84" w:rsidRDefault="008251A1" w:rsidP="00B401C5">
            <w:pPr>
              <w:rPr>
                <w:rFonts w:cs="Arial"/>
                <w:i/>
                <w:sz w:val="18"/>
                <w:szCs w:val="18"/>
              </w:rPr>
            </w:pPr>
            <w:r w:rsidRPr="00573F84">
              <w:rPr>
                <w:rFonts w:cs="Arial"/>
                <w:i/>
                <w:sz w:val="18"/>
                <w:szCs w:val="18"/>
              </w:rPr>
              <w:t>Grade 2: Hair loss of ≥50 percent normal for that individual that is readily apparent to others; a wig or hair piece is necessary if the patient desires to completely camouflage the hair loss; associated with psychosocial impact</w:t>
            </w:r>
          </w:p>
        </w:tc>
      </w:tr>
      <w:tr w:rsidR="008251A1" w:rsidRPr="00573F84" w:rsidTr="00054D95">
        <w:trPr>
          <w:trHeight w:val="972"/>
        </w:trPr>
        <w:tc>
          <w:tcPr>
            <w:tcW w:w="9245" w:type="dxa"/>
          </w:tcPr>
          <w:p w:rsidR="008251A1" w:rsidRPr="00573F84" w:rsidRDefault="008251A1" w:rsidP="00B401C5">
            <w:pPr>
              <w:autoSpaceDE w:val="0"/>
              <w:autoSpaceDN w:val="0"/>
              <w:adjustRightInd w:val="0"/>
              <w:rPr>
                <w:rFonts w:cs="Arial"/>
                <w:sz w:val="18"/>
                <w:szCs w:val="18"/>
              </w:rPr>
            </w:pPr>
          </w:p>
          <w:p w:rsidR="008251A1" w:rsidRPr="00573F84" w:rsidRDefault="008251A1" w:rsidP="00B401C5">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t>You have a serious illness. You are receiving treatment, either through daily tablets or a long-acting implant placed under the skin. You also have to visit the hospital for a day once every three weeks to receive treatment via a drip.</w:t>
            </w:r>
          </w:p>
          <w:p w:rsidR="008251A1" w:rsidRPr="00573F84" w:rsidRDefault="008251A1" w:rsidP="00B401C5">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t xml:space="preserve">You sometimes experience hot flushes. You may experience tenderness and some swelling around your breast area. You have reduced sex drive and a reduced ability to have sexual relations. </w:t>
            </w:r>
          </w:p>
          <w:p w:rsidR="008251A1" w:rsidRPr="00573F84" w:rsidRDefault="008251A1" w:rsidP="00B401C5">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t>You frequently have to pass urine, both during the day and at night. You often experience bone pain, particularly in your back and legs, which can be relieved by strong pain killers.</w:t>
            </w:r>
            <w:r w:rsidRPr="00573F84">
              <w:rPr>
                <w:rFonts w:ascii="Arial" w:hAnsi="Arial" w:cs="Arial"/>
                <w:iCs/>
                <w:sz w:val="18"/>
                <w:szCs w:val="18"/>
              </w:rPr>
              <w:t xml:space="preserve"> </w:t>
            </w:r>
          </w:p>
          <w:p w:rsidR="008251A1" w:rsidRPr="00573F84" w:rsidRDefault="008251A1" w:rsidP="00B401C5">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iCs/>
                <w:sz w:val="18"/>
                <w:szCs w:val="18"/>
              </w:rPr>
              <w:t>You have lost your hair.</w:t>
            </w:r>
          </w:p>
          <w:p w:rsidR="008251A1" w:rsidRPr="00573F84" w:rsidRDefault="008251A1" w:rsidP="00B401C5">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t>When you feel pain, it may lead to restricted movements, such as difficulty lying down/ getting up, walking around the house, and climbing stairs. The pain might make it difficult to focus on your work and it can cause poor sleep. When you feel pain, you may have some difficulty with washing and dressing yourself, doing jobs around the house, and shopping.</w:t>
            </w:r>
          </w:p>
          <w:p w:rsidR="008251A1" w:rsidRPr="008D71F3" w:rsidRDefault="008251A1" w:rsidP="008D71F3">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t>You are only able to visit family and friends occasionally due to the risk of getting an infection. You sometimes feel depressed about your condition.</w:t>
            </w:r>
          </w:p>
        </w:tc>
      </w:tr>
    </w:tbl>
    <w:p w:rsidR="008251A1" w:rsidRPr="00573F84" w:rsidRDefault="008251A1" w:rsidP="008251A1">
      <w:pPr>
        <w:spacing w:after="0" w:line="240" w:lineRule="auto"/>
        <w:rPr>
          <w:rFonts w:ascii="Arial" w:hAnsi="Arial" w:cs="Arial"/>
          <w:sz w:val="18"/>
          <w:szCs w:val="18"/>
        </w:rPr>
      </w:pPr>
    </w:p>
    <w:p w:rsidR="008251A1" w:rsidRPr="00573F84" w:rsidRDefault="008251A1" w:rsidP="008251A1">
      <w:pPr>
        <w:spacing w:after="0" w:line="240" w:lineRule="auto"/>
        <w:rPr>
          <w:rFonts w:ascii="Arial" w:hAnsi="Arial" w:cs="Arial"/>
          <w:sz w:val="18"/>
          <w:szCs w:val="18"/>
        </w:rPr>
      </w:pPr>
    </w:p>
    <w:tbl>
      <w:tblPr>
        <w:tblStyle w:val="TableGrid"/>
        <w:tblW w:w="0" w:type="auto"/>
        <w:tblLook w:val="04A0"/>
      </w:tblPr>
      <w:tblGrid>
        <w:gridCol w:w="9245"/>
      </w:tblGrid>
      <w:tr w:rsidR="008251A1" w:rsidRPr="00573F84" w:rsidTr="00054D95">
        <w:trPr>
          <w:trHeight w:val="268"/>
        </w:trPr>
        <w:tc>
          <w:tcPr>
            <w:tcW w:w="9245" w:type="dxa"/>
          </w:tcPr>
          <w:p w:rsidR="008251A1" w:rsidRPr="00573F84" w:rsidRDefault="008251A1" w:rsidP="00B401C5">
            <w:pPr>
              <w:rPr>
                <w:rFonts w:cs="Arial"/>
                <w:b/>
                <w:color w:val="0070C0"/>
                <w:sz w:val="18"/>
                <w:szCs w:val="18"/>
              </w:rPr>
            </w:pPr>
            <w:r w:rsidRPr="00573F84">
              <w:rPr>
                <w:rFonts w:cs="Arial"/>
                <w:b/>
                <w:sz w:val="18"/>
                <w:szCs w:val="18"/>
              </w:rPr>
              <w:t>AE State 6</w:t>
            </w:r>
          </w:p>
        </w:tc>
      </w:tr>
      <w:tr w:rsidR="008251A1" w:rsidRPr="00573F84" w:rsidTr="00054D95">
        <w:tc>
          <w:tcPr>
            <w:tcW w:w="9245" w:type="dxa"/>
          </w:tcPr>
          <w:p w:rsidR="008251A1" w:rsidRPr="00573F84" w:rsidRDefault="008251A1" w:rsidP="00B401C5">
            <w:pPr>
              <w:rPr>
                <w:rFonts w:cs="Arial"/>
                <w:i/>
                <w:sz w:val="18"/>
                <w:szCs w:val="18"/>
              </w:rPr>
            </w:pPr>
            <w:r w:rsidRPr="00573F84">
              <w:rPr>
                <w:rFonts w:cs="Arial"/>
                <w:bCs/>
                <w:i/>
                <w:sz w:val="18"/>
                <w:szCs w:val="18"/>
              </w:rPr>
              <w:t>Diarrhoea</w:t>
            </w:r>
            <w:r w:rsidRPr="00573F84">
              <w:rPr>
                <w:rFonts w:cs="Arial"/>
                <w:i/>
                <w:sz w:val="18"/>
                <w:szCs w:val="18"/>
              </w:rPr>
              <w:t xml:space="preserve"> </w:t>
            </w:r>
          </w:p>
          <w:p w:rsidR="008251A1" w:rsidRPr="00573F84" w:rsidRDefault="008251A1" w:rsidP="00B401C5">
            <w:pPr>
              <w:rPr>
                <w:rFonts w:cs="Arial"/>
                <w:i/>
                <w:sz w:val="18"/>
                <w:szCs w:val="18"/>
              </w:rPr>
            </w:pPr>
            <w:r w:rsidRPr="00573F84">
              <w:rPr>
                <w:rFonts w:cs="Arial"/>
                <w:i/>
                <w:sz w:val="18"/>
                <w:szCs w:val="18"/>
              </w:rPr>
              <w:t>Grade 3-4</w:t>
            </w:r>
          </w:p>
          <w:p w:rsidR="008251A1" w:rsidRPr="00573F84" w:rsidRDefault="008251A1" w:rsidP="00B401C5">
            <w:pPr>
              <w:rPr>
                <w:rFonts w:cs="Arial"/>
                <w:i/>
                <w:sz w:val="18"/>
                <w:szCs w:val="18"/>
              </w:rPr>
            </w:pPr>
            <w:r w:rsidRPr="00573F84">
              <w:rPr>
                <w:rFonts w:cs="Arial"/>
                <w:i/>
                <w:sz w:val="18"/>
                <w:szCs w:val="18"/>
              </w:rPr>
              <w:t>Grade 3: Increase of seven or more stools per day over baseline; incontinence; hospitalisation indicated; severe increase in ostomy output compared with baseline; limiting self-care activities of daily living</w:t>
            </w:r>
          </w:p>
          <w:p w:rsidR="008251A1" w:rsidRPr="00573F84" w:rsidRDefault="008251A1" w:rsidP="00B401C5">
            <w:pPr>
              <w:rPr>
                <w:rFonts w:cs="Arial"/>
                <w:i/>
                <w:sz w:val="18"/>
                <w:szCs w:val="18"/>
              </w:rPr>
            </w:pPr>
            <w:r w:rsidRPr="00573F84">
              <w:rPr>
                <w:rFonts w:cs="Arial"/>
                <w:i/>
                <w:sz w:val="18"/>
                <w:szCs w:val="18"/>
              </w:rPr>
              <w:t>Grade 4:</w:t>
            </w:r>
            <w:r w:rsidRPr="00573F84">
              <w:rPr>
                <w:rFonts w:cs="Arial"/>
                <w:i/>
                <w:color w:val="000000"/>
                <w:sz w:val="18"/>
                <w:szCs w:val="18"/>
                <w:shd w:val="clear" w:color="auto" w:fill="FFFFFF"/>
              </w:rPr>
              <w:t xml:space="preserve"> Life-threatening consequences; urgent intervention indicated</w:t>
            </w:r>
          </w:p>
        </w:tc>
      </w:tr>
      <w:tr w:rsidR="008251A1" w:rsidRPr="00573F84" w:rsidTr="00054D95">
        <w:tc>
          <w:tcPr>
            <w:tcW w:w="9245" w:type="dxa"/>
          </w:tcPr>
          <w:p w:rsidR="008251A1" w:rsidRPr="00573F84" w:rsidRDefault="008251A1" w:rsidP="00B401C5">
            <w:pPr>
              <w:pStyle w:val="ListParagraph"/>
              <w:autoSpaceDE w:val="0"/>
              <w:autoSpaceDN w:val="0"/>
              <w:adjustRightInd w:val="0"/>
              <w:rPr>
                <w:rFonts w:ascii="Arial" w:hAnsi="Arial" w:cs="Arial"/>
                <w:color w:val="0070C0"/>
                <w:sz w:val="18"/>
                <w:szCs w:val="18"/>
              </w:rPr>
            </w:pPr>
          </w:p>
          <w:p w:rsidR="008251A1" w:rsidRPr="00573F84" w:rsidRDefault="008251A1" w:rsidP="00B401C5">
            <w:pPr>
              <w:pStyle w:val="ListParagraph"/>
              <w:numPr>
                <w:ilvl w:val="0"/>
                <w:numId w:val="26"/>
              </w:numPr>
              <w:autoSpaceDE w:val="0"/>
              <w:autoSpaceDN w:val="0"/>
              <w:adjustRightInd w:val="0"/>
              <w:jc w:val="both"/>
              <w:rPr>
                <w:rFonts w:ascii="Arial" w:hAnsi="Arial" w:cs="Arial"/>
                <w:color w:val="000000" w:themeColor="text1"/>
                <w:sz w:val="18"/>
                <w:szCs w:val="18"/>
              </w:rPr>
            </w:pPr>
            <w:r w:rsidRPr="00573F84">
              <w:rPr>
                <w:rFonts w:ascii="Arial" w:hAnsi="Arial" w:cs="Arial"/>
                <w:color w:val="000000" w:themeColor="text1"/>
                <w:sz w:val="18"/>
                <w:szCs w:val="18"/>
              </w:rPr>
              <w:t>You have a serious illness. You are receiving treatment, either through daily tablets or a long-acting implant placed under the skin. You also have to visit the hospital for a day once every three weeks to receive treatment via a drip.</w:t>
            </w:r>
          </w:p>
          <w:p w:rsidR="008251A1" w:rsidRPr="00573F84" w:rsidRDefault="008251A1" w:rsidP="00B401C5">
            <w:pPr>
              <w:pStyle w:val="ListParagraph"/>
              <w:numPr>
                <w:ilvl w:val="0"/>
                <w:numId w:val="25"/>
              </w:numPr>
              <w:autoSpaceDE w:val="0"/>
              <w:autoSpaceDN w:val="0"/>
              <w:adjustRightInd w:val="0"/>
              <w:jc w:val="both"/>
              <w:rPr>
                <w:rFonts w:ascii="Arial" w:hAnsi="Arial" w:cs="Arial"/>
                <w:color w:val="000000" w:themeColor="text1"/>
                <w:sz w:val="18"/>
                <w:szCs w:val="18"/>
              </w:rPr>
            </w:pPr>
            <w:r w:rsidRPr="00573F84">
              <w:rPr>
                <w:rFonts w:ascii="Arial" w:hAnsi="Arial" w:cs="Arial"/>
                <w:color w:val="000000" w:themeColor="text1"/>
                <w:sz w:val="18"/>
                <w:szCs w:val="18"/>
              </w:rPr>
              <w:t xml:space="preserve">You sometimes experience hot flushes. You may experience tenderness and some swelling around your breast area. You have reduced sex drive and a reduced ability to have sexual relations. </w:t>
            </w:r>
          </w:p>
          <w:p w:rsidR="008251A1" w:rsidRPr="00573F84" w:rsidRDefault="008251A1" w:rsidP="00B401C5">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lastRenderedPageBreak/>
              <w:t xml:space="preserve">You frequently have to pass urine, both during the day and at night. You often experience bone pain, particularly in your back and legs, which can be relieved by strong pain killers. </w:t>
            </w:r>
          </w:p>
          <w:p w:rsidR="008251A1" w:rsidRPr="00573F84" w:rsidRDefault="008251A1" w:rsidP="00B401C5">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t xml:space="preserve">You have diarrhoea several times a day which means you frequently need to go to the toilet urgently, and experience severe abdominal cramps. You may need to go to hospital to be re-hydrated. </w:t>
            </w:r>
          </w:p>
          <w:p w:rsidR="008251A1" w:rsidRPr="00573F84" w:rsidRDefault="008251A1" w:rsidP="00B401C5">
            <w:pPr>
              <w:pStyle w:val="ListParagraph"/>
              <w:numPr>
                <w:ilvl w:val="0"/>
                <w:numId w:val="25"/>
              </w:numPr>
              <w:autoSpaceDE w:val="0"/>
              <w:autoSpaceDN w:val="0"/>
              <w:adjustRightInd w:val="0"/>
              <w:jc w:val="both"/>
              <w:rPr>
                <w:rFonts w:ascii="Arial" w:hAnsi="Arial" w:cs="Arial"/>
                <w:sz w:val="18"/>
                <w:szCs w:val="18"/>
              </w:rPr>
            </w:pPr>
            <w:r w:rsidRPr="00573F84">
              <w:rPr>
                <w:rFonts w:ascii="Arial" w:hAnsi="Arial" w:cs="Arial"/>
                <w:sz w:val="18"/>
                <w:szCs w:val="18"/>
              </w:rPr>
              <w:t xml:space="preserve">When you feel pain or have diarrhoea, it may lead to restricted movements, such as difficulty lying down/ getting up, walking around the house, and climbing stairs. The pain or diarrhoea might make it difficult to focus on your work and it can cause poor sleep. When you feel pain or have diarrhoea, you have difficulty with washing and dressing yourself, doing jobs around the house, and shopping. </w:t>
            </w:r>
          </w:p>
          <w:p w:rsidR="008251A1" w:rsidRPr="008D71F3" w:rsidRDefault="008251A1" w:rsidP="008D71F3">
            <w:pPr>
              <w:pStyle w:val="ListParagraph"/>
              <w:numPr>
                <w:ilvl w:val="0"/>
                <w:numId w:val="25"/>
              </w:numPr>
              <w:autoSpaceDE w:val="0"/>
              <w:autoSpaceDN w:val="0"/>
              <w:adjustRightInd w:val="0"/>
              <w:jc w:val="both"/>
              <w:rPr>
                <w:rFonts w:ascii="Arial" w:hAnsi="Arial" w:cs="Arial"/>
                <w:color w:val="0070C0"/>
                <w:sz w:val="18"/>
                <w:szCs w:val="18"/>
              </w:rPr>
            </w:pPr>
            <w:r w:rsidRPr="00573F84">
              <w:rPr>
                <w:rFonts w:ascii="Arial" w:hAnsi="Arial" w:cs="Arial"/>
                <w:sz w:val="18"/>
                <w:szCs w:val="18"/>
              </w:rPr>
              <w:t>You are only able to visit family and friends occasionally because of the diarrhoea and due to the risk of getting an infection</w:t>
            </w:r>
            <w:r w:rsidRPr="00573F84">
              <w:rPr>
                <w:rFonts w:ascii="Arial" w:hAnsi="Arial" w:cs="Arial"/>
                <w:color w:val="00B050"/>
                <w:sz w:val="18"/>
                <w:szCs w:val="18"/>
              </w:rPr>
              <w:t>.</w:t>
            </w:r>
            <w:r w:rsidRPr="00573F84">
              <w:rPr>
                <w:rFonts w:ascii="Arial" w:hAnsi="Arial" w:cs="Arial"/>
                <w:color w:val="0070C0"/>
                <w:sz w:val="18"/>
                <w:szCs w:val="18"/>
              </w:rPr>
              <w:t xml:space="preserve"> </w:t>
            </w:r>
            <w:r w:rsidRPr="00573F84">
              <w:rPr>
                <w:rFonts w:ascii="Arial" w:hAnsi="Arial" w:cs="Arial"/>
                <w:color w:val="000000" w:themeColor="text1"/>
                <w:sz w:val="18"/>
                <w:szCs w:val="18"/>
              </w:rPr>
              <w:t>You sometimes feel depressed about your condition.</w:t>
            </w:r>
          </w:p>
        </w:tc>
      </w:tr>
    </w:tbl>
    <w:p w:rsidR="008251A1" w:rsidRDefault="008251A1" w:rsidP="000A4F71">
      <w:pPr>
        <w:spacing w:after="0" w:line="240" w:lineRule="auto"/>
        <w:contextualSpacing/>
        <w:rPr>
          <w:rFonts w:ascii="Arial" w:hAnsi="Arial" w:cs="Arial"/>
          <w:b/>
          <w:sz w:val="20"/>
          <w:szCs w:val="20"/>
        </w:rPr>
      </w:pPr>
    </w:p>
    <w:p w:rsidR="00582C45" w:rsidRDefault="00582C45">
      <w:pPr>
        <w:rPr>
          <w:rFonts w:ascii="Arial" w:hAnsi="Arial" w:cs="Arial"/>
          <w:b/>
          <w:sz w:val="20"/>
          <w:szCs w:val="20"/>
        </w:rPr>
      </w:pPr>
      <w:r>
        <w:rPr>
          <w:rFonts w:ascii="Arial" w:hAnsi="Arial" w:cs="Arial"/>
          <w:b/>
          <w:sz w:val="20"/>
          <w:szCs w:val="20"/>
        </w:rPr>
        <w:br w:type="page"/>
      </w:r>
    </w:p>
    <w:p w:rsidR="00582C45" w:rsidRPr="00573F84" w:rsidRDefault="00582C45" w:rsidP="00582C45">
      <w:pPr>
        <w:spacing w:after="0" w:line="240" w:lineRule="auto"/>
        <w:contextualSpacing/>
        <w:outlineLvl w:val="0"/>
        <w:rPr>
          <w:rFonts w:ascii="Arial" w:hAnsi="Arial" w:cs="Arial"/>
          <w:b/>
          <w:sz w:val="20"/>
        </w:rPr>
      </w:pPr>
      <w:r>
        <w:rPr>
          <w:rFonts w:ascii="Arial" w:hAnsi="Arial" w:cs="Arial"/>
          <w:b/>
          <w:sz w:val="20"/>
        </w:rPr>
        <w:lastRenderedPageBreak/>
        <w:t>Literature review search strategies</w:t>
      </w:r>
    </w:p>
    <w:p w:rsidR="00582C45" w:rsidRDefault="00582C45" w:rsidP="000A4F71">
      <w:pPr>
        <w:spacing w:after="0" w:line="240" w:lineRule="auto"/>
        <w:contextualSpacing/>
        <w:rPr>
          <w:rFonts w:ascii="Arial" w:hAnsi="Arial" w:cs="Arial"/>
          <w:b/>
          <w:sz w:val="20"/>
          <w:szCs w:val="20"/>
        </w:rPr>
      </w:pPr>
    </w:p>
    <w:p w:rsidR="00582C45" w:rsidRPr="00EB2513" w:rsidRDefault="00582C45" w:rsidP="00582C45">
      <w:pPr>
        <w:rPr>
          <w:b/>
        </w:rPr>
      </w:pPr>
      <w:r w:rsidRPr="00EB2513">
        <w:rPr>
          <w:b/>
        </w:rPr>
        <w:t xml:space="preserve">OVID MEDLINE DATABASE </w:t>
      </w:r>
    </w:p>
    <w:tbl>
      <w:tblPr>
        <w:tblStyle w:val="TableGrid"/>
        <w:tblW w:w="8931" w:type="dxa"/>
        <w:tblInd w:w="-5" w:type="dxa"/>
        <w:tblLayout w:type="fixed"/>
        <w:tblLook w:val="04A0"/>
      </w:tblPr>
      <w:tblGrid>
        <w:gridCol w:w="1985"/>
        <w:gridCol w:w="5245"/>
        <w:gridCol w:w="1701"/>
      </w:tblGrid>
      <w:tr w:rsidR="00582C45" w:rsidRPr="00730581" w:rsidTr="00A846E8">
        <w:trPr>
          <w:trHeight w:val="416"/>
        </w:trPr>
        <w:tc>
          <w:tcPr>
            <w:tcW w:w="1985" w:type="dxa"/>
          </w:tcPr>
          <w:p w:rsidR="00582C45" w:rsidRPr="001C6C10" w:rsidRDefault="00582C45" w:rsidP="00A846E8">
            <w:pPr>
              <w:rPr>
                <w:rStyle w:val="apple-style-span"/>
                <w:rFonts w:ascii="Verdana" w:hAnsi="Verdana" w:cs="Calibri"/>
                <w:b/>
                <w:color w:val="000000"/>
                <w:shd w:val="clear" w:color="auto" w:fill="FFFFFF"/>
              </w:rPr>
            </w:pPr>
            <w:r w:rsidRPr="001C6C10">
              <w:rPr>
                <w:rStyle w:val="apple-style-span"/>
                <w:rFonts w:ascii="Verdana" w:hAnsi="Verdana" w:cs="Calibri"/>
                <w:b/>
                <w:color w:val="000000"/>
                <w:shd w:val="clear" w:color="auto" w:fill="FFFFFF"/>
              </w:rPr>
              <w:t>Terms</w:t>
            </w:r>
          </w:p>
        </w:tc>
        <w:tc>
          <w:tcPr>
            <w:tcW w:w="5245" w:type="dxa"/>
          </w:tcPr>
          <w:p w:rsidR="00582C45" w:rsidRPr="001C6C10" w:rsidRDefault="00582C45" w:rsidP="00A846E8">
            <w:pPr>
              <w:rPr>
                <w:rStyle w:val="apple-style-span"/>
                <w:rFonts w:ascii="Verdana" w:hAnsi="Verdana" w:cs="Calibri"/>
                <w:b/>
                <w:color w:val="000000"/>
                <w:shd w:val="clear" w:color="auto" w:fill="FFFFFF"/>
              </w:rPr>
            </w:pPr>
            <w:r w:rsidRPr="001C6C10">
              <w:rPr>
                <w:rStyle w:val="apple-style-span"/>
                <w:rFonts w:ascii="Verdana" w:hAnsi="Verdana" w:cs="Calibri"/>
                <w:b/>
                <w:color w:val="000000"/>
                <w:shd w:val="clear" w:color="auto" w:fill="FFFFFF"/>
              </w:rPr>
              <w:t>Keywords</w:t>
            </w:r>
          </w:p>
        </w:tc>
        <w:tc>
          <w:tcPr>
            <w:tcW w:w="1701" w:type="dxa"/>
          </w:tcPr>
          <w:p w:rsidR="00582C45" w:rsidRPr="001C6C10" w:rsidRDefault="00582C45" w:rsidP="00A846E8">
            <w:pPr>
              <w:rPr>
                <w:rStyle w:val="apple-style-span"/>
                <w:rFonts w:ascii="Verdana" w:hAnsi="Verdana" w:cs="Calibri"/>
                <w:b/>
                <w:color w:val="000000"/>
                <w:shd w:val="clear" w:color="auto" w:fill="FFFFFF"/>
              </w:rPr>
            </w:pPr>
            <w:r w:rsidRPr="001C6C10">
              <w:rPr>
                <w:rStyle w:val="apple-style-span"/>
                <w:rFonts w:ascii="Verdana" w:hAnsi="Verdana" w:cs="Calibri"/>
                <w:b/>
                <w:color w:val="000000"/>
                <w:shd w:val="clear" w:color="auto" w:fill="FFFFFF"/>
              </w:rPr>
              <w:t>Commands</w:t>
            </w:r>
          </w:p>
        </w:tc>
      </w:tr>
      <w:tr w:rsidR="00582C45" w:rsidRPr="00730581" w:rsidTr="00A846E8">
        <w:tc>
          <w:tcPr>
            <w:tcW w:w="1985" w:type="dxa"/>
          </w:tcPr>
          <w:p w:rsidR="00582C45" w:rsidRPr="001C6C10" w:rsidRDefault="00582C45" w:rsidP="00A846E8">
            <w:pPr>
              <w:rPr>
                <w:rStyle w:val="apple-style-span"/>
                <w:rFonts w:ascii="Verdana" w:hAnsi="Verdana" w:cs="Calibri"/>
                <w:color w:val="000000"/>
                <w:shd w:val="clear" w:color="auto" w:fill="FFFFFF"/>
              </w:rPr>
            </w:pPr>
            <w:r>
              <w:rPr>
                <w:rStyle w:val="apple-style-span"/>
                <w:rFonts w:ascii="Verdana" w:hAnsi="Verdana" w:cs="Calibri"/>
                <w:color w:val="000000"/>
                <w:shd w:val="clear" w:color="auto" w:fill="FFFFFF"/>
              </w:rPr>
              <w:t>1. HRQOL</w:t>
            </w:r>
          </w:p>
        </w:tc>
        <w:tc>
          <w:tcPr>
            <w:tcW w:w="5245" w:type="dxa"/>
          </w:tcPr>
          <w:p w:rsidR="00582C45" w:rsidRPr="00DF65A9" w:rsidRDefault="00582C45" w:rsidP="00A846E8">
            <w:pPr>
              <w:rPr>
                <w:rStyle w:val="apple-style-span"/>
                <w:rFonts w:ascii="Verdana" w:hAnsi="Verdana" w:cs="Calibri"/>
                <w:color w:val="000000"/>
                <w:shd w:val="clear" w:color="auto" w:fill="FFFFFF"/>
              </w:rPr>
            </w:pPr>
            <w:r>
              <w:t xml:space="preserve">(health-related quality of life </w:t>
            </w:r>
            <w:r>
              <w:rPr>
                <w:b/>
                <w:i/>
              </w:rPr>
              <w:t>OR</w:t>
            </w:r>
            <w:r>
              <w:t xml:space="preserve"> health related quality of life </w:t>
            </w:r>
            <w:r w:rsidRPr="003E2BCA">
              <w:rPr>
                <w:b/>
                <w:i/>
              </w:rPr>
              <w:t>OR</w:t>
            </w:r>
            <w:r>
              <w:t xml:space="preserve"> HRQL </w:t>
            </w:r>
            <w:r w:rsidRPr="003E2BCA">
              <w:rPr>
                <w:b/>
                <w:i/>
              </w:rPr>
              <w:t>OR</w:t>
            </w:r>
            <w:r>
              <w:t xml:space="preserve"> HRQOL </w:t>
            </w:r>
            <w:r w:rsidRPr="003E2BCA">
              <w:rPr>
                <w:b/>
                <w:i/>
              </w:rPr>
              <w:t>OR</w:t>
            </w:r>
            <w:r>
              <w:t xml:space="preserve"> quality of life </w:t>
            </w:r>
            <w:r w:rsidRPr="003E2BCA">
              <w:rPr>
                <w:b/>
                <w:i/>
              </w:rPr>
              <w:t>OR</w:t>
            </w:r>
            <w:r>
              <w:t xml:space="preserve"> QOL </w:t>
            </w:r>
            <w:r w:rsidRPr="003E2BCA">
              <w:rPr>
                <w:b/>
                <w:i/>
              </w:rPr>
              <w:t>OR</w:t>
            </w:r>
            <w:r>
              <w:t xml:space="preserve"> burden).mp </w:t>
            </w:r>
            <w:r>
              <w:rPr>
                <w:b/>
                <w:i/>
              </w:rPr>
              <w:t xml:space="preserve">OR </w:t>
            </w:r>
            <w:r>
              <w:t>(Quality of Life) [</w:t>
            </w:r>
            <w:proofErr w:type="spellStart"/>
            <w:r>
              <w:t>MeSH</w:t>
            </w:r>
            <w:proofErr w:type="spellEnd"/>
            <w:r>
              <w:t>]</w:t>
            </w:r>
          </w:p>
        </w:tc>
        <w:tc>
          <w:tcPr>
            <w:tcW w:w="1701" w:type="dxa"/>
          </w:tcPr>
          <w:p w:rsidR="00582C45" w:rsidRPr="001C6C10" w:rsidRDefault="00582C45" w:rsidP="00A846E8">
            <w:pPr>
              <w:rPr>
                <w:rStyle w:val="apple-style-span"/>
                <w:rFonts w:ascii="Verdana" w:hAnsi="Verdana" w:cs="Calibri"/>
                <w:color w:val="000000"/>
                <w:shd w:val="clear" w:color="auto" w:fill="FFFFFF"/>
              </w:rPr>
            </w:pPr>
            <w:r>
              <w:rPr>
                <w:rStyle w:val="apple-style-span"/>
                <w:rFonts w:ascii="Verdana" w:hAnsi="Verdana" w:cs="Calibri"/>
                <w:color w:val="000000"/>
                <w:shd w:val="clear" w:color="auto" w:fill="FFFFFF"/>
              </w:rPr>
              <w:t>AND</w:t>
            </w:r>
          </w:p>
        </w:tc>
      </w:tr>
      <w:tr w:rsidR="00582C45" w:rsidRPr="00730581" w:rsidTr="00A846E8">
        <w:tc>
          <w:tcPr>
            <w:tcW w:w="1985" w:type="dxa"/>
          </w:tcPr>
          <w:p w:rsidR="00582C45" w:rsidRPr="001C6C10" w:rsidRDefault="00582C45" w:rsidP="00A846E8">
            <w:pPr>
              <w:rPr>
                <w:rStyle w:val="apple-style-span"/>
                <w:rFonts w:ascii="Verdana" w:hAnsi="Verdana" w:cs="Calibri"/>
                <w:color w:val="000000"/>
                <w:shd w:val="clear" w:color="auto" w:fill="FFFFFF"/>
              </w:rPr>
            </w:pPr>
            <w:r>
              <w:rPr>
                <w:rStyle w:val="apple-style-span"/>
                <w:rFonts w:ascii="Verdana" w:hAnsi="Verdana" w:cs="Calibri"/>
                <w:color w:val="000000"/>
                <w:shd w:val="clear" w:color="auto" w:fill="FFFFFF"/>
              </w:rPr>
              <w:t>2. Qualitative research</w:t>
            </w:r>
          </w:p>
        </w:tc>
        <w:tc>
          <w:tcPr>
            <w:tcW w:w="5245" w:type="dxa"/>
          </w:tcPr>
          <w:p w:rsidR="00582C45" w:rsidRPr="00DF65A9" w:rsidRDefault="00582C45" w:rsidP="00A846E8">
            <w:pPr>
              <w:rPr>
                <w:rStyle w:val="apple-style-span"/>
              </w:rPr>
            </w:pPr>
            <w:r>
              <w:t xml:space="preserve">(qualitative </w:t>
            </w:r>
            <w:r w:rsidRPr="003E2BCA">
              <w:rPr>
                <w:b/>
                <w:i/>
              </w:rPr>
              <w:t>OR</w:t>
            </w:r>
            <w:r>
              <w:t xml:space="preserve"> </w:t>
            </w:r>
            <w:proofErr w:type="spellStart"/>
            <w:r>
              <w:t>phenomenolog</w:t>
            </w:r>
            <w:proofErr w:type="spellEnd"/>
            <w:r>
              <w:t xml:space="preserve">* </w:t>
            </w:r>
            <w:r w:rsidRPr="00DF65A9">
              <w:rPr>
                <w:b/>
                <w:i/>
              </w:rPr>
              <w:t>OR</w:t>
            </w:r>
            <w:r>
              <w:t xml:space="preserve"> grounded theory </w:t>
            </w:r>
            <w:r w:rsidRPr="00DF65A9">
              <w:rPr>
                <w:b/>
                <w:i/>
              </w:rPr>
              <w:t xml:space="preserve">OR </w:t>
            </w:r>
            <w:r>
              <w:t xml:space="preserve">focus group* </w:t>
            </w:r>
            <w:r w:rsidRPr="00DF65A9">
              <w:rPr>
                <w:b/>
                <w:i/>
              </w:rPr>
              <w:t>OR</w:t>
            </w:r>
            <w:r>
              <w:t xml:space="preserve"> interview* </w:t>
            </w:r>
            <w:r w:rsidRPr="00DF65A9">
              <w:rPr>
                <w:b/>
                <w:i/>
              </w:rPr>
              <w:t>OR</w:t>
            </w:r>
            <w:r>
              <w:t xml:space="preserve"> endpoint model* </w:t>
            </w:r>
            <w:r w:rsidRPr="00DF65A9">
              <w:rPr>
                <w:b/>
                <w:i/>
              </w:rPr>
              <w:t>OR</w:t>
            </w:r>
            <w:r>
              <w:t xml:space="preserve"> conceptual </w:t>
            </w:r>
            <w:r w:rsidRPr="00DF65A9">
              <w:rPr>
                <w:b/>
                <w:i/>
              </w:rPr>
              <w:t>OR</w:t>
            </w:r>
            <w:r>
              <w:t xml:space="preserve"> thematic </w:t>
            </w:r>
            <w:r w:rsidRPr="00DF65A9">
              <w:rPr>
                <w:b/>
                <w:i/>
              </w:rPr>
              <w:t xml:space="preserve">OR </w:t>
            </w:r>
            <w:r>
              <w:t xml:space="preserve">patient experience).mp </w:t>
            </w:r>
            <w:r>
              <w:rPr>
                <w:b/>
                <w:i/>
              </w:rPr>
              <w:t xml:space="preserve">OR </w:t>
            </w:r>
            <w:r>
              <w:t xml:space="preserve">(Qualitative research </w:t>
            </w:r>
            <w:r w:rsidRPr="00DF65A9">
              <w:rPr>
                <w:b/>
                <w:i/>
              </w:rPr>
              <w:t>OR</w:t>
            </w:r>
            <w:r>
              <w:t xml:space="preserve"> Interview </w:t>
            </w:r>
            <w:r w:rsidRPr="00DF65A9">
              <w:rPr>
                <w:b/>
                <w:i/>
              </w:rPr>
              <w:t>OR</w:t>
            </w:r>
            <w:r>
              <w:t xml:space="preserve"> focus groups) [</w:t>
            </w:r>
            <w:proofErr w:type="spellStart"/>
            <w:r>
              <w:t>MeSH</w:t>
            </w:r>
            <w:proofErr w:type="spellEnd"/>
            <w:r>
              <w:t>]</w:t>
            </w:r>
          </w:p>
        </w:tc>
        <w:tc>
          <w:tcPr>
            <w:tcW w:w="1701" w:type="dxa"/>
          </w:tcPr>
          <w:p w:rsidR="00582C45" w:rsidRPr="001C6C10" w:rsidRDefault="00582C45" w:rsidP="00A846E8">
            <w:pPr>
              <w:rPr>
                <w:rStyle w:val="apple-style-span"/>
                <w:rFonts w:ascii="Verdana" w:hAnsi="Verdana" w:cs="Calibri"/>
                <w:color w:val="000000"/>
                <w:shd w:val="clear" w:color="auto" w:fill="FFFFFF"/>
              </w:rPr>
            </w:pPr>
            <w:r>
              <w:rPr>
                <w:rStyle w:val="apple-style-span"/>
                <w:rFonts w:ascii="Verdana" w:hAnsi="Verdana" w:cs="Calibri"/>
                <w:color w:val="000000"/>
                <w:shd w:val="clear" w:color="auto" w:fill="FFFFFF"/>
              </w:rPr>
              <w:t>AND</w:t>
            </w:r>
          </w:p>
        </w:tc>
      </w:tr>
      <w:tr w:rsidR="00582C45" w:rsidRPr="009A5A94" w:rsidTr="00A846E8">
        <w:tc>
          <w:tcPr>
            <w:tcW w:w="1985" w:type="dxa"/>
          </w:tcPr>
          <w:p w:rsidR="00582C45" w:rsidRPr="001C6C10" w:rsidRDefault="00582C45" w:rsidP="00A846E8">
            <w:pPr>
              <w:rPr>
                <w:rStyle w:val="apple-style-span"/>
                <w:rFonts w:ascii="Verdana" w:hAnsi="Verdana" w:cs="Calibri"/>
                <w:color w:val="000000"/>
                <w:shd w:val="clear" w:color="auto" w:fill="FFFFFF"/>
              </w:rPr>
            </w:pPr>
            <w:r>
              <w:rPr>
                <w:rStyle w:val="apple-style-span"/>
                <w:rFonts w:ascii="Verdana" w:hAnsi="Verdana" w:cs="Calibri"/>
                <w:color w:val="000000"/>
                <w:shd w:val="clear" w:color="auto" w:fill="FFFFFF"/>
              </w:rPr>
              <w:t>3. Prostate cancer</w:t>
            </w:r>
          </w:p>
        </w:tc>
        <w:tc>
          <w:tcPr>
            <w:tcW w:w="5245" w:type="dxa"/>
          </w:tcPr>
          <w:p w:rsidR="00582C45" w:rsidRPr="001C6C10" w:rsidRDefault="00582C45" w:rsidP="00A846E8">
            <w:pPr>
              <w:rPr>
                <w:rStyle w:val="apple-style-span"/>
              </w:rPr>
            </w:pPr>
            <w:r>
              <w:t xml:space="preserve">metastatic prostate cancer.mp </w:t>
            </w:r>
            <w:r w:rsidRPr="00EB2513">
              <w:rPr>
                <w:b/>
                <w:i/>
              </w:rPr>
              <w:t xml:space="preserve">OR </w:t>
            </w:r>
            <w:r>
              <w:t>(prostatic neoplasms) [</w:t>
            </w:r>
            <w:proofErr w:type="spellStart"/>
            <w:r>
              <w:t>MeSH</w:t>
            </w:r>
            <w:proofErr w:type="spellEnd"/>
            <w:r>
              <w:t>]</w:t>
            </w:r>
          </w:p>
        </w:tc>
        <w:tc>
          <w:tcPr>
            <w:tcW w:w="1701" w:type="dxa"/>
          </w:tcPr>
          <w:p w:rsidR="00582C45" w:rsidRPr="001C6C10" w:rsidRDefault="00582C45" w:rsidP="00A846E8">
            <w:pPr>
              <w:rPr>
                <w:rStyle w:val="apple-style-span"/>
                <w:rFonts w:ascii="Verdana" w:hAnsi="Verdana" w:cs="Calibri"/>
                <w:color w:val="000000"/>
                <w:shd w:val="clear" w:color="auto" w:fill="FFFFFF"/>
              </w:rPr>
            </w:pPr>
            <w:r>
              <w:rPr>
                <w:rStyle w:val="apple-style-span"/>
                <w:rFonts w:ascii="Verdana" w:hAnsi="Verdana" w:cs="Calibri"/>
                <w:color w:val="000000"/>
                <w:shd w:val="clear" w:color="auto" w:fill="FFFFFF"/>
              </w:rPr>
              <w:t>AND</w:t>
            </w:r>
          </w:p>
        </w:tc>
      </w:tr>
      <w:tr w:rsidR="00582C45" w:rsidRPr="009A5A94" w:rsidTr="00A846E8">
        <w:tc>
          <w:tcPr>
            <w:tcW w:w="1985" w:type="dxa"/>
          </w:tcPr>
          <w:p w:rsidR="00582C45" w:rsidRDefault="00582C45" w:rsidP="00A846E8">
            <w:pPr>
              <w:rPr>
                <w:rStyle w:val="apple-style-span"/>
                <w:rFonts w:ascii="Verdana" w:hAnsi="Verdana" w:cs="Calibri"/>
                <w:color w:val="000000"/>
                <w:shd w:val="clear" w:color="auto" w:fill="FFFFFF"/>
              </w:rPr>
            </w:pPr>
            <w:r>
              <w:rPr>
                <w:rStyle w:val="apple-style-span"/>
                <w:rFonts w:ascii="Verdana" w:hAnsi="Verdana" w:cs="Calibri"/>
                <w:color w:val="000000"/>
                <w:shd w:val="clear" w:color="auto" w:fill="FFFFFF"/>
              </w:rPr>
              <w:t>4. Androgen deprivation therapy</w:t>
            </w:r>
          </w:p>
        </w:tc>
        <w:tc>
          <w:tcPr>
            <w:tcW w:w="5245" w:type="dxa"/>
          </w:tcPr>
          <w:p w:rsidR="00582C45" w:rsidRPr="00DF65A9" w:rsidRDefault="00582C45" w:rsidP="00A846E8">
            <w:pPr>
              <w:rPr>
                <w:rStyle w:val="apple-style-span"/>
              </w:rPr>
            </w:pPr>
            <w:r>
              <w:t xml:space="preserve">androgen deprivation therapy.mp </w:t>
            </w:r>
            <w:r>
              <w:rPr>
                <w:b/>
                <w:i/>
              </w:rPr>
              <w:t xml:space="preserve">OR </w:t>
            </w:r>
            <w:r>
              <w:t>(Androgen Antagonists) [</w:t>
            </w:r>
            <w:proofErr w:type="spellStart"/>
            <w:r>
              <w:t>MesH</w:t>
            </w:r>
            <w:proofErr w:type="spellEnd"/>
            <w:r>
              <w:t>]</w:t>
            </w:r>
          </w:p>
        </w:tc>
        <w:tc>
          <w:tcPr>
            <w:tcW w:w="1701" w:type="dxa"/>
          </w:tcPr>
          <w:p w:rsidR="00582C45" w:rsidRPr="001C6C10" w:rsidRDefault="00582C45" w:rsidP="00A846E8">
            <w:pPr>
              <w:rPr>
                <w:rStyle w:val="apple-style-span"/>
                <w:rFonts w:ascii="Verdana" w:hAnsi="Verdana" w:cs="Calibri"/>
                <w:color w:val="000000"/>
                <w:shd w:val="clear" w:color="auto" w:fill="FFFFFF"/>
              </w:rPr>
            </w:pPr>
            <w:r>
              <w:rPr>
                <w:rStyle w:val="apple-style-span"/>
                <w:rFonts w:ascii="Verdana" w:hAnsi="Verdana" w:cs="Calibri"/>
                <w:color w:val="000000"/>
                <w:shd w:val="clear" w:color="auto" w:fill="FFFFFF"/>
              </w:rPr>
              <w:t>AND</w:t>
            </w:r>
          </w:p>
        </w:tc>
      </w:tr>
      <w:tr w:rsidR="00582C45" w:rsidRPr="009A5A94" w:rsidTr="00A846E8">
        <w:tc>
          <w:tcPr>
            <w:tcW w:w="1985" w:type="dxa"/>
          </w:tcPr>
          <w:p w:rsidR="00582C45" w:rsidRDefault="00582C45" w:rsidP="00A846E8">
            <w:pPr>
              <w:rPr>
                <w:rStyle w:val="apple-style-span"/>
                <w:rFonts w:ascii="Verdana" w:hAnsi="Verdana" w:cs="Calibri"/>
                <w:color w:val="000000"/>
                <w:shd w:val="clear" w:color="auto" w:fill="FFFFFF"/>
              </w:rPr>
            </w:pPr>
            <w:r>
              <w:rPr>
                <w:rStyle w:val="apple-style-span"/>
                <w:rFonts w:ascii="Verdana" w:hAnsi="Verdana" w:cs="Calibri"/>
                <w:color w:val="000000"/>
                <w:shd w:val="clear" w:color="auto" w:fill="FFFFFF"/>
              </w:rPr>
              <w:t>5. Chemotherapy</w:t>
            </w:r>
          </w:p>
        </w:tc>
        <w:tc>
          <w:tcPr>
            <w:tcW w:w="5245" w:type="dxa"/>
          </w:tcPr>
          <w:p w:rsidR="00582C45" w:rsidRPr="001C6C10" w:rsidRDefault="00582C45" w:rsidP="00A846E8">
            <w:pPr>
              <w:rPr>
                <w:rStyle w:val="apple-style-span"/>
              </w:rPr>
            </w:pPr>
            <w:r>
              <w:rPr>
                <w:rStyle w:val="apple-style-span"/>
              </w:rPr>
              <w:t>Chemotherapy.mp</w:t>
            </w:r>
          </w:p>
        </w:tc>
        <w:tc>
          <w:tcPr>
            <w:tcW w:w="1701" w:type="dxa"/>
          </w:tcPr>
          <w:p w:rsidR="00582C45" w:rsidRPr="001C6C10" w:rsidRDefault="00582C45" w:rsidP="00A846E8">
            <w:pPr>
              <w:rPr>
                <w:rStyle w:val="apple-style-span"/>
                <w:rFonts w:ascii="Verdana" w:hAnsi="Verdana" w:cs="Calibri"/>
                <w:color w:val="000000"/>
                <w:shd w:val="clear" w:color="auto" w:fill="FFFFFF"/>
              </w:rPr>
            </w:pPr>
            <w:r>
              <w:rPr>
                <w:rStyle w:val="apple-style-span"/>
                <w:rFonts w:ascii="Verdana" w:hAnsi="Verdana" w:cs="Calibri"/>
                <w:color w:val="000000"/>
                <w:shd w:val="clear" w:color="auto" w:fill="FFFFFF"/>
              </w:rPr>
              <w:t>OR</w:t>
            </w:r>
          </w:p>
        </w:tc>
      </w:tr>
    </w:tbl>
    <w:p w:rsidR="00582C45" w:rsidRDefault="00582C45" w:rsidP="00582C45">
      <w:pPr>
        <w:rPr>
          <w:lang w:val="en-US"/>
        </w:rPr>
      </w:pPr>
      <w:r>
        <w:t>mp = title, abstract, original title, name of substance word, subject heading word, keyword heading word, protocol supplementary concept word, rare disease supplementary concept word, unique identifier</w:t>
      </w:r>
    </w:p>
    <w:p w:rsidR="00582C45" w:rsidRDefault="00582C45" w:rsidP="00582C45">
      <w:pPr>
        <w:rPr>
          <w:lang w:val="en-US"/>
        </w:rPr>
      </w:pPr>
    </w:p>
    <w:p w:rsidR="00582C45" w:rsidRPr="00EB2513" w:rsidRDefault="00582C45" w:rsidP="00582C45">
      <w:pPr>
        <w:rPr>
          <w:b/>
        </w:rPr>
      </w:pPr>
      <w:r w:rsidRPr="00EB2513">
        <w:rPr>
          <w:b/>
        </w:rPr>
        <w:t xml:space="preserve">OVID EMBASE DATABASE </w:t>
      </w:r>
    </w:p>
    <w:tbl>
      <w:tblPr>
        <w:tblStyle w:val="TableGrid"/>
        <w:tblW w:w="9209" w:type="dxa"/>
        <w:tblLayout w:type="fixed"/>
        <w:tblLook w:val="04A0"/>
      </w:tblPr>
      <w:tblGrid>
        <w:gridCol w:w="1696"/>
        <w:gridCol w:w="5954"/>
        <w:gridCol w:w="1559"/>
      </w:tblGrid>
      <w:tr w:rsidR="00582C45" w:rsidRPr="00730581" w:rsidTr="00A846E8">
        <w:trPr>
          <w:trHeight w:val="416"/>
        </w:trPr>
        <w:tc>
          <w:tcPr>
            <w:tcW w:w="1696" w:type="dxa"/>
          </w:tcPr>
          <w:p w:rsidR="00582C45" w:rsidRPr="001C6C10" w:rsidRDefault="00582C45" w:rsidP="00A846E8">
            <w:pPr>
              <w:rPr>
                <w:rStyle w:val="apple-style-span"/>
                <w:rFonts w:ascii="Verdana" w:hAnsi="Verdana" w:cs="Calibri"/>
                <w:b/>
                <w:color w:val="000000"/>
                <w:shd w:val="clear" w:color="auto" w:fill="FFFFFF"/>
              </w:rPr>
            </w:pPr>
            <w:r w:rsidRPr="001C6C10">
              <w:rPr>
                <w:rStyle w:val="apple-style-span"/>
                <w:rFonts w:ascii="Verdana" w:hAnsi="Verdana" w:cs="Calibri"/>
                <w:b/>
                <w:color w:val="000000"/>
                <w:shd w:val="clear" w:color="auto" w:fill="FFFFFF"/>
              </w:rPr>
              <w:t>Terms</w:t>
            </w:r>
          </w:p>
        </w:tc>
        <w:tc>
          <w:tcPr>
            <w:tcW w:w="5954" w:type="dxa"/>
          </w:tcPr>
          <w:p w:rsidR="00582C45" w:rsidRPr="001C6C10" w:rsidRDefault="00582C45" w:rsidP="00A846E8">
            <w:pPr>
              <w:rPr>
                <w:rStyle w:val="apple-style-span"/>
                <w:rFonts w:ascii="Verdana" w:hAnsi="Verdana" w:cs="Calibri"/>
                <w:b/>
                <w:color w:val="000000"/>
                <w:shd w:val="clear" w:color="auto" w:fill="FFFFFF"/>
              </w:rPr>
            </w:pPr>
            <w:r w:rsidRPr="001C6C10">
              <w:rPr>
                <w:rStyle w:val="apple-style-span"/>
                <w:rFonts w:ascii="Verdana" w:hAnsi="Verdana" w:cs="Calibri"/>
                <w:b/>
                <w:color w:val="000000"/>
                <w:shd w:val="clear" w:color="auto" w:fill="FFFFFF"/>
              </w:rPr>
              <w:t>Keywords</w:t>
            </w:r>
          </w:p>
        </w:tc>
        <w:tc>
          <w:tcPr>
            <w:tcW w:w="1559" w:type="dxa"/>
          </w:tcPr>
          <w:p w:rsidR="00582C45" w:rsidRPr="001C6C10" w:rsidRDefault="00582C45" w:rsidP="00A846E8">
            <w:pPr>
              <w:rPr>
                <w:rStyle w:val="apple-style-span"/>
                <w:rFonts w:ascii="Verdana" w:hAnsi="Verdana" w:cs="Calibri"/>
                <w:b/>
                <w:color w:val="000000"/>
                <w:shd w:val="clear" w:color="auto" w:fill="FFFFFF"/>
              </w:rPr>
            </w:pPr>
            <w:r w:rsidRPr="001C6C10">
              <w:rPr>
                <w:rStyle w:val="apple-style-span"/>
                <w:rFonts w:ascii="Verdana" w:hAnsi="Verdana" w:cs="Calibri"/>
                <w:b/>
                <w:color w:val="000000"/>
                <w:shd w:val="clear" w:color="auto" w:fill="FFFFFF"/>
              </w:rPr>
              <w:t>Commands</w:t>
            </w:r>
          </w:p>
        </w:tc>
      </w:tr>
      <w:tr w:rsidR="00582C45" w:rsidRPr="00730581" w:rsidTr="00A846E8">
        <w:tc>
          <w:tcPr>
            <w:tcW w:w="1696" w:type="dxa"/>
          </w:tcPr>
          <w:p w:rsidR="00582C45" w:rsidRPr="001C6C10" w:rsidRDefault="00582C45" w:rsidP="00A846E8">
            <w:pPr>
              <w:rPr>
                <w:rStyle w:val="apple-style-span"/>
                <w:rFonts w:ascii="Verdana" w:hAnsi="Verdana" w:cs="Calibri"/>
                <w:color w:val="000000"/>
                <w:shd w:val="clear" w:color="auto" w:fill="FFFFFF"/>
              </w:rPr>
            </w:pPr>
            <w:r>
              <w:rPr>
                <w:rStyle w:val="apple-style-span"/>
                <w:rFonts w:ascii="Verdana" w:hAnsi="Verdana" w:cs="Calibri"/>
                <w:color w:val="000000"/>
                <w:shd w:val="clear" w:color="auto" w:fill="FFFFFF"/>
              </w:rPr>
              <w:t>HRQOL</w:t>
            </w:r>
          </w:p>
        </w:tc>
        <w:tc>
          <w:tcPr>
            <w:tcW w:w="5954" w:type="dxa"/>
          </w:tcPr>
          <w:p w:rsidR="00582C45" w:rsidRPr="001C6C10" w:rsidRDefault="00582C45" w:rsidP="00A846E8">
            <w:pPr>
              <w:rPr>
                <w:rStyle w:val="apple-style-span"/>
                <w:rFonts w:ascii="Verdana" w:hAnsi="Verdana" w:cs="Calibri"/>
                <w:color w:val="000000"/>
                <w:shd w:val="clear" w:color="auto" w:fill="FFFFFF"/>
              </w:rPr>
            </w:pPr>
            <w:r>
              <w:t xml:space="preserve">(health-related quality of life </w:t>
            </w:r>
            <w:r>
              <w:rPr>
                <w:b/>
                <w:i/>
              </w:rPr>
              <w:t>OR</w:t>
            </w:r>
            <w:r>
              <w:t xml:space="preserve"> health related quality of life </w:t>
            </w:r>
            <w:r w:rsidRPr="003E2BCA">
              <w:rPr>
                <w:b/>
                <w:i/>
              </w:rPr>
              <w:t>OR</w:t>
            </w:r>
            <w:r>
              <w:t xml:space="preserve"> HRQL </w:t>
            </w:r>
            <w:r w:rsidRPr="003E2BCA">
              <w:rPr>
                <w:b/>
                <w:i/>
              </w:rPr>
              <w:t>OR</w:t>
            </w:r>
            <w:r>
              <w:t xml:space="preserve"> HRQOL </w:t>
            </w:r>
            <w:r w:rsidRPr="003E2BCA">
              <w:rPr>
                <w:b/>
                <w:i/>
              </w:rPr>
              <w:t>OR</w:t>
            </w:r>
            <w:r>
              <w:t xml:space="preserve"> quality of life </w:t>
            </w:r>
            <w:r w:rsidRPr="003E2BCA">
              <w:rPr>
                <w:b/>
                <w:i/>
              </w:rPr>
              <w:t>OR</w:t>
            </w:r>
            <w:r>
              <w:t xml:space="preserve"> QOL</w:t>
            </w:r>
            <w:r w:rsidRPr="003E2BCA">
              <w:rPr>
                <w:b/>
                <w:i/>
              </w:rPr>
              <w:t xml:space="preserve"> OR</w:t>
            </w:r>
            <w:r>
              <w:t xml:space="preserve">  burden).mp </w:t>
            </w:r>
            <w:r>
              <w:rPr>
                <w:b/>
                <w:i/>
              </w:rPr>
              <w:t xml:space="preserve">OR </w:t>
            </w:r>
            <w:r>
              <w:t>(Quality of Life) [</w:t>
            </w:r>
            <w:proofErr w:type="spellStart"/>
            <w:r>
              <w:t>MeSH</w:t>
            </w:r>
            <w:proofErr w:type="spellEnd"/>
            <w:r>
              <w:t>]</w:t>
            </w:r>
          </w:p>
        </w:tc>
        <w:tc>
          <w:tcPr>
            <w:tcW w:w="1559" w:type="dxa"/>
          </w:tcPr>
          <w:p w:rsidR="00582C45" w:rsidRPr="001C6C10" w:rsidRDefault="00582C45" w:rsidP="00A846E8">
            <w:pPr>
              <w:rPr>
                <w:rStyle w:val="apple-style-span"/>
                <w:rFonts w:ascii="Verdana" w:hAnsi="Verdana" w:cs="Calibri"/>
                <w:color w:val="000000"/>
                <w:shd w:val="clear" w:color="auto" w:fill="FFFFFF"/>
              </w:rPr>
            </w:pPr>
            <w:r>
              <w:rPr>
                <w:rStyle w:val="apple-style-span"/>
                <w:rFonts w:ascii="Verdana" w:hAnsi="Verdana" w:cs="Calibri"/>
                <w:color w:val="000000"/>
                <w:shd w:val="clear" w:color="auto" w:fill="FFFFFF"/>
              </w:rPr>
              <w:t>AND</w:t>
            </w:r>
          </w:p>
        </w:tc>
      </w:tr>
      <w:tr w:rsidR="00582C45" w:rsidRPr="00730581" w:rsidTr="00A846E8">
        <w:tc>
          <w:tcPr>
            <w:tcW w:w="1696" w:type="dxa"/>
          </w:tcPr>
          <w:p w:rsidR="00582C45" w:rsidRPr="001C6C10" w:rsidRDefault="00582C45" w:rsidP="00A846E8">
            <w:pPr>
              <w:rPr>
                <w:rStyle w:val="apple-style-span"/>
                <w:rFonts w:ascii="Verdana" w:hAnsi="Verdana" w:cs="Calibri"/>
                <w:color w:val="000000"/>
                <w:shd w:val="clear" w:color="auto" w:fill="FFFFFF"/>
              </w:rPr>
            </w:pPr>
            <w:r>
              <w:rPr>
                <w:rStyle w:val="apple-style-span"/>
                <w:rFonts w:ascii="Verdana" w:hAnsi="Verdana" w:cs="Calibri"/>
                <w:color w:val="000000"/>
                <w:shd w:val="clear" w:color="auto" w:fill="FFFFFF"/>
              </w:rPr>
              <w:t>Qualitative research</w:t>
            </w:r>
          </w:p>
        </w:tc>
        <w:tc>
          <w:tcPr>
            <w:tcW w:w="5954" w:type="dxa"/>
          </w:tcPr>
          <w:p w:rsidR="00582C45" w:rsidRPr="001C6C10" w:rsidRDefault="00582C45" w:rsidP="00A846E8">
            <w:pPr>
              <w:rPr>
                <w:rStyle w:val="apple-style-span"/>
                <w:rFonts w:ascii="Verdana" w:hAnsi="Verdana" w:cs="Calibri"/>
                <w:color w:val="000000"/>
                <w:shd w:val="clear" w:color="auto" w:fill="FFFFFF"/>
              </w:rPr>
            </w:pPr>
            <w:r>
              <w:t xml:space="preserve">(qualitative </w:t>
            </w:r>
            <w:r w:rsidRPr="003E2BCA">
              <w:rPr>
                <w:b/>
                <w:i/>
              </w:rPr>
              <w:t>OR</w:t>
            </w:r>
            <w:r>
              <w:t xml:space="preserve"> </w:t>
            </w:r>
            <w:proofErr w:type="spellStart"/>
            <w:r>
              <w:t>phenomenolog</w:t>
            </w:r>
            <w:proofErr w:type="spellEnd"/>
            <w:r>
              <w:t xml:space="preserve">* </w:t>
            </w:r>
            <w:r w:rsidRPr="00DF65A9">
              <w:rPr>
                <w:b/>
                <w:i/>
              </w:rPr>
              <w:t>OR</w:t>
            </w:r>
            <w:r>
              <w:t xml:space="preserve"> grounded theory </w:t>
            </w:r>
            <w:r w:rsidRPr="00DF65A9">
              <w:rPr>
                <w:b/>
                <w:i/>
              </w:rPr>
              <w:t xml:space="preserve">OR </w:t>
            </w:r>
            <w:r>
              <w:t xml:space="preserve">focus group* </w:t>
            </w:r>
            <w:r w:rsidRPr="00DF65A9">
              <w:rPr>
                <w:b/>
                <w:i/>
              </w:rPr>
              <w:t>OR</w:t>
            </w:r>
            <w:r>
              <w:t xml:space="preserve"> interview* </w:t>
            </w:r>
            <w:r w:rsidRPr="00DF65A9">
              <w:rPr>
                <w:b/>
                <w:i/>
              </w:rPr>
              <w:t>OR</w:t>
            </w:r>
            <w:r>
              <w:t xml:space="preserve"> endpoint model* </w:t>
            </w:r>
            <w:r w:rsidRPr="00DF65A9">
              <w:rPr>
                <w:b/>
                <w:i/>
              </w:rPr>
              <w:t>OR</w:t>
            </w:r>
            <w:r>
              <w:t xml:space="preserve"> conceptual </w:t>
            </w:r>
            <w:r w:rsidRPr="00DF65A9">
              <w:rPr>
                <w:b/>
                <w:i/>
              </w:rPr>
              <w:t>OR</w:t>
            </w:r>
            <w:r>
              <w:t xml:space="preserve"> thematic </w:t>
            </w:r>
            <w:r w:rsidRPr="00DF65A9">
              <w:rPr>
                <w:b/>
                <w:i/>
              </w:rPr>
              <w:t xml:space="preserve">OR </w:t>
            </w:r>
            <w:r>
              <w:t xml:space="preserve">patient experience).mp </w:t>
            </w:r>
            <w:r>
              <w:rPr>
                <w:b/>
                <w:i/>
              </w:rPr>
              <w:t xml:space="preserve">OR </w:t>
            </w:r>
            <w:r>
              <w:t xml:space="preserve">(Qualitative research </w:t>
            </w:r>
            <w:r w:rsidRPr="00DF65A9">
              <w:rPr>
                <w:b/>
                <w:i/>
              </w:rPr>
              <w:t>OR</w:t>
            </w:r>
            <w:r>
              <w:t xml:space="preserve"> Qualitative analysis </w:t>
            </w:r>
            <w:r>
              <w:rPr>
                <w:b/>
                <w:i/>
              </w:rPr>
              <w:t xml:space="preserve">OR </w:t>
            </w:r>
            <w:r>
              <w:t xml:space="preserve">Semi structured interview </w:t>
            </w:r>
            <w:r>
              <w:rPr>
                <w:b/>
                <w:i/>
              </w:rPr>
              <w:t xml:space="preserve">OR </w:t>
            </w:r>
            <w:r>
              <w:t>Interview) [</w:t>
            </w:r>
            <w:proofErr w:type="spellStart"/>
            <w:r>
              <w:t>MeSH</w:t>
            </w:r>
            <w:proofErr w:type="spellEnd"/>
            <w:r>
              <w:t>]</w:t>
            </w:r>
          </w:p>
        </w:tc>
        <w:tc>
          <w:tcPr>
            <w:tcW w:w="1559" w:type="dxa"/>
          </w:tcPr>
          <w:p w:rsidR="00582C45" w:rsidRPr="001C6C10" w:rsidRDefault="00582C45" w:rsidP="00A846E8">
            <w:pPr>
              <w:rPr>
                <w:rStyle w:val="apple-style-span"/>
                <w:rFonts w:ascii="Verdana" w:hAnsi="Verdana" w:cs="Calibri"/>
                <w:color w:val="000000"/>
                <w:shd w:val="clear" w:color="auto" w:fill="FFFFFF"/>
              </w:rPr>
            </w:pPr>
            <w:r>
              <w:rPr>
                <w:rStyle w:val="apple-style-span"/>
                <w:rFonts w:ascii="Verdana" w:hAnsi="Verdana" w:cs="Calibri"/>
                <w:color w:val="000000"/>
                <w:shd w:val="clear" w:color="auto" w:fill="FFFFFF"/>
              </w:rPr>
              <w:t>AND</w:t>
            </w:r>
          </w:p>
        </w:tc>
      </w:tr>
      <w:tr w:rsidR="00582C45" w:rsidRPr="009A5A94" w:rsidTr="00A846E8">
        <w:tc>
          <w:tcPr>
            <w:tcW w:w="1696" w:type="dxa"/>
          </w:tcPr>
          <w:p w:rsidR="00582C45" w:rsidRPr="001C6C10" w:rsidRDefault="00582C45" w:rsidP="00A846E8">
            <w:pPr>
              <w:rPr>
                <w:rStyle w:val="apple-style-span"/>
                <w:rFonts w:ascii="Verdana" w:hAnsi="Verdana" w:cs="Calibri"/>
                <w:color w:val="000000"/>
                <w:shd w:val="clear" w:color="auto" w:fill="FFFFFF"/>
              </w:rPr>
            </w:pPr>
            <w:r>
              <w:rPr>
                <w:rStyle w:val="apple-style-span"/>
                <w:rFonts w:ascii="Verdana" w:hAnsi="Verdana" w:cs="Calibri"/>
                <w:color w:val="000000"/>
                <w:shd w:val="clear" w:color="auto" w:fill="FFFFFF"/>
              </w:rPr>
              <w:t>Prostate cancer</w:t>
            </w:r>
          </w:p>
        </w:tc>
        <w:tc>
          <w:tcPr>
            <w:tcW w:w="5954" w:type="dxa"/>
          </w:tcPr>
          <w:p w:rsidR="00582C45" w:rsidRPr="001C6C10" w:rsidRDefault="00582C45" w:rsidP="00A846E8">
            <w:pPr>
              <w:rPr>
                <w:rStyle w:val="apple-style-span"/>
              </w:rPr>
            </w:pPr>
            <w:r>
              <w:t xml:space="preserve">metastatic prostate cancer.mp </w:t>
            </w:r>
            <w:r w:rsidRPr="00EB2513">
              <w:rPr>
                <w:b/>
                <w:i/>
              </w:rPr>
              <w:t xml:space="preserve">OR </w:t>
            </w:r>
            <w:r>
              <w:t xml:space="preserve">(Metastasis </w:t>
            </w:r>
            <w:r w:rsidRPr="00201B6A">
              <w:rPr>
                <w:b/>
                <w:i/>
              </w:rPr>
              <w:t>AND</w:t>
            </w:r>
            <w:r>
              <w:rPr>
                <w:b/>
              </w:rPr>
              <w:t xml:space="preserve"> </w:t>
            </w:r>
            <w:r>
              <w:t>Prostate Cancer) [</w:t>
            </w:r>
            <w:proofErr w:type="spellStart"/>
            <w:r>
              <w:t>MeSH</w:t>
            </w:r>
            <w:proofErr w:type="spellEnd"/>
            <w:r>
              <w:t>]</w:t>
            </w:r>
          </w:p>
        </w:tc>
        <w:tc>
          <w:tcPr>
            <w:tcW w:w="1559" w:type="dxa"/>
          </w:tcPr>
          <w:p w:rsidR="00582C45" w:rsidRPr="001C6C10" w:rsidRDefault="00582C45" w:rsidP="00A846E8">
            <w:pPr>
              <w:rPr>
                <w:rStyle w:val="apple-style-span"/>
                <w:rFonts w:ascii="Verdana" w:hAnsi="Verdana" w:cs="Calibri"/>
                <w:color w:val="000000"/>
                <w:shd w:val="clear" w:color="auto" w:fill="FFFFFF"/>
              </w:rPr>
            </w:pPr>
            <w:r>
              <w:rPr>
                <w:rStyle w:val="apple-style-span"/>
                <w:rFonts w:ascii="Verdana" w:hAnsi="Verdana" w:cs="Calibri"/>
                <w:color w:val="000000"/>
                <w:shd w:val="clear" w:color="auto" w:fill="FFFFFF"/>
              </w:rPr>
              <w:t>AND</w:t>
            </w:r>
          </w:p>
        </w:tc>
      </w:tr>
      <w:tr w:rsidR="00582C45" w:rsidRPr="009A5A94" w:rsidTr="00A846E8">
        <w:tc>
          <w:tcPr>
            <w:tcW w:w="1696" w:type="dxa"/>
          </w:tcPr>
          <w:p w:rsidR="00582C45" w:rsidRDefault="00582C45" w:rsidP="00A846E8">
            <w:pPr>
              <w:rPr>
                <w:rStyle w:val="apple-style-span"/>
                <w:rFonts w:ascii="Verdana" w:hAnsi="Verdana" w:cs="Calibri"/>
                <w:color w:val="000000"/>
                <w:shd w:val="clear" w:color="auto" w:fill="FFFFFF"/>
              </w:rPr>
            </w:pPr>
            <w:r>
              <w:rPr>
                <w:rStyle w:val="apple-style-span"/>
                <w:rFonts w:ascii="Verdana" w:hAnsi="Verdana" w:cs="Calibri"/>
                <w:color w:val="000000"/>
                <w:shd w:val="clear" w:color="auto" w:fill="FFFFFF"/>
              </w:rPr>
              <w:t>Androgen deprivation therapy</w:t>
            </w:r>
          </w:p>
        </w:tc>
        <w:tc>
          <w:tcPr>
            <w:tcW w:w="5954" w:type="dxa"/>
          </w:tcPr>
          <w:p w:rsidR="00582C45" w:rsidRPr="001C6C10" w:rsidRDefault="00582C45" w:rsidP="00A846E8">
            <w:pPr>
              <w:rPr>
                <w:rStyle w:val="apple-style-span"/>
              </w:rPr>
            </w:pPr>
            <w:r>
              <w:t xml:space="preserve">androgen deprivation therapy.mp </w:t>
            </w:r>
            <w:r>
              <w:rPr>
                <w:b/>
                <w:i/>
              </w:rPr>
              <w:t xml:space="preserve">OR </w:t>
            </w:r>
            <w:r>
              <w:t xml:space="preserve">(Antiandrogen </w:t>
            </w:r>
            <w:r>
              <w:rPr>
                <w:b/>
                <w:i/>
              </w:rPr>
              <w:t xml:space="preserve">OR </w:t>
            </w:r>
            <w:r>
              <w:t>Androgen Deprivation Therapy) [</w:t>
            </w:r>
            <w:proofErr w:type="spellStart"/>
            <w:r>
              <w:t>MesH</w:t>
            </w:r>
            <w:proofErr w:type="spellEnd"/>
            <w:r>
              <w:t>]</w:t>
            </w:r>
          </w:p>
        </w:tc>
        <w:tc>
          <w:tcPr>
            <w:tcW w:w="1559" w:type="dxa"/>
          </w:tcPr>
          <w:p w:rsidR="00582C45" w:rsidRPr="001C6C10" w:rsidRDefault="00582C45" w:rsidP="00A846E8">
            <w:pPr>
              <w:rPr>
                <w:rStyle w:val="apple-style-span"/>
                <w:rFonts w:ascii="Verdana" w:hAnsi="Verdana" w:cs="Calibri"/>
                <w:color w:val="000000"/>
                <w:shd w:val="clear" w:color="auto" w:fill="FFFFFF"/>
              </w:rPr>
            </w:pPr>
            <w:r>
              <w:rPr>
                <w:rStyle w:val="apple-style-span"/>
                <w:rFonts w:ascii="Verdana" w:hAnsi="Verdana" w:cs="Calibri"/>
                <w:color w:val="000000"/>
                <w:shd w:val="clear" w:color="auto" w:fill="FFFFFF"/>
              </w:rPr>
              <w:t>AND</w:t>
            </w:r>
          </w:p>
        </w:tc>
      </w:tr>
      <w:tr w:rsidR="00582C45" w:rsidRPr="009A5A94" w:rsidTr="00A846E8">
        <w:tc>
          <w:tcPr>
            <w:tcW w:w="1696" w:type="dxa"/>
          </w:tcPr>
          <w:p w:rsidR="00582C45" w:rsidRDefault="00582C45" w:rsidP="00A846E8">
            <w:pPr>
              <w:rPr>
                <w:rStyle w:val="apple-style-span"/>
                <w:rFonts w:ascii="Verdana" w:hAnsi="Verdana" w:cs="Calibri"/>
                <w:color w:val="000000"/>
                <w:shd w:val="clear" w:color="auto" w:fill="FFFFFF"/>
              </w:rPr>
            </w:pPr>
            <w:r>
              <w:rPr>
                <w:rStyle w:val="apple-style-span"/>
                <w:rFonts w:ascii="Verdana" w:hAnsi="Verdana" w:cs="Calibri"/>
                <w:color w:val="000000"/>
                <w:shd w:val="clear" w:color="auto" w:fill="FFFFFF"/>
              </w:rPr>
              <w:t>Chemotherapy</w:t>
            </w:r>
          </w:p>
        </w:tc>
        <w:tc>
          <w:tcPr>
            <w:tcW w:w="5954" w:type="dxa"/>
          </w:tcPr>
          <w:p w:rsidR="00582C45" w:rsidRPr="003E2BCA" w:rsidRDefault="00582C45" w:rsidP="00A846E8">
            <w:pPr>
              <w:rPr>
                <w:rStyle w:val="apple-style-span"/>
              </w:rPr>
            </w:pPr>
            <w:r>
              <w:rPr>
                <w:rStyle w:val="apple-style-span"/>
              </w:rPr>
              <w:t xml:space="preserve">Chemotherapy.mp </w:t>
            </w:r>
            <w:r>
              <w:rPr>
                <w:rStyle w:val="apple-style-span"/>
                <w:b/>
                <w:i/>
              </w:rPr>
              <w:t xml:space="preserve">OR </w:t>
            </w:r>
            <w:r>
              <w:rPr>
                <w:rStyle w:val="apple-style-span"/>
              </w:rPr>
              <w:t xml:space="preserve">(Cancer chemotherapy </w:t>
            </w:r>
            <w:r w:rsidRPr="003E2BCA">
              <w:rPr>
                <w:rStyle w:val="apple-style-span"/>
                <w:b/>
                <w:i/>
              </w:rPr>
              <w:t>OR</w:t>
            </w:r>
            <w:r>
              <w:rPr>
                <w:rStyle w:val="apple-style-span"/>
                <w:b/>
              </w:rPr>
              <w:t xml:space="preserve"> </w:t>
            </w:r>
            <w:r>
              <w:rPr>
                <w:rStyle w:val="apple-style-span"/>
              </w:rPr>
              <w:t xml:space="preserve">Chemotherapy) </w:t>
            </w:r>
            <w:r>
              <w:t>[</w:t>
            </w:r>
            <w:proofErr w:type="spellStart"/>
            <w:r>
              <w:t>MeSH</w:t>
            </w:r>
            <w:proofErr w:type="spellEnd"/>
            <w:r>
              <w:t>]</w:t>
            </w:r>
          </w:p>
        </w:tc>
        <w:tc>
          <w:tcPr>
            <w:tcW w:w="1559" w:type="dxa"/>
          </w:tcPr>
          <w:p w:rsidR="00582C45" w:rsidRPr="001C6C10" w:rsidRDefault="00582C45" w:rsidP="00A846E8">
            <w:pPr>
              <w:rPr>
                <w:rStyle w:val="apple-style-span"/>
                <w:rFonts w:ascii="Verdana" w:hAnsi="Verdana" w:cs="Calibri"/>
                <w:color w:val="000000"/>
                <w:shd w:val="clear" w:color="auto" w:fill="FFFFFF"/>
              </w:rPr>
            </w:pPr>
            <w:r>
              <w:rPr>
                <w:rStyle w:val="apple-style-span"/>
                <w:rFonts w:ascii="Verdana" w:hAnsi="Verdana" w:cs="Calibri"/>
                <w:color w:val="000000"/>
                <w:shd w:val="clear" w:color="auto" w:fill="FFFFFF"/>
              </w:rPr>
              <w:t>OR</w:t>
            </w:r>
          </w:p>
        </w:tc>
      </w:tr>
    </w:tbl>
    <w:p w:rsidR="00582C45" w:rsidRDefault="00582C45" w:rsidP="00582C45">
      <w:pPr>
        <w:rPr>
          <w:lang w:val="en-US"/>
        </w:rPr>
      </w:pPr>
      <w:r>
        <w:t>mp = title, abstract, heading word, drug trade name, original title, device manufacturer, drug manufacturer, device trade name, keyword, floating subheading</w:t>
      </w:r>
    </w:p>
    <w:p w:rsidR="00582C45" w:rsidRDefault="00582C45" w:rsidP="00582C45">
      <w:pPr>
        <w:rPr>
          <w:lang w:val="en-US"/>
        </w:rPr>
      </w:pPr>
    </w:p>
    <w:p w:rsidR="00582C45" w:rsidRPr="00EB2513" w:rsidRDefault="00582C45" w:rsidP="00582C45">
      <w:pPr>
        <w:rPr>
          <w:b/>
        </w:rPr>
      </w:pPr>
      <w:r w:rsidRPr="00EB2513">
        <w:rPr>
          <w:b/>
        </w:rPr>
        <w:t xml:space="preserve">OVID PSYCHINFO DATABASE </w:t>
      </w:r>
    </w:p>
    <w:tbl>
      <w:tblPr>
        <w:tblStyle w:val="TableGrid"/>
        <w:tblW w:w="9209" w:type="dxa"/>
        <w:tblLayout w:type="fixed"/>
        <w:tblLook w:val="04A0"/>
      </w:tblPr>
      <w:tblGrid>
        <w:gridCol w:w="1696"/>
        <w:gridCol w:w="5954"/>
        <w:gridCol w:w="1559"/>
      </w:tblGrid>
      <w:tr w:rsidR="00582C45" w:rsidRPr="00730581" w:rsidTr="00A846E8">
        <w:trPr>
          <w:trHeight w:val="416"/>
        </w:trPr>
        <w:tc>
          <w:tcPr>
            <w:tcW w:w="1696" w:type="dxa"/>
          </w:tcPr>
          <w:p w:rsidR="00582C45" w:rsidRPr="001C6C10" w:rsidRDefault="00582C45" w:rsidP="00A846E8">
            <w:pPr>
              <w:rPr>
                <w:rStyle w:val="apple-style-span"/>
                <w:rFonts w:ascii="Verdana" w:hAnsi="Verdana" w:cs="Calibri"/>
                <w:b/>
                <w:color w:val="000000"/>
                <w:shd w:val="clear" w:color="auto" w:fill="FFFFFF"/>
              </w:rPr>
            </w:pPr>
            <w:r w:rsidRPr="001C6C10">
              <w:rPr>
                <w:rStyle w:val="apple-style-span"/>
                <w:rFonts w:ascii="Verdana" w:hAnsi="Verdana" w:cs="Calibri"/>
                <w:b/>
                <w:color w:val="000000"/>
                <w:shd w:val="clear" w:color="auto" w:fill="FFFFFF"/>
              </w:rPr>
              <w:t>Terms</w:t>
            </w:r>
          </w:p>
        </w:tc>
        <w:tc>
          <w:tcPr>
            <w:tcW w:w="5954" w:type="dxa"/>
          </w:tcPr>
          <w:p w:rsidR="00582C45" w:rsidRPr="001C6C10" w:rsidRDefault="00582C45" w:rsidP="00A846E8">
            <w:pPr>
              <w:rPr>
                <w:rStyle w:val="apple-style-span"/>
                <w:rFonts w:ascii="Verdana" w:hAnsi="Verdana" w:cs="Calibri"/>
                <w:b/>
                <w:color w:val="000000"/>
                <w:shd w:val="clear" w:color="auto" w:fill="FFFFFF"/>
              </w:rPr>
            </w:pPr>
            <w:r w:rsidRPr="001C6C10">
              <w:rPr>
                <w:rStyle w:val="apple-style-span"/>
                <w:rFonts w:ascii="Verdana" w:hAnsi="Verdana" w:cs="Calibri"/>
                <w:b/>
                <w:color w:val="000000"/>
                <w:shd w:val="clear" w:color="auto" w:fill="FFFFFF"/>
              </w:rPr>
              <w:t>Keywords</w:t>
            </w:r>
          </w:p>
        </w:tc>
        <w:tc>
          <w:tcPr>
            <w:tcW w:w="1559" w:type="dxa"/>
          </w:tcPr>
          <w:p w:rsidR="00582C45" w:rsidRPr="001C6C10" w:rsidRDefault="00582C45" w:rsidP="00A846E8">
            <w:pPr>
              <w:rPr>
                <w:rStyle w:val="apple-style-span"/>
                <w:rFonts w:ascii="Verdana" w:hAnsi="Verdana" w:cs="Calibri"/>
                <w:b/>
                <w:color w:val="000000"/>
                <w:shd w:val="clear" w:color="auto" w:fill="FFFFFF"/>
              </w:rPr>
            </w:pPr>
            <w:r w:rsidRPr="001C6C10">
              <w:rPr>
                <w:rStyle w:val="apple-style-span"/>
                <w:rFonts w:ascii="Verdana" w:hAnsi="Verdana" w:cs="Calibri"/>
                <w:b/>
                <w:color w:val="000000"/>
                <w:shd w:val="clear" w:color="auto" w:fill="FFFFFF"/>
              </w:rPr>
              <w:t>Commands</w:t>
            </w:r>
          </w:p>
        </w:tc>
      </w:tr>
      <w:tr w:rsidR="00582C45" w:rsidRPr="00730581" w:rsidTr="00A846E8">
        <w:tc>
          <w:tcPr>
            <w:tcW w:w="1696" w:type="dxa"/>
          </w:tcPr>
          <w:p w:rsidR="00582C45" w:rsidRPr="001C6C10" w:rsidRDefault="00582C45" w:rsidP="00A846E8">
            <w:pPr>
              <w:rPr>
                <w:rStyle w:val="apple-style-span"/>
                <w:rFonts w:ascii="Verdana" w:hAnsi="Verdana" w:cs="Calibri"/>
                <w:color w:val="000000"/>
                <w:shd w:val="clear" w:color="auto" w:fill="FFFFFF"/>
              </w:rPr>
            </w:pPr>
            <w:r>
              <w:rPr>
                <w:rStyle w:val="apple-style-span"/>
                <w:rFonts w:ascii="Verdana" w:hAnsi="Verdana" w:cs="Calibri"/>
                <w:color w:val="000000"/>
                <w:shd w:val="clear" w:color="auto" w:fill="FFFFFF"/>
              </w:rPr>
              <w:t>HRQOL</w:t>
            </w:r>
          </w:p>
        </w:tc>
        <w:tc>
          <w:tcPr>
            <w:tcW w:w="5954" w:type="dxa"/>
          </w:tcPr>
          <w:p w:rsidR="00582C45" w:rsidRPr="001C6C10" w:rsidRDefault="00582C45" w:rsidP="00A846E8">
            <w:pPr>
              <w:rPr>
                <w:rStyle w:val="apple-style-span"/>
                <w:rFonts w:ascii="Verdana" w:hAnsi="Verdana" w:cs="Calibri"/>
                <w:color w:val="000000"/>
                <w:shd w:val="clear" w:color="auto" w:fill="FFFFFF"/>
              </w:rPr>
            </w:pPr>
            <w:r>
              <w:t xml:space="preserve">(health-related quality of life </w:t>
            </w:r>
            <w:r>
              <w:rPr>
                <w:b/>
                <w:i/>
              </w:rPr>
              <w:t>OR</w:t>
            </w:r>
            <w:r>
              <w:t xml:space="preserve"> health related quality of life </w:t>
            </w:r>
            <w:r w:rsidRPr="003E2BCA">
              <w:rPr>
                <w:b/>
                <w:i/>
              </w:rPr>
              <w:t>OR</w:t>
            </w:r>
            <w:r>
              <w:t xml:space="preserve"> HRQL </w:t>
            </w:r>
            <w:r w:rsidRPr="003E2BCA">
              <w:rPr>
                <w:b/>
                <w:i/>
              </w:rPr>
              <w:t>OR</w:t>
            </w:r>
            <w:r>
              <w:t xml:space="preserve"> HRQOL </w:t>
            </w:r>
            <w:r w:rsidRPr="003E2BCA">
              <w:rPr>
                <w:b/>
                <w:i/>
              </w:rPr>
              <w:t>OR</w:t>
            </w:r>
            <w:r>
              <w:t xml:space="preserve"> quality of life </w:t>
            </w:r>
            <w:r w:rsidRPr="003E2BCA">
              <w:rPr>
                <w:b/>
                <w:i/>
              </w:rPr>
              <w:t>OR</w:t>
            </w:r>
            <w:r>
              <w:t xml:space="preserve"> QOL </w:t>
            </w:r>
            <w:r>
              <w:rPr>
                <w:b/>
                <w:i/>
              </w:rPr>
              <w:t xml:space="preserve">OR </w:t>
            </w:r>
            <w:r>
              <w:t xml:space="preserve">burden).mp </w:t>
            </w:r>
            <w:r>
              <w:rPr>
                <w:b/>
                <w:i/>
              </w:rPr>
              <w:t xml:space="preserve">OR </w:t>
            </w:r>
            <w:r>
              <w:t>(Quality of Life) [</w:t>
            </w:r>
            <w:proofErr w:type="spellStart"/>
            <w:r>
              <w:t>MeSH</w:t>
            </w:r>
            <w:proofErr w:type="spellEnd"/>
            <w:r>
              <w:t>]</w:t>
            </w:r>
          </w:p>
        </w:tc>
        <w:tc>
          <w:tcPr>
            <w:tcW w:w="1559" w:type="dxa"/>
          </w:tcPr>
          <w:p w:rsidR="00582C45" w:rsidRPr="001C6C10" w:rsidRDefault="00582C45" w:rsidP="00A846E8">
            <w:pPr>
              <w:rPr>
                <w:rStyle w:val="apple-style-span"/>
                <w:rFonts w:ascii="Verdana" w:hAnsi="Verdana" w:cs="Calibri"/>
                <w:color w:val="000000"/>
                <w:shd w:val="clear" w:color="auto" w:fill="FFFFFF"/>
              </w:rPr>
            </w:pPr>
            <w:r>
              <w:rPr>
                <w:rStyle w:val="apple-style-span"/>
                <w:rFonts w:ascii="Verdana" w:hAnsi="Verdana" w:cs="Calibri"/>
                <w:color w:val="000000"/>
                <w:shd w:val="clear" w:color="auto" w:fill="FFFFFF"/>
              </w:rPr>
              <w:t>AND</w:t>
            </w:r>
          </w:p>
        </w:tc>
      </w:tr>
      <w:tr w:rsidR="00582C45" w:rsidRPr="00730581" w:rsidTr="00A846E8">
        <w:tc>
          <w:tcPr>
            <w:tcW w:w="1696" w:type="dxa"/>
          </w:tcPr>
          <w:p w:rsidR="00582C45" w:rsidRPr="001C6C10" w:rsidRDefault="00582C45" w:rsidP="00A846E8">
            <w:pPr>
              <w:rPr>
                <w:rStyle w:val="apple-style-span"/>
                <w:rFonts w:ascii="Verdana" w:hAnsi="Verdana" w:cs="Calibri"/>
                <w:color w:val="000000"/>
                <w:shd w:val="clear" w:color="auto" w:fill="FFFFFF"/>
              </w:rPr>
            </w:pPr>
            <w:r>
              <w:rPr>
                <w:rStyle w:val="apple-style-span"/>
                <w:rFonts w:ascii="Verdana" w:hAnsi="Verdana" w:cs="Calibri"/>
                <w:color w:val="000000"/>
                <w:shd w:val="clear" w:color="auto" w:fill="FFFFFF"/>
              </w:rPr>
              <w:lastRenderedPageBreak/>
              <w:t>Qualitative research</w:t>
            </w:r>
          </w:p>
        </w:tc>
        <w:tc>
          <w:tcPr>
            <w:tcW w:w="5954" w:type="dxa"/>
          </w:tcPr>
          <w:p w:rsidR="00582C45" w:rsidRPr="001C6C10" w:rsidRDefault="00582C45" w:rsidP="00A846E8">
            <w:pPr>
              <w:rPr>
                <w:rStyle w:val="apple-style-span"/>
                <w:rFonts w:ascii="Verdana" w:hAnsi="Verdana" w:cs="Calibri"/>
                <w:color w:val="000000"/>
                <w:shd w:val="clear" w:color="auto" w:fill="FFFFFF"/>
              </w:rPr>
            </w:pPr>
            <w:r>
              <w:t xml:space="preserve">(qualitative OR </w:t>
            </w:r>
            <w:proofErr w:type="spellStart"/>
            <w:r>
              <w:t>phenomenolog</w:t>
            </w:r>
            <w:proofErr w:type="spellEnd"/>
            <w:r>
              <w:t xml:space="preserve">* </w:t>
            </w:r>
            <w:r w:rsidRPr="00DF65A9">
              <w:rPr>
                <w:b/>
                <w:i/>
              </w:rPr>
              <w:t>OR</w:t>
            </w:r>
            <w:r>
              <w:t xml:space="preserve"> grounded theory </w:t>
            </w:r>
            <w:r w:rsidRPr="00DF65A9">
              <w:rPr>
                <w:b/>
                <w:i/>
              </w:rPr>
              <w:t xml:space="preserve">OR </w:t>
            </w:r>
            <w:r>
              <w:t xml:space="preserve">focus group* </w:t>
            </w:r>
            <w:r w:rsidRPr="00DF65A9">
              <w:rPr>
                <w:b/>
                <w:i/>
              </w:rPr>
              <w:t>OR</w:t>
            </w:r>
            <w:r>
              <w:t xml:space="preserve"> interview* </w:t>
            </w:r>
            <w:r w:rsidRPr="00DF65A9">
              <w:rPr>
                <w:b/>
                <w:i/>
              </w:rPr>
              <w:t>OR</w:t>
            </w:r>
            <w:r>
              <w:t xml:space="preserve"> endpoint model* </w:t>
            </w:r>
            <w:r w:rsidRPr="00DF65A9">
              <w:rPr>
                <w:b/>
                <w:i/>
              </w:rPr>
              <w:t>OR</w:t>
            </w:r>
            <w:r>
              <w:t xml:space="preserve"> conceptual </w:t>
            </w:r>
            <w:r w:rsidRPr="00DF65A9">
              <w:rPr>
                <w:b/>
                <w:i/>
              </w:rPr>
              <w:t>OR</w:t>
            </w:r>
            <w:r>
              <w:t xml:space="preserve"> thematic </w:t>
            </w:r>
            <w:r w:rsidRPr="00DF65A9">
              <w:rPr>
                <w:b/>
                <w:i/>
              </w:rPr>
              <w:t xml:space="preserve">OR </w:t>
            </w:r>
            <w:r>
              <w:t xml:space="preserve">patient experience).mp </w:t>
            </w:r>
            <w:r>
              <w:rPr>
                <w:b/>
                <w:i/>
              </w:rPr>
              <w:t xml:space="preserve">OR </w:t>
            </w:r>
            <w:r>
              <w:t xml:space="preserve">(Qualitative research </w:t>
            </w:r>
            <w:r w:rsidRPr="00DF65A9">
              <w:rPr>
                <w:b/>
                <w:i/>
              </w:rPr>
              <w:t>OR</w:t>
            </w:r>
            <w:r>
              <w:t xml:space="preserve"> interviews </w:t>
            </w:r>
            <w:r w:rsidRPr="003E2BCA">
              <w:rPr>
                <w:b/>
                <w:i/>
              </w:rPr>
              <w:t>OR</w:t>
            </w:r>
            <w:r>
              <w:rPr>
                <w:b/>
                <w:i/>
              </w:rPr>
              <w:t xml:space="preserve"> </w:t>
            </w:r>
            <w:r>
              <w:t>group discussion)  [</w:t>
            </w:r>
            <w:proofErr w:type="spellStart"/>
            <w:r>
              <w:t>MeSH</w:t>
            </w:r>
            <w:proofErr w:type="spellEnd"/>
            <w:r>
              <w:t>]</w:t>
            </w:r>
          </w:p>
        </w:tc>
        <w:tc>
          <w:tcPr>
            <w:tcW w:w="1559" w:type="dxa"/>
          </w:tcPr>
          <w:p w:rsidR="00582C45" w:rsidRPr="001C6C10" w:rsidRDefault="00582C45" w:rsidP="00A846E8">
            <w:pPr>
              <w:rPr>
                <w:rStyle w:val="apple-style-span"/>
                <w:rFonts w:ascii="Verdana" w:hAnsi="Verdana" w:cs="Calibri"/>
                <w:color w:val="000000"/>
                <w:shd w:val="clear" w:color="auto" w:fill="FFFFFF"/>
              </w:rPr>
            </w:pPr>
            <w:r>
              <w:rPr>
                <w:rStyle w:val="apple-style-span"/>
                <w:rFonts w:ascii="Verdana" w:hAnsi="Verdana" w:cs="Calibri"/>
                <w:color w:val="000000"/>
                <w:shd w:val="clear" w:color="auto" w:fill="FFFFFF"/>
              </w:rPr>
              <w:t>AND</w:t>
            </w:r>
          </w:p>
        </w:tc>
      </w:tr>
      <w:tr w:rsidR="00582C45" w:rsidRPr="009A5A94" w:rsidTr="00A846E8">
        <w:tc>
          <w:tcPr>
            <w:tcW w:w="1696" w:type="dxa"/>
          </w:tcPr>
          <w:p w:rsidR="00582C45" w:rsidRPr="001C6C10" w:rsidRDefault="00582C45" w:rsidP="00A846E8">
            <w:pPr>
              <w:rPr>
                <w:rStyle w:val="apple-style-span"/>
                <w:rFonts w:ascii="Verdana" w:hAnsi="Verdana" w:cs="Calibri"/>
                <w:color w:val="000000"/>
                <w:shd w:val="clear" w:color="auto" w:fill="FFFFFF"/>
              </w:rPr>
            </w:pPr>
            <w:r>
              <w:rPr>
                <w:rStyle w:val="apple-style-span"/>
                <w:rFonts w:ascii="Verdana" w:hAnsi="Verdana" w:cs="Calibri"/>
                <w:color w:val="000000"/>
                <w:shd w:val="clear" w:color="auto" w:fill="FFFFFF"/>
              </w:rPr>
              <w:t>Prostate cancer</w:t>
            </w:r>
          </w:p>
        </w:tc>
        <w:tc>
          <w:tcPr>
            <w:tcW w:w="5954" w:type="dxa"/>
          </w:tcPr>
          <w:p w:rsidR="00582C45" w:rsidRPr="001C6C10" w:rsidRDefault="00582C45" w:rsidP="00A846E8">
            <w:pPr>
              <w:rPr>
                <w:rStyle w:val="apple-style-span"/>
              </w:rPr>
            </w:pPr>
            <w:r>
              <w:t xml:space="preserve">metastatic prostate cancer.mp </w:t>
            </w:r>
            <w:r w:rsidRPr="00EB2513">
              <w:rPr>
                <w:b/>
                <w:i/>
              </w:rPr>
              <w:t xml:space="preserve">OR </w:t>
            </w:r>
            <w:r>
              <w:t xml:space="preserve">(prostate </w:t>
            </w:r>
            <w:r w:rsidRPr="00201B6A">
              <w:rPr>
                <w:b/>
                <w:i/>
              </w:rPr>
              <w:t>AND</w:t>
            </w:r>
            <w:r>
              <w:rPr>
                <w:b/>
              </w:rPr>
              <w:t xml:space="preserve"> </w:t>
            </w:r>
            <w:r>
              <w:t>neoplasms) [</w:t>
            </w:r>
            <w:proofErr w:type="spellStart"/>
            <w:r>
              <w:t>MeSH</w:t>
            </w:r>
            <w:proofErr w:type="spellEnd"/>
            <w:r>
              <w:t>]</w:t>
            </w:r>
          </w:p>
        </w:tc>
        <w:tc>
          <w:tcPr>
            <w:tcW w:w="1559" w:type="dxa"/>
          </w:tcPr>
          <w:p w:rsidR="00582C45" w:rsidRPr="001C6C10" w:rsidRDefault="00582C45" w:rsidP="00A846E8">
            <w:pPr>
              <w:rPr>
                <w:rStyle w:val="apple-style-span"/>
                <w:rFonts w:ascii="Verdana" w:hAnsi="Verdana" w:cs="Calibri"/>
                <w:color w:val="000000"/>
                <w:shd w:val="clear" w:color="auto" w:fill="FFFFFF"/>
              </w:rPr>
            </w:pPr>
            <w:r>
              <w:rPr>
                <w:rStyle w:val="apple-style-span"/>
                <w:rFonts w:ascii="Verdana" w:hAnsi="Verdana" w:cs="Calibri"/>
                <w:color w:val="000000"/>
                <w:shd w:val="clear" w:color="auto" w:fill="FFFFFF"/>
              </w:rPr>
              <w:t>AND</w:t>
            </w:r>
          </w:p>
        </w:tc>
      </w:tr>
      <w:tr w:rsidR="00582C45" w:rsidRPr="009A5A94" w:rsidTr="00A846E8">
        <w:tc>
          <w:tcPr>
            <w:tcW w:w="1696" w:type="dxa"/>
          </w:tcPr>
          <w:p w:rsidR="00582C45" w:rsidRDefault="00582C45" w:rsidP="00A846E8">
            <w:pPr>
              <w:rPr>
                <w:rStyle w:val="apple-style-span"/>
                <w:rFonts w:ascii="Verdana" w:hAnsi="Verdana" w:cs="Calibri"/>
                <w:color w:val="000000"/>
                <w:shd w:val="clear" w:color="auto" w:fill="FFFFFF"/>
              </w:rPr>
            </w:pPr>
            <w:r>
              <w:rPr>
                <w:rStyle w:val="apple-style-span"/>
                <w:rFonts w:ascii="Verdana" w:hAnsi="Verdana" w:cs="Calibri"/>
                <w:color w:val="000000"/>
                <w:shd w:val="clear" w:color="auto" w:fill="FFFFFF"/>
              </w:rPr>
              <w:t>Androgen deprivation therapy</w:t>
            </w:r>
          </w:p>
        </w:tc>
        <w:tc>
          <w:tcPr>
            <w:tcW w:w="5954" w:type="dxa"/>
          </w:tcPr>
          <w:p w:rsidR="00582C45" w:rsidRPr="001C6C10" w:rsidRDefault="00582C45" w:rsidP="00A846E8">
            <w:pPr>
              <w:rPr>
                <w:rStyle w:val="apple-style-span"/>
              </w:rPr>
            </w:pPr>
            <w:r>
              <w:t xml:space="preserve">androgen deprivation therapy.mp </w:t>
            </w:r>
          </w:p>
        </w:tc>
        <w:tc>
          <w:tcPr>
            <w:tcW w:w="1559" w:type="dxa"/>
          </w:tcPr>
          <w:p w:rsidR="00582C45" w:rsidRPr="001C6C10" w:rsidRDefault="00582C45" w:rsidP="00A846E8">
            <w:pPr>
              <w:rPr>
                <w:rStyle w:val="apple-style-span"/>
                <w:rFonts w:ascii="Verdana" w:hAnsi="Verdana" w:cs="Calibri"/>
                <w:color w:val="000000"/>
                <w:shd w:val="clear" w:color="auto" w:fill="FFFFFF"/>
              </w:rPr>
            </w:pPr>
            <w:r>
              <w:rPr>
                <w:rStyle w:val="apple-style-span"/>
                <w:rFonts w:ascii="Verdana" w:hAnsi="Verdana" w:cs="Calibri"/>
                <w:color w:val="000000"/>
                <w:shd w:val="clear" w:color="auto" w:fill="FFFFFF"/>
              </w:rPr>
              <w:t>AND</w:t>
            </w:r>
          </w:p>
        </w:tc>
      </w:tr>
      <w:tr w:rsidR="00582C45" w:rsidRPr="009A5A94" w:rsidTr="00A846E8">
        <w:tc>
          <w:tcPr>
            <w:tcW w:w="1696" w:type="dxa"/>
          </w:tcPr>
          <w:p w:rsidR="00582C45" w:rsidRDefault="00582C45" w:rsidP="00A846E8">
            <w:pPr>
              <w:rPr>
                <w:rStyle w:val="apple-style-span"/>
                <w:rFonts w:ascii="Verdana" w:hAnsi="Verdana" w:cs="Calibri"/>
                <w:color w:val="000000"/>
                <w:shd w:val="clear" w:color="auto" w:fill="FFFFFF"/>
              </w:rPr>
            </w:pPr>
            <w:r>
              <w:rPr>
                <w:rStyle w:val="apple-style-span"/>
                <w:rFonts w:ascii="Verdana" w:hAnsi="Verdana" w:cs="Calibri"/>
                <w:color w:val="000000"/>
                <w:shd w:val="clear" w:color="auto" w:fill="FFFFFF"/>
              </w:rPr>
              <w:t>Chemotherapy</w:t>
            </w:r>
          </w:p>
        </w:tc>
        <w:tc>
          <w:tcPr>
            <w:tcW w:w="5954" w:type="dxa"/>
          </w:tcPr>
          <w:p w:rsidR="00582C45" w:rsidRPr="001C6C10" w:rsidRDefault="00582C45" w:rsidP="00A846E8">
            <w:pPr>
              <w:rPr>
                <w:rStyle w:val="apple-style-span"/>
              </w:rPr>
            </w:pPr>
            <w:r>
              <w:rPr>
                <w:rStyle w:val="apple-style-span"/>
              </w:rPr>
              <w:t xml:space="preserve">Chemotherapy.mp </w:t>
            </w:r>
            <w:r>
              <w:rPr>
                <w:rStyle w:val="apple-style-span"/>
                <w:b/>
                <w:i/>
              </w:rPr>
              <w:t xml:space="preserve">OR </w:t>
            </w:r>
            <w:r>
              <w:rPr>
                <w:rStyle w:val="apple-style-span"/>
              </w:rPr>
              <w:t xml:space="preserve">(chemotherapy) </w:t>
            </w:r>
            <w:r>
              <w:t>[</w:t>
            </w:r>
            <w:proofErr w:type="spellStart"/>
            <w:r>
              <w:t>MeSH</w:t>
            </w:r>
            <w:proofErr w:type="spellEnd"/>
            <w:r>
              <w:t>]</w:t>
            </w:r>
          </w:p>
        </w:tc>
        <w:tc>
          <w:tcPr>
            <w:tcW w:w="1559" w:type="dxa"/>
          </w:tcPr>
          <w:p w:rsidR="00582C45" w:rsidRPr="001C6C10" w:rsidRDefault="00582C45" w:rsidP="00A846E8">
            <w:pPr>
              <w:rPr>
                <w:rStyle w:val="apple-style-span"/>
                <w:rFonts w:ascii="Verdana" w:hAnsi="Verdana" w:cs="Calibri"/>
                <w:color w:val="000000"/>
                <w:shd w:val="clear" w:color="auto" w:fill="FFFFFF"/>
              </w:rPr>
            </w:pPr>
            <w:r>
              <w:rPr>
                <w:rStyle w:val="apple-style-span"/>
                <w:rFonts w:ascii="Verdana" w:hAnsi="Verdana" w:cs="Calibri"/>
                <w:color w:val="000000"/>
                <w:shd w:val="clear" w:color="auto" w:fill="FFFFFF"/>
              </w:rPr>
              <w:t>OR</w:t>
            </w:r>
          </w:p>
        </w:tc>
      </w:tr>
    </w:tbl>
    <w:p w:rsidR="00582C45" w:rsidRDefault="00582C45" w:rsidP="00582C45">
      <w:pPr>
        <w:rPr>
          <w:lang w:val="en-US"/>
        </w:rPr>
      </w:pPr>
      <w:proofErr w:type="gramStart"/>
      <w:r>
        <w:t>mp</w:t>
      </w:r>
      <w:proofErr w:type="gramEnd"/>
      <w:r>
        <w:t xml:space="preserve"> = title, abstract, heading word, table of contents, key concepts, original title, tests &amp; measures</w:t>
      </w:r>
    </w:p>
    <w:p w:rsidR="00582C45" w:rsidRPr="00582C45" w:rsidRDefault="00582C45" w:rsidP="000A4F71">
      <w:pPr>
        <w:spacing w:after="0" w:line="240" w:lineRule="auto"/>
        <w:contextualSpacing/>
        <w:rPr>
          <w:rFonts w:ascii="Arial" w:hAnsi="Arial" w:cs="Arial"/>
          <w:b/>
          <w:sz w:val="20"/>
          <w:szCs w:val="20"/>
          <w:lang w:val="en-US"/>
        </w:rPr>
      </w:pPr>
    </w:p>
    <w:sectPr w:rsidR="00582C45" w:rsidRPr="00582C45" w:rsidSect="00485537">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197896" w16cid:durableId="1E95A572"/>
  <w16cid:commentId w16cid:paraId="0D33C4C6" w16cid:durableId="1E95A573"/>
  <w16cid:commentId w16cid:paraId="16108ED6" w16cid:durableId="1E95A574"/>
  <w16cid:commentId w16cid:paraId="0911124D" w16cid:durableId="1EA3D473"/>
  <w16cid:commentId w16cid:paraId="14447658" w16cid:durableId="1E95A575"/>
  <w16cid:commentId w16cid:paraId="5BDE6C8C" w16cid:durableId="1EA3D475"/>
  <w16cid:commentId w16cid:paraId="1BD82D19" w16cid:durableId="1E95A576"/>
  <w16cid:commentId w16cid:paraId="3C928CF7" w16cid:durableId="1EA3D50F"/>
  <w16cid:commentId w16cid:paraId="6C4C23FA" w16cid:durableId="1E95A577"/>
  <w16cid:commentId w16cid:paraId="61080085" w16cid:durableId="1EA3DDEE"/>
  <w16cid:commentId w16cid:paraId="1044A3F4" w16cid:durableId="1EA3F80C"/>
  <w16cid:commentId w16cid:paraId="400D28A1" w16cid:durableId="1E95A578"/>
  <w16cid:commentId w16cid:paraId="06DFDF8B" w16cid:durableId="1EA3D479"/>
  <w16cid:commentId w16cid:paraId="53DC773D" w16cid:durableId="1E95A579"/>
  <w16cid:commentId w16cid:paraId="708BF386" w16cid:durableId="1E95AF84"/>
  <w16cid:commentId w16cid:paraId="4F4DFEAA" w16cid:durableId="1E95A57B"/>
  <w16cid:commentId w16cid:paraId="7E2F9E9D" w16cid:durableId="1E95A57C"/>
  <w16cid:commentId w16cid:paraId="409DE563" w16cid:durableId="1EA3D47E"/>
  <w16cid:commentId w16cid:paraId="5013C8AA" w16cid:durableId="1EA3D47F"/>
  <w16cid:commentId w16cid:paraId="22061214" w16cid:durableId="1EA3D480"/>
  <w16cid:commentId w16cid:paraId="5DF04774" w16cid:durableId="1EA3D481"/>
  <w16cid:commentId w16cid:paraId="161CE9F0" w16cid:durableId="1EA3D482"/>
  <w16cid:commentId w16cid:paraId="4DFC0B39" w16cid:durableId="1E95A57F"/>
  <w16cid:commentId w16cid:paraId="594764F8" w16cid:durableId="1E95A580"/>
  <w16cid:commentId w16cid:paraId="33BFD4E6" w16cid:durableId="1EA3D485"/>
  <w16cid:commentId w16cid:paraId="02808A9D" w16cid:durableId="1E95AD44"/>
  <w16cid:commentId w16cid:paraId="22F96113" w16cid:durableId="1E95A581"/>
  <w16cid:commentId w16cid:paraId="540DEDB8" w16cid:durableId="1E95A582"/>
  <w16cid:commentId w16cid:paraId="2F654EA7" w16cid:durableId="1EA3D48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26A" w:rsidRDefault="00B5126A" w:rsidP="002B61E4">
      <w:pPr>
        <w:spacing w:after="0" w:line="240" w:lineRule="auto"/>
      </w:pPr>
      <w:r>
        <w:separator/>
      </w:r>
    </w:p>
  </w:endnote>
  <w:endnote w:type="continuationSeparator" w:id="0">
    <w:p w:rsidR="00B5126A" w:rsidRDefault="00B5126A" w:rsidP="002B61E4">
      <w:pPr>
        <w:spacing w:after="0" w:line="240" w:lineRule="auto"/>
      </w:pPr>
      <w:r>
        <w:continuationSeparator/>
      </w:r>
    </w:p>
  </w:endnote>
  <w:endnote w:type="continuationNotice" w:id="1">
    <w:p w:rsidR="00B5126A" w:rsidRDefault="00B5126A">
      <w:pPr>
        <w:spacing w:after="0" w:line="240" w:lineRule="auto"/>
      </w:pP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83" w:usb1="10000000" w:usb2="00000000" w:usb3="00000000" w:csb0="800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unga">
    <w:panose1 w:val="020B0502040204020203"/>
    <w:charset w:val="00"/>
    <w:family w:val="swiss"/>
    <w:pitch w:val="variable"/>
    <w:sig w:usb0="004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altName w:val="Ebrima"/>
    <w:panose1 w:val="02020603050405020304"/>
    <w:charset w:val="00"/>
    <w:family w:val="roman"/>
    <w:notTrueType/>
    <w:pitch w:val="variable"/>
    <w:sig w:usb0="00000003" w:usb1="00000000" w:usb2="00000000" w:usb3="00000000" w:csb0="00000001" w:csb1="00000000"/>
  </w:font>
  <w:font w:name="Thorndale AMT">
    <w:altName w:val="Times New Roman"/>
    <w:charset w:val="00"/>
    <w:family w:val="roman"/>
    <w:pitch w:val="variable"/>
    <w:sig w:usb0="00002A87" w:usb1="C0000000" w:usb2="00000008" w:usb3="00000000" w:csb0="000000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1E" w:rsidRPr="0081509D" w:rsidRDefault="00CC351E" w:rsidP="002B61E4">
    <w:pPr>
      <w:pStyle w:val="Footer"/>
      <w:tabs>
        <w:tab w:val="clear" w:pos="4536"/>
        <w:tab w:val="left" w:pos="5670"/>
        <w:tab w:val="left" w:pos="8222"/>
      </w:tabs>
      <w:jc w:val="right"/>
      <w:rPr>
        <w:lang w:val="en-US"/>
      </w:rPr>
    </w:pPr>
    <w:r>
      <w:fldChar w:fldCharType="begin"/>
    </w:r>
    <w:r w:rsidR="001B291E" w:rsidRPr="0081509D">
      <w:rPr>
        <w:lang w:val="en-US"/>
      </w:rPr>
      <w:instrText xml:space="preserve"> PAGE  \* Arabic  \* MERGEFORMAT </w:instrText>
    </w:r>
    <w:r>
      <w:fldChar w:fldCharType="separate"/>
    </w:r>
    <w:r w:rsidR="00AD54E7">
      <w:rPr>
        <w:noProof/>
        <w:lang w:val="en-US"/>
      </w:rPr>
      <w:t>3</w:t>
    </w:r>
    <w:r>
      <w:fldChar w:fldCharType="end"/>
    </w:r>
    <w:r w:rsidR="001B291E" w:rsidRPr="0081509D">
      <w:rPr>
        <w:lang w:val="en-US"/>
      </w:rPr>
      <w:t>/</w:t>
    </w:r>
    <w:fldSimple w:instr=" NUMPAGES  \* Arabic  \* MERGEFORMAT ">
      <w:r w:rsidR="00AD54E7">
        <w:rPr>
          <w:noProof/>
          <w:lang w:val="en-US"/>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26A" w:rsidRDefault="00B5126A" w:rsidP="002B61E4">
      <w:pPr>
        <w:spacing w:after="0" w:line="240" w:lineRule="auto"/>
      </w:pPr>
      <w:r>
        <w:separator/>
      </w:r>
    </w:p>
  </w:footnote>
  <w:footnote w:type="continuationSeparator" w:id="0">
    <w:p w:rsidR="00B5126A" w:rsidRDefault="00B5126A" w:rsidP="002B61E4">
      <w:pPr>
        <w:spacing w:after="0" w:line="240" w:lineRule="auto"/>
      </w:pPr>
      <w:r>
        <w:continuationSeparator/>
      </w:r>
    </w:p>
  </w:footnote>
  <w:footnote w:type="continuationNotice" w:id="1">
    <w:p w:rsidR="00B5126A" w:rsidRDefault="00B5126A">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12.75pt;height:11.25pt" o:bullet="t">
        <v:imagedata r:id="rId1" o:title="art749C"/>
      </v:shape>
    </w:pict>
  </w:numPicBullet>
  <w:numPicBullet w:numPicBulletId="1">
    <w:pict>
      <v:shape id="_x0000_i1192" type="#_x0000_t75" style="width:11.25pt;height:9pt" o:bullet="t">
        <v:imagedata r:id="rId2" o:title="art74AD"/>
      </v:shape>
    </w:pict>
  </w:numPicBullet>
  <w:abstractNum w:abstractNumId="0">
    <w:nsid w:val="01AE2561"/>
    <w:multiLevelType w:val="hybridMultilevel"/>
    <w:tmpl w:val="C17656D0"/>
    <w:lvl w:ilvl="0" w:tplc="EF727834">
      <w:start w:val="1"/>
      <w:numFmt w:val="bullet"/>
      <w:lvlText w:val="o"/>
      <w:lvlJc w:val="left"/>
      <w:pPr>
        <w:ind w:left="720" w:hanging="360"/>
      </w:pPr>
      <w:rPr>
        <w:rFonts w:ascii="Courier New" w:hAnsi="Courier New" w:hint="default"/>
        <w:color w:val="244061" w:themeColor="accent1" w:themeShade="8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43460D"/>
    <w:multiLevelType w:val="hybridMultilevel"/>
    <w:tmpl w:val="611AA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7F3F74"/>
    <w:multiLevelType w:val="hybridMultilevel"/>
    <w:tmpl w:val="0C8A71C2"/>
    <w:lvl w:ilvl="0" w:tplc="85405484">
      <w:start w:val="1"/>
      <w:numFmt w:val="bullet"/>
      <w:lvlText w:val="•"/>
      <w:lvlJc w:val="left"/>
      <w:pPr>
        <w:tabs>
          <w:tab w:val="num" w:pos="720"/>
        </w:tabs>
        <w:ind w:left="720" w:hanging="360"/>
      </w:pPr>
      <w:rPr>
        <w:rFonts w:ascii="Arial" w:hAnsi="Arial" w:hint="default"/>
      </w:rPr>
    </w:lvl>
    <w:lvl w:ilvl="1" w:tplc="E1A29130">
      <w:start w:val="677"/>
      <w:numFmt w:val="bullet"/>
      <w:lvlText w:val="–"/>
      <w:lvlJc w:val="left"/>
      <w:pPr>
        <w:tabs>
          <w:tab w:val="num" w:pos="1440"/>
        </w:tabs>
        <w:ind w:left="1440" w:hanging="360"/>
      </w:pPr>
      <w:rPr>
        <w:rFonts w:ascii="Arial" w:hAnsi="Arial" w:hint="default"/>
      </w:rPr>
    </w:lvl>
    <w:lvl w:ilvl="2" w:tplc="83ACFEF0" w:tentative="1">
      <w:start w:val="1"/>
      <w:numFmt w:val="bullet"/>
      <w:lvlText w:val="•"/>
      <w:lvlJc w:val="left"/>
      <w:pPr>
        <w:tabs>
          <w:tab w:val="num" w:pos="2160"/>
        </w:tabs>
        <w:ind w:left="2160" w:hanging="360"/>
      </w:pPr>
      <w:rPr>
        <w:rFonts w:ascii="Arial" w:hAnsi="Arial" w:hint="default"/>
      </w:rPr>
    </w:lvl>
    <w:lvl w:ilvl="3" w:tplc="CC9E7874" w:tentative="1">
      <w:start w:val="1"/>
      <w:numFmt w:val="bullet"/>
      <w:lvlText w:val="•"/>
      <w:lvlJc w:val="left"/>
      <w:pPr>
        <w:tabs>
          <w:tab w:val="num" w:pos="2880"/>
        </w:tabs>
        <w:ind w:left="2880" w:hanging="360"/>
      </w:pPr>
      <w:rPr>
        <w:rFonts w:ascii="Arial" w:hAnsi="Arial" w:hint="default"/>
      </w:rPr>
    </w:lvl>
    <w:lvl w:ilvl="4" w:tplc="725A5792" w:tentative="1">
      <w:start w:val="1"/>
      <w:numFmt w:val="bullet"/>
      <w:lvlText w:val="•"/>
      <w:lvlJc w:val="left"/>
      <w:pPr>
        <w:tabs>
          <w:tab w:val="num" w:pos="3600"/>
        </w:tabs>
        <w:ind w:left="3600" w:hanging="360"/>
      </w:pPr>
      <w:rPr>
        <w:rFonts w:ascii="Arial" w:hAnsi="Arial" w:hint="default"/>
      </w:rPr>
    </w:lvl>
    <w:lvl w:ilvl="5" w:tplc="022EF376" w:tentative="1">
      <w:start w:val="1"/>
      <w:numFmt w:val="bullet"/>
      <w:lvlText w:val="•"/>
      <w:lvlJc w:val="left"/>
      <w:pPr>
        <w:tabs>
          <w:tab w:val="num" w:pos="4320"/>
        </w:tabs>
        <w:ind w:left="4320" w:hanging="360"/>
      </w:pPr>
      <w:rPr>
        <w:rFonts w:ascii="Arial" w:hAnsi="Arial" w:hint="default"/>
      </w:rPr>
    </w:lvl>
    <w:lvl w:ilvl="6" w:tplc="76DE99D4" w:tentative="1">
      <w:start w:val="1"/>
      <w:numFmt w:val="bullet"/>
      <w:lvlText w:val="•"/>
      <w:lvlJc w:val="left"/>
      <w:pPr>
        <w:tabs>
          <w:tab w:val="num" w:pos="5040"/>
        </w:tabs>
        <w:ind w:left="5040" w:hanging="360"/>
      </w:pPr>
      <w:rPr>
        <w:rFonts w:ascii="Arial" w:hAnsi="Arial" w:hint="default"/>
      </w:rPr>
    </w:lvl>
    <w:lvl w:ilvl="7" w:tplc="C5F4C020" w:tentative="1">
      <w:start w:val="1"/>
      <w:numFmt w:val="bullet"/>
      <w:lvlText w:val="•"/>
      <w:lvlJc w:val="left"/>
      <w:pPr>
        <w:tabs>
          <w:tab w:val="num" w:pos="5760"/>
        </w:tabs>
        <w:ind w:left="5760" w:hanging="360"/>
      </w:pPr>
      <w:rPr>
        <w:rFonts w:ascii="Arial" w:hAnsi="Arial" w:hint="default"/>
      </w:rPr>
    </w:lvl>
    <w:lvl w:ilvl="8" w:tplc="39168FA6" w:tentative="1">
      <w:start w:val="1"/>
      <w:numFmt w:val="bullet"/>
      <w:lvlText w:val="•"/>
      <w:lvlJc w:val="left"/>
      <w:pPr>
        <w:tabs>
          <w:tab w:val="num" w:pos="6480"/>
        </w:tabs>
        <w:ind w:left="6480" w:hanging="360"/>
      </w:pPr>
      <w:rPr>
        <w:rFonts w:ascii="Arial" w:hAnsi="Arial" w:hint="default"/>
      </w:rPr>
    </w:lvl>
  </w:abstractNum>
  <w:abstractNum w:abstractNumId="3">
    <w:nsid w:val="1552232A"/>
    <w:multiLevelType w:val="hybridMultilevel"/>
    <w:tmpl w:val="533EEBAA"/>
    <w:lvl w:ilvl="0" w:tplc="94B80294">
      <w:start w:val="1"/>
      <w:numFmt w:val="bullet"/>
      <w:lvlText w:val=""/>
      <w:lvlPicBulletId w:val="0"/>
      <w:lvlJc w:val="left"/>
      <w:pPr>
        <w:tabs>
          <w:tab w:val="num" w:pos="720"/>
        </w:tabs>
        <w:ind w:left="720" w:hanging="360"/>
      </w:pPr>
      <w:rPr>
        <w:rFonts w:ascii="Symbol" w:hAnsi="Symbol" w:hint="default"/>
      </w:rPr>
    </w:lvl>
    <w:lvl w:ilvl="1" w:tplc="453C77F8">
      <w:start w:val="1644"/>
      <w:numFmt w:val="bullet"/>
      <w:lvlText w:val=""/>
      <w:lvlPicBulletId w:val="1"/>
      <w:lvlJc w:val="left"/>
      <w:pPr>
        <w:tabs>
          <w:tab w:val="num" w:pos="1440"/>
        </w:tabs>
        <w:ind w:left="1440" w:hanging="360"/>
      </w:pPr>
      <w:rPr>
        <w:rFonts w:ascii="Symbol" w:hAnsi="Symbol" w:hint="default"/>
      </w:rPr>
    </w:lvl>
    <w:lvl w:ilvl="2" w:tplc="EBA229F6" w:tentative="1">
      <w:start w:val="1"/>
      <w:numFmt w:val="bullet"/>
      <w:lvlText w:val=""/>
      <w:lvlPicBulletId w:val="0"/>
      <w:lvlJc w:val="left"/>
      <w:pPr>
        <w:tabs>
          <w:tab w:val="num" w:pos="2160"/>
        </w:tabs>
        <w:ind w:left="2160" w:hanging="360"/>
      </w:pPr>
      <w:rPr>
        <w:rFonts w:ascii="Symbol" w:hAnsi="Symbol" w:hint="default"/>
      </w:rPr>
    </w:lvl>
    <w:lvl w:ilvl="3" w:tplc="412E1120" w:tentative="1">
      <w:start w:val="1"/>
      <w:numFmt w:val="bullet"/>
      <w:lvlText w:val=""/>
      <w:lvlPicBulletId w:val="0"/>
      <w:lvlJc w:val="left"/>
      <w:pPr>
        <w:tabs>
          <w:tab w:val="num" w:pos="2880"/>
        </w:tabs>
        <w:ind w:left="2880" w:hanging="360"/>
      </w:pPr>
      <w:rPr>
        <w:rFonts w:ascii="Symbol" w:hAnsi="Symbol" w:hint="default"/>
      </w:rPr>
    </w:lvl>
    <w:lvl w:ilvl="4" w:tplc="56427FFA" w:tentative="1">
      <w:start w:val="1"/>
      <w:numFmt w:val="bullet"/>
      <w:lvlText w:val=""/>
      <w:lvlPicBulletId w:val="0"/>
      <w:lvlJc w:val="left"/>
      <w:pPr>
        <w:tabs>
          <w:tab w:val="num" w:pos="3600"/>
        </w:tabs>
        <w:ind w:left="3600" w:hanging="360"/>
      </w:pPr>
      <w:rPr>
        <w:rFonts w:ascii="Symbol" w:hAnsi="Symbol" w:hint="default"/>
      </w:rPr>
    </w:lvl>
    <w:lvl w:ilvl="5" w:tplc="04023C7C" w:tentative="1">
      <w:start w:val="1"/>
      <w:numFmt w:val="bullet"/>
      <w:lvlText w:val=""/>
      <w:lvlPicBulletId w:val="0"/>
      <w:lvlJc w:val="left"/>
      <w:pPr>
        <w:tabs>
          <w:tab w:val="num" w:pos="4320"/>
        </w:tabs>
        <w:ind w:left="4320" w:hanging="360"/>
      </w:pPr>
      <w:rPr>
        <w:rFonts w:ascii="Symbol" w:hAnsi="Symbol" w:hint="default"/>
      </w:rPr>
    </w:lvl>
    <w:lvl w:ilvl="6" w:tplc="EA62659A" w:tentative="1">
      <w:start w:val="1"/>
      <w:numFmt w:val="bullet"/>
      <w:lvlText w:val=""/>
      <w:lvlPicBulletId w:val="0"/>
      <w:lvlJc w:val="left"/>
      <w:pPr>
        <w:tabs>
          <w:tab w:val="num" w:pos="5040"/>
        </w:tabs>
        <w:ind w:left="5040" w:hanging="360"/>
      </w:pPr>
      <w:rPr>
        <w:rFonts w:ascii="Symbol" w:hAnsi="Symbol" w:hint="default"/>
      </w:rPr>
    </w:lvl>
    <w:lvl w:ilvl="7" w:tplc="50B21ACE" w:tentative="1">
      <w:start w:val="1"/>
      <w:numFmt w:val="bullet"/>
      <w:lvlText w:val=""/>
      <w:lvlPicBulletId w:val="0"/>
      <w:lvlJc w:val="left"/>
      <w:pPr>
        <w:tabs>
          <w:tab w:val="num" w:pos="5760"/>
        </w:tabs>
        <w:ind w:left="5760" w:hanging="360"/>
      </w:pPr>
      <w:rPr>
        <w:rFonts w:ascii="Symbol" w:hAnsi="Symbol" w:hint="default"/>
      </w:rPr>
    </w:lvl>
    <w:lvl w:ilvl="8" w:tplc="A3BC1538"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61E2E95"/>
    <w:multiLevelType w:val="hybridMultilevel"/>
    <w:tmpl w:val="926C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7E201F"/>
    <w:multiLevelType w:val="hybridMultilevel"/>
    <w:tmpl w:val="04C8D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672518"/>
    <w:multiLevelType w:val="hybridMultilevel"/>
    <w:tmpl w:val="A874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7751CD"/>
    <w:multiLevelType w:val="hybridMultilevel"/>
    <w:tmpl w:val="01FEA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E067AD"/>
    <w:multiLevelType w:val="hybridMultilevel"/>
    <w:tmpl w:val="8292C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6A7BAF"/>
    <w:multiLevelType w:val="hybridMultilevel"/>
    <w:tmpl w:val="0218D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630B90"/>
    <w:multiLevelType w:val="hybridMultilevel"/>
    <w:tmpl w:val="81422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F902EC"/>
    <w:multiLevelType w:val="hybridMultilevel"/>
    <w:tmpl w:val="F0544D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D5845C2"/>
    <w:multiLevelType w:val="hybridMultilevel"/>
    <w:tmpl w:val="CD8AD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3905538"/>
    <w:multiLevelType w:val="multilevel"/>
    <w:tmpl w:val="E8B890DA"/>
    <w:lvl w:ilvl="0">
      <w:start w:val="1"/>
      <w:numFmt w:val="decimal"/>
      <w:pStyle w:val="Heading1"/>
      <w:lvlText w:val="%1."/>
      <w:lvlJc w:val="left"/>
      <w:pPr>
        <w:tabs>
          <w:tab w:val="num" w:pos="574"/>
        </w:tabs>
        <w:ind w:left="720" w:hanging="720"/>
      </w:pPr>
      <w:rPr>
        <w:rFonts w:hint="default"/>
      </w:rPr>
    </w:lvl>
    <w:lvl w:ilvl="1">
      <w:start w:val="1"/>
      <w:numFmt w:val="decimal"/>
      <w:pStyle w:val="Heading2"/>
      <w:lvlText w:val="%1.%2."/>
      <w:lvlJc w:val="left"/>
      <w:pPr>
        <w:tabs>
          <w:tab w:val="num" w:pos="3553"/>
        </w:tabs>
        <w:ind w:left="3553" w:hanging="576"/>
      </w:pPr>
      <w:rPr>
        <w:rFonts w:hint="default"/>
      </w:rPr>
    </w:lvl>
    <w:lvl w:ilvl="2">
      <w:start w:val="1"/>
      <w:numFmt w:val="decimal"/>
      <w:pStyle w:val="Heading3"/>
      <w:lvlText w:val="%1.%2.%3."/>
      <w:lvlJc w:val="left"/>
      <w:pPr>
        <w:tabs>
          <w:tab w:val="num" w:pos="1571"/>
        </w:tabs>
        <w:ind w:left="1931" w:hanging="1080"/>
      </w:pPr>
      <w:rPr>
        <w:rFonts w:hint="default"/>
      </w:rPr>
    </w:lvl>
    <w:lvl w:ilvl="3">
      <w:start w:val="1"/>
      <w:numFmt w:val="decimal"/>
      <w:pStyle w:val="Heading4"/>
      <w:lvlText w:val="%1.%2.%3.%4."/>
      <w:lvlJc w:val="left"/>
      <w:pPr>
        <w:tabs>
          <w:tab w:val="num" w:pos="864"/>
        </w:tabs>
        <w:ind w:left="864" w:hanging="86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34F67BC0"/>
    <w:multiLevelType w:val="hybridMultilevel"/>
    <w:tmpl w:val="80AA7508"/>
    <w:lvl w:ilvl="0" w:tplc="040C0001">
      <w:start w:val="1"/>
      <w:numFmt w:val="bullet"/>
      <w:lvlText w:val=""/>
      <w:lvlJc w:val="left"/>
      <w:pPr>
        <w:ind w:left="720" w:hanging="360"/>
      </w:pPr>
      <w:rPr>
        <w:rFonts w:ascii="Symbol" w:hAnsi="Symbol" w:hint="default"/>
      </w:rPr>
    </w:lvl>
    <w:lvl w:ilvl="1" w:tplc="42540CB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E54D90"/>
    <w:multiLevelType w:val="hybridMultilevel"/>
    <w:tmpl w:val="AC8E3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6B75BD4"/>
    <w:multiLevelType w:val="hybridMultilevel"/>
    <w:tmpl w:val="3468C9BE"/>
    <w:lvl w:ilvl="0" w:tplc="266A1FF0">
      <w:start w:val="1"/>
      <w:numFmt w:val="bullet"/>
      <w:lvlText w:val="–"/>
      <w:lvlJc w:val="left"/>
      <w:pPr>
        <w:tabs>
          <w:tab w:val="num" w:pos="720"/>
        </w:tabs>
        <w:ind w:left="720" w:hanging="360"/>
      </w:pPr>
      <w:rPr>
        <w:rFonts w:ascii="Arial" w:hAnsi="Arial" w:hint="default"/>
      </w:rPr>
    </w:lvl>
    <w:lvl w:ilvl="1" w:tplc="C5A6E7C4">
      <w:start w:val="1"/>
      <w:numFmt w:val="bullet"/>
      <w:lvlText w:val="–"/>
      <w:lvlJc w:val="left"/>
      <w:pPr>
        <w:tabs>
          <w:tab w:val="num" w:pos="1440"/>
        </w:tabs>
        <w:ind w:left="1440" w:hanging="360"/>
      </w:pPr>
      <w:rPr>
        <w:rFonts w:ascii="Arial" w:hAnsi="Arial" w:hint="default"/>
      </w:rPr>
    </w:lvl>
    <w:lvl w:ilvl="2" w:tplc="D2047B62" w:tentative="1">
      <w:start w:val="1"/>
      <w:numFmt w:val="bullet"/>
      <w:lvlText w:val="–"/>
      <w:lvlJc w:val="left"/>
      <w:pPr>
        <w:tabs>
          <w:tab w:val="num" w:pos="2160"/>
        </w:tabs>
        <w:ind w:left="2160" w:hanging="360"/>
      </w:pPr>
      <w:rPr>
        <w:rFonts w:ascii="Arial" w:hAnsi="Arial" w:hint="default"/>
      </w:rPr>
    </w:lvl>
    <w:lvl w:ilvl="3" w:tplc="E93EAF88" w:tentative="1">
      <w:start w:val="1"/>
      <w:numFmt w:val="bullet"/>
      <w:lvlText w:val="–"/>
      <w:lvlJc w:val="left"/>
      <w:pPr>
        <w:tabs>
          <w:tab w:val="num" w:pos="2880"/>
        </w:tabs>
        <w:ind w:left="2880" w:hanging="360"/>
      </w:pPr>
      <w:rPr>
        <w:rFonts w:ascii="Arial" w:hAnsi="Arial" w:hint="default"/>
      </w:rPr>
    </w:lvl>
    <w:lvl w:ilvl="4" w:tplc="81FAE04E" w:tentative="1">
      <w:start w:val="1"/>
      <w:numFmt w:val="bullet"/>
      <w:lvlText w:val="–"/>
      <w:lvlJc w:val="left"/>
      <w:pPr>
        <w:tabs>
          <w:tab w:val="num" w:pos="3600"/>
        </w:tabs>
        <w:ind w:left="3600" w:hanging="360"/>
      </w:pPr>
      <w:rPr>
        <w:rFonts w:ascii="Arial" w:hAnsi="Arial" w:hint="default"/>
      </w:rPr>
    </w:lvl>
    <w:lvl w:ilvl="5" w:tplc="C7022EE6" w:tentative="1">
      <w:start w:val="1"/>
      <w:numFmt w:val="bullet"/>
      <w:lvlText w:val="–"/>
      <w:lvlJc w:val="left"/>
      <w:pPr>
        <w:tabs>
          <w:tab w:val="num" w:pos="4320"/>
        </w:tabs>
        <w:ind w:left="4320" w:hanging="360"/>
      </w:pPr>
      <w:rPr>
        <w:rFonts w:ascii="Arial" w:hAnsi="Arial" w:hint="default"/>
      </w:rPr>
    </w:lvl>
    <w:lvl w:ilvl="6" w:tplc="9B3CEC0C" w:tentative="1">
      <w:start w:val="1"/>
      <w:numFmt w:val="bullet"/>
      <w:lvlText w:val="–"/>
      <w:lvlJc w:val="left"/>
      <w:pPr>
        <w:tabs>
          <w:tab w:val="num" w:pos="5040"/>
        </w:tabs>
        <w:ind w:left="5040" w:hanging="360"/>
      </w:pPr>
      <w:rPr>
        <w:rFonts w:ascii="Arial" w:hAnsi="Arial" w:hint="default"/>
      </w:rPr>
    </w:lvl>
    <w:lvl w:ilvl="7" w:tplc="3C68D9C0" w:tentative="1">
      <w:start w:val="1"/>
      <w:numFmt w:val="bullet"/>
      <w:lvlText w:val="–"/>
      <w:lvlJc w:val="left"/>
      <w:pPr>
        <w:tabs>
          <w:tab w:val="num" w:pos="5760"/>
        </w:tabs>
        <w:ind w:left="5760" w:hanging="360"/>
      </w:pPr>
      <w:rPr>
        <w:rFonts w:ascii="Arial" w:hAnsi="Arial" w:hint="default"/>
      </w:rPr>
    </w:lvl>
    <w:lvl w:ilvl="8" w:tplc="2FA40BC8" w:tentative="1">
      <w:start w:val="1"/>
      <w:numFmt w:val="bullet"/>
      <w:lvlText w:val="–"/>
      <w:lvlJc w:val="left"/>
      <w:pPr>
        <w:tabs>
          <w:tab w:val="num" w:pos="6480"/>
        </w:tabs>
        <w:ind w:left="6480" w:hanging="360"/>
      </w:pPr>
      <w:rPr>
        <w:rFonts w:ascii="Arial" w:hAnsi="Arial" w:hint="default"/>
      </w:rPr>
    </w:lvl>
  </w:abstractNum>
  <w:abstractNum w:abstractNumId="17">
    <w:nsid w:val="38862074"/>
    <w:multiLevelType w:val="hybridMultilevel"/>
    <w:tmpl w:val="9398D9D0"/>
    <w:lvl w:ilvl="0" w:tplc="930CA624">
      <w:start w:val="1"/>
      <w:numFmt w:val="bullet"/>
      <w:lvlText w:val="•"/>
      <w:lvlJc w:val="left"/>
      <w:pPr>
        <w:tabs>
          <w:tab w:val="num" w:pos="720"/>
        </w:tabs>
        <w:ind w:left="720" w:hanging="360"/>
      </w:pPr>
      <w:rPr>
        <w:rFonts w:ascii="Arial" w:hAnsi="Arial" w:hint="default"/>
      </w:rPr>
    </w:lvl>
    <w:lvl w:ilvl="1" w:tplc="5A943CB4">
      <w:start w:val="677"/>
      <w:numFmt w:val="bullet"/>
      <w:lvlText w:val="–"/>
      <w:lvlJc w:val="left"/>
      <w:pPr>
        <w:tabs>
          <w:tab w:val="num" w:pos="1440"/>
        </w:tabs>
        <w:ind w:left="1440" w:hanging="360"/>
      </w:pPr>
      <w:rPr>
        <w:rFonts w:ascii="Arial" w:hAnsi="Arial" w:hint="default"/>
      </w:rPr>
    </w:lvl>
    <w:lvl w:ilvl="2" w:tplc="3844D794">
      <w:start w:val="677"/>
      <w:numFmt w:val="bullet"/>
      <w:lvlText w:val=""/>
      <w:lvlJc w:val="left"/>
      <w:pPr>
        <w:tabs>
          <w:tab w:val="num" w:pos="2160"/>
        </w:tabs>
        <w:ind w:left="2160" w:hanging="360"/>
      </w:pPr>
      <w:rPr>
        <w:rFonts w:ascii="Wingdings" w:hAnsi="Wingdings" w:hint="default"/>
      </w:rPr>
    </w:lvl>
    <w:lvl w:ilvl="3" w:tplc="D8140B54" w:tentative="1">
      <w:start w:val="1"/>
      <w:numFmt w:val="bullet"/>
      <w:lvlText w:val="•"/>
      <w:lvlJc w:val="left"/>
      <w:pPr>
        <w:tabs>
          <w:tab w:val="num" w:pos="2880"/>
        </w:tabs>
        <w:ind w:left="2880" w:hanging="360"/>
      </w:pPr>
      <w:rPr>
        <w:rFonts w:ascii="Arial" w:hAnsi="Arial" w:hint="default"/>
      </w:rPr>
    </w:lvl>
    <w:lvl w:ilvl="4" w:tplc="03E6DBC6" w:tentative="1">
      <w:start w:val="1"/>
      <w:numFmt w:val="bullet"/>
      <w:lvlText w:val="•"/>
      <w:lvlJc w:val="left"/>
      <w:pPr>
        <w:tabs>
          <w:tab w:val="num" w:pos="3600"/>
        </w:tabs>
        <w:ind w:left="3600" w:hanging="360"/>
      </w:pPr>
      <w:rPr>
        <w:rFonts w:ascii="Arial" w:hAnsi="Arial" w:hint="default"/>
      </w:rPr>
    </w:lvl>
    <w:lvl w:ilvl="5" w:tplc="BF78F4D4" w:tentative="1">
      <w:start w:val="1"/>
      <w:numFmt w:val="bullet"/>
      <w:lvlText w:val="•"/>
      <w:lvlJc w:val="left"/>
      <w:pPr>
        <w:tabs>
          <w:tab w:val="num" w:pos="4320"/>
        </w:tabs>
        <w:ind w:left="4320" w:hanging="360"/>
      </w:pPr>
      <w:rPr>
        <w:rFonts w:ascii="Arial" w:hAnsi="Arial" w:hint="default"/>
      </w:rPr>
    </w:lvl>
    <w:lvl w:ilvl="6" w:tplc="02A03718" w:tentative="1">
      <w:start w:val="1"/>
      <w:numFmt w:val="bullet"/>
      <w:lvlText w:val="•"/>
      <w:lvlJc w:val="left"/>
      <w:pPr>
        <w:tabs>
          <w:tab w:val="num" w:pos="5040"/>
        </w:tabs>
        <w:ind w:left="5040" w:hanging="360"/>
      </w:pPr>
      <w:rPr>
        <w:rFonts w:ascii="Arial" w:hAnsi="Arial" w:hint="default"/>
      </w:rPr>
    </w:lvl>
    <w:lvl w:ilvl="7" w:tplc="F0A8002A" w:tentative="1">
      <w:start w:val="1"/>
      <w:numFmt w:val="bullet"/>
      <w:lvlText w:val="•"/>
      <w:lvlJc w:val="left"/>
      <w:pPr>
        <w:tabs>
          <w:tab w:val="num" w:pos="5760"/>
        </w:tabs>
        <w:ind w:left="5760" w:hanging="360"/>
      </w:pPr>
      <w:rPr>
        <w:rFonts w:ascii="Arial" w:hAnsi="Arial" w:hint="default"/>
      </w:rPr>
    </w:lvl>
    <w:lvl w:ilvl="8" w:tplc="B3C89980" w:tentative="1">
      <w:start w:val="1"/>
      <w:numFmt w:val="bullet"/>
      <w:lvlText w:val="•"/>
      <w:lvlJc w:val="left"/>
      <w:pPr>
        <w:tabs>
          <w:tab w:val="num" w:pos="6480"/>
        </w:tabs>
        <w:ind w:left="6480" w:hanging="360"/>
      </w:pPr>
      <w:rPr>
        <w:rFonts w:ascii="Arial" w:hAnsi="Arial" w:hint="default"/>
      </w:rPr>
    </w:lvl>
  </w:abstractNum>
  <w:abstractNum w:abstractNumId="18">
    <w:nsid w:val="41E660F9"/>
    <w:multiLevelType w:val="hybridMultilevel"/>
    <w:tmpl w:val="F25EC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ED1450"/>
    <w:multiLevelType w:val="hybridMultilevel"/>
    <w:tmpl w:val="E8FCC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BF61B4"/>
    <w:multiLevelType w:val="hybridMultilevel"/>
    <w:tmpl w:val="04AC7F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380739"/>
    <w:multiLevelType w:val="hybridMultilevel"/>
    <w:tmpl w:val="7660C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43399D"/>
    <w:multiLevelType w:val="hybridMultilevel"/>
    <w:tmpl w:val="FFAAC068"/>
    <w:lvl w:ilvl="0" w:tplc="DBC486D8">
      <w:start w:val="1"/>
      <w:numFmt w:val="bullet"/>
      <w:lvlText w:val="•"/>
      <w:lvlJc w:val="left"/>
      <w:pPr>
        <w:tabs>
          <w:tab w:val="num" w:pos="720"/>
        </w:tabs>
        <w:ind w:left="720" w:hanging="360"/>
      </w:pPr>
      <w:rPr>
        <w:rFonts w:ascii="Arial" w:hAnsi="Arial" w:hint="default"/>
      </w:rPr>
    </w:lvl>
    <w:lvl w:ilvl="1" w:tplc="70248378">
      <w:start w:val="1"/>
      <w:numFmt w:val="bullet"/>
      <w:lvlText w:val="•"/>
      <w:lvlJc w:val="left"/>
      <w:pPr>
        <w:tabs>
          <w:tab w:val="num" w:pos="1440"/>
        </w:tabs>
        <w:ind w:left="1440" w:hanging="360"/>
      </w:pPr>
      <w:rPr>
        <w:rFonts w:ascii="Arial" w:hAnsi="Arial" w:hint="default"/>
      </w:rPr>
    </w:lvl>
    <w:lvl w:ilvl="2" w:tplc="0B200FDC" w:tentative="1">
      <w:start w:val="1"/>
      <w:numFmt w:val="bullet"/>
      <w:lvlText w:val="•"/>
      <w:lvlJc w:val="left"/>
      <w:pPr>
        <w:tabs>
          <w:tab w:val="num" w:pos="2160"/>
        </w:tabs>
        <w:ind w:left="2160" w:hanging="360"/>
      </w:pPr>
      <w:rPr>
        <w:rFonts w:ascii="Arial" w:hAnsi="Arial" w:hint="default"/>
      </w:rPr>
    </w:lvl>
    <w:lvl w:ilvl="3" w:tplc="AB52D8AC" w:tentative="1">
      <w:start w:val="1"/>
      <w:numFmt w:val="bullet"/>
      <w:lvlText w:val="•"/>
      <w:lvlJc w:val="left"/>
      <w:pPr>
        <w:tabs>
          <w:tab w:val="num" w:pos="2880"/>
        </w:tabs>
        <w:ind w:left="2880" w:hanging="360"/>
      </w:pPr>
      <w:rPr>
        <w:rFonts w:ascii="Arial" w:hAnsi="Arial" w:hint="default"/>
      </w:rPr>
    </w:lvl>
    <w:lvl w:ilvl="4" w:tplc="D0BA1532" w:tentative="1">
      <w:start w:val="1"/>
      <w:numFmt w:val="bullet"/>
      <w:lvlText w:val="•"/>
      <w:lvlJc w:val="left"/>
      <w:pPr>
        <w:tabs>
          <w:tab w:val="num" w:pos="3600"/>
        </w:tabs>
        <w:ind w:left="3600" w:hanging="360"/>
      </w:pPr>
      <w:rPr>
        <w:rFonts w:ascii="Arial" w:hAnsi="Arial" w:hint="default"/>
      </w:rPr>
    </w:lvl>
    <w:lvl w:ilvl="5" w:tplc="65CEF862" w:tentative="1">
      <w:start w:val="1"/>
      <w:numFmt w:val="bullet"/>
      <w:lvlText w:val="•"/>
      <w:lvlJc w:val="left"/>
      <w:pPr>
        <w:tabs>
          <w:tab w:val="num" w:pos="4320"/>
        </w:tabs>
        <w:ind w:left="4320" w:hanging="360"/>
      </w:pPr>
      <w:rPr>
        <w:rFonts w:ascii="Arial" w:hAnsi="Arial" w:hint="default"/>
      </w:rPr>
    </w:lvl>
    <w:lvl w:ilvl="6" w:tplc="57885FCC" w:tentative="1">
      <w:start w:val="1"/>
      <w:numFmt w:val="bullet"/>
      <w:lvlText w:val="•"/>
      <w:lvlJc w:val="left"/>
      <w:pPr>
        <w:tabs>
          <w:tab w:val="num" w:pos="5040"/>
        </w:tabs>
        <w:ind w:left="5040" w:hanging="360"/>
      </w:pPr>
      <w:rPr>
        <w:rFonts w:ascii="Arial" w:hAnsi="Arial" w:hint="default"/>
      </w:rPr>
    </w:lvl>
    <w:lvl w:ilvl="7" w:tplc="6FA45242" w:tentative="1">
      <w:start w:val="1"/>
      <w:numFmt w:val="bullet"/>
      <w:lvlText w:val="•"/>
      <w:lvlJc w:val="left"/>
      <w:pPr>
        <w:tabs>
          <w:tab w:val="num" w:pos="5760"/>
        </w:tabs>
        <w:ind w:left="5760" w:hanging="360"/>
      </w:pPr>
      <w:rPr>
        <w:rFonts w:ascii="Arial" w:hAnsi="Arial" w:hint="default"/>
      </w:rPr>
    </w:lvl>
    <w:lvl w:ilvl="8" w:tplc="4164138A" w:tentative="1">
      <w:start w:val="1"/>
      <w:numFmt w:val="bullet"/>
      <w:lvlText w:val="•"/>
      <w:lvlJc w:val="left"/>
      <w:pPr>
        <w:tabs>
          <w:tab w:val="num" w:pos="6480"/>
        </w:tabs>
        <w:ind w:left="6480" w:hanging="360"/>
      </w:pPr>
      <w:rPr>
        <w:rFonts w:ascii="Arial" w:hAnsi="Arial" w:hint="default"/>
      </w:rPr>
    </w:lvl>
  </w:abstractNum>
  <w:abstractNum w:abstractNumId="23">
    <w:nsid w:val="56042FE9"/>
    <w:multiLevelType w:val="hybridMultilevel"/>
    <w:tmpl w:val="6504D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A215BFF"/>
    <w:multiLevelType w:val="hybridMultilevel"/>
    <w:tmpl w:val="367EC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F242FAE"/>
    <w:multiLevelType w:val="hybridMultilevel"/>
    <w:tmpl w:val="B406EB80"/>
    <w:lvl w:ilvl="0" w:tplc="26EA372C">
      <w:start w:val="1"/>
      <w:numFmt w:val="bullet"/>
      <w:lvlText w:val="–"/>
      <w:lvlJc w:val="left"/>
      <w:pPr>
        <w:tabs>
          <w:tab w:val="num" w:pos="720"/>
        </w:tabs>
        <w:ind w:left="720" w:hanging="360"/>
      </w:pPr>
      <w:rPr>
        <w:rFonts w:ascii="Arial" w:hAnsi="Arial" w:hint="default"/>
      </w:rPr>
    </w:lvl>
    <w:lvl w:ilvl="1" w:tplc="02328090">
      <w:start w:val="1"/>
      <w:numFmt w:val="bullet"/>
      <w:lvlText w:val="–"/>
      <w:lvlJc w:val="left"/>
      <w:pPr>
        <w:tabs>
          <w:tab w:val="num" w:pos="1440"/>
        </w:tabs>
        <w:ind w:left="1440" w:hanging="360"/>
      </w:pPr>
      <w:rPr>
        <w:rFonts w:ascii="Arial" w:hAnsi="Arial" w:hint="default"/>
      </w:rPr>
    </w:lvl>
    <w:lvl w:ilvl="2" w:tplc="9AFEACEA" w:tentative="1">
      <w:start w:val="1"/>
      <w:numFmt w:val="bullet"/>
      <w:lvlText w:val="–"/>
      <w:lvlJc w:val="left"/>
      <w:pPr>
        <w:tabs>
          <w:tab w:val="num" w:pos="2160"/>
        </w:tabs>
        <w:ind w:left="2160" w:hanging="360"/>
      </w:pPr>
      <w:rPr>
        <w:rFonts w:ascii="Arial" w:hAnsi="Arial" w:hint="default"/>
      </w:rPr>
    </w:lvl>
    <w:lvl w:ilvl="3" w:tplc="FC48EE6A" w:tentative="1">
      <w:start w:val="1"/>
      <w:numFmt w:val="bullet"/>
      <w:lvlText w:val="–"/>
      <w:lvlJc w:val="left"/>
      <w:pPr>
        <w:tabs>
          <w:tab w:val="num" w:pos="2880"/>
        </w:tabs>
        <w:ind w:left="2880" w:hanging="360"/>
      </w:pPr>
      <w:rPr>
        <w:rFonts w:ascii="Arial" w:hAnsi="Arial" w:hint="default"/>
      </w:rPr>
    </w:lvl>
    <w:lvl w:ilvl="4" w:tplc="F3F224FA" w:tentative="1">
      <w:start w:val="1"/>
      <w:numFmt w:val="bullet"/>
      <w:lvlText w:val="–"/>
      <w:lvlJc w:val="left"/>
      <w:pPr>
        <w:tabs>
          <w:tab w:val="num" w:pos="3600"/>
        </w:tabs>
        <w:ind w:left="3600" w:hanging="360"/>
      </w:pPr>
      <w:rPr>
        <w:rFonts w:ascii="Arial" w:hAnsi="Arial" w:hint="default"/>
      </w:rPr>
    </w:lvl>
    <w:lvl w:ilvl="5" w:tplc="0C0A501E" w:tentative="1">
      <w:start w:val="1"/>
      <w:numFmt w:val="bullet"/>
      <w:lvlText w:val="–"/>
      <w:lvlJc w:val="left"/>
      <w:pPr>
        <w:tabs>
          <w:tab w:val="num" w:pos="4320"/>
        </w:tabs>
        <w:ind w:left="4320" w:hanging="360"/>
      </w:pPr>
      <w:rPr>
        <w:rFonts w:ascii="Arial" w:hAnsi="Arial" w:hint="default"/>
      </w:rPr>
    </w:lvl>
    <w:lvl w:ilvl="6" w:tplc="260275E0" w:tentative="1">
      <w:start w:val="1"/>
      <w:numFmt w:val="bullet"/>
      <w:lvlText w:val="–"/>
      <w:lvlJc w:val="left"/>
      <w:pPr>
        <w:tabs>
          <w:tab w:val="num" w:pos="5040"/>
        </w:tabs>
        <w:ind w:left="5040" w:hanging="360"/>
      </w:pPr>
      <w:rPr>
        <w:rFonts w:ascii="Arial" w:hAnsi="Arial" w:hint="default"/>
      </w:rPr>
    </w:lvl>
    <w:lvl w:ilvl="7" w:tplc="AFB2E888" w:tentative="1">
      <w:start w:val="1"/>
      <w:numFmt w:val="bullet"/>
      <w:lvlText w:val="–"/>
      <w:lvlJc w:val="left"/>
      <w:pPr>
        <w:tabs>
          <w:tab w:val="num" w:pos="5760"/>
        </w:tabs>
        <w:ind w:left="5760" w:hanging="360"/>
      </w:pPr>
      <w:rPr>
        <w:rFonts w:ascii="Arial" w:hAnsi="Arial" w:hint="default"/>
      </w:rPr>
    </w:lvl>
    <w:lvl w:ilvl="8" w:tplc="3A1C9378" w:tentative="1">
      <w:start w:val="1"/>
      <w:numFmt w:val="bullet"/>
      <w:lvlText w:val="–"/>
      <w:lvlJc w:val="left"/>
      <w:pPr>
        <w:tabs>
          <w:tab w:val="num" w:pos="6480"/>
        </w:tabs>
        <w:ind w:left="6480" w:hanging="360"/>
      </w:pPr>
      <w:rPr>
        <w:rFonts w:ascii="Arial" w:hAnsi="Arial" w:hint="default"/>
      </w:rPr>
    </w:lvl>
  </w:abstractNum>
  <w:abstractNum w:abstractNumId="26">
    <w:nsid w:val="6CA54890"/>
    <w:multiLevelType w:val="hybridMultilevel"/>
    <w:tmpl w:val="F00C9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CF07D54"/>
    <w:multiLevelType w:val="hybridMultilevel"/>
    <w:tmpl w:val="81E4A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E96394A"/>
    <w:multiLevelType w:val="hybridMultilevel"/>
    <w:tmpl w:val="D786A8C8"/>
    <w:lvl w:ilvl="0" w:tplc="CC9886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A631C0"/>
    <w:multiLevelType w:val="hybridMultilevel"/>
    <w:tmpl w:val="B32660E0"/>
    <w:lvl w:ilvl="0" w:tplc="D152DE2E">
      <w:start w:val="1"/>
      <w:numFmt w:val="bullet"/>
      <w:lvlText w:val="•"/>
      <w:lvlJc w:val="left"/>
      <w:pPr>
        <w:tabs>
          <w:tab w:val="num" w:pos="720"/>
        </w:tabs>
        <w:ind w:left="720" w:hanging="360"/>
      </w:pPr>
      <w:rPr>
        <w:rFonts w:ascii="Arial" w:hAnsi="Arial" w:hint="default"/>
      </w:rPr>
    </w:lvl>
    <w:lvl w:ilvl="1" w:tplc="2AF0B794">
      <w:start w:val="677"/>
      <w:numFmt w:val="bullet"/>
      <w:lvlText w:val="–"/>
      <w:lvlJc w:val="left"/>
      <w:pPr>
        <w:tabs>
          <w:tab w:val="num" w:pos="1440"/>
        </w:tabs>
        <w:ind w:left="1440" w:hanging="360"/>
      </w:pPr>
      <w:rPr>
        <w:rFonts w:ascii="Arial" w:hAnsi="Arial" w:hint="default"/>
      </w:rPr>
    </w:lvl>
    <w:lvl w:ilvl="2" w:tplc="570AB288" w:tentative="1">
      <w:start w:val="1"/>
      <w:numFmt w:val="bullet"/>
      <w:lvlText w:val="•"/>
      <w:lvlJc w:val="left"/>
      <w:pPr>
        <w:tabs>
          <w:tab w:val="num" w:pos="2160"/>
        </w:tabs>
        <w:ind w:left="2160" w:hanging="360"/>
      </w:pPr>
      <w:rPr>
        <w:rFonts w:ascii="Arial" w:hAnsi="Arial" w:hint="default"/>
      </w:rPr>
    </w:lvl>
    <w:lvl w:ilvl="3" w:tplc="7D2ED160" w:tentative="1">
      <w:start w:val="1"/>
      <w:numFmt w:val="bullet"/>
      <w:lvlText w:val="•"/>
      <w:lvlJc w:val="left"/>
      <w:pPr>
        <w:tabs>
          <w:tab w:val="num" w:pos="2880"/>
        </w:tabs>
        <w:ind w:left="2880" w:hanging="360"/>
      </w:pPr>
      <w:rPr>
        <w:rFonts w:ascii="Arial" w:hAnsi="Arial" w:hint="default"/>
      </w:rPr>
    </w:lvl>
    <w:lvl w:ilvl="4" w:tplc="D9A6623E" w:tentative="1">
      <w:start w:val="1"/>
      <w:numFmt w:val="bullet"/>
      <w:lvlText w:val="•"/>
      <w:lvlJc w:val="left"/>
      <w:pPr>
        <w:tabs>
          <w:tab w:val="num" w:pos="3600"/>
        </w:tabs>
        <w:ind w:left="3600" w:hanging="360"/>
      </w:pPr>
      <w:rPr>
        <w:rFonts w:ascii="Arial" w:hAnsi="Arial" w:hint="default"/>
      </w:rPr>
    </w:lvl>
    <w:lvl w:ilvl="5" w:tplc="4CDAACBE" w:tentative="1">
      <w:start w:val="1"/>
      <w:numFmt w:val="bullet"/>
      <w:lvlText w:val="•"/>
      <w:lvlJc w:val="left"/>
      <w:pPr>
        <w:tabs>
          <w:tab w:val="num" w:pos="4320"/>
        </w:tabs>
        <w:ind w:left="4320" w:hanging="360"/>
      </w:pPr>
      <w:rPr>
        <w:rFonts w:ascii="Arial" w:hAnsi="Arial" w:hint="default"/>
      </w:rPr>
    </w:lvl>
    <w:lvl w:ilvl="6" w:tplc="6DFE06D0" w:tentative="1">
      <w:start w:val="1"/>
      <w:numFmt w:val="bullet"/>
      <w:lvlText w:val="•"/>
      <w:lvlJc w:val="left"/>
      <w:pPr>
        <w:tabs>
          <w:tab w:val="num" w:pos="5040"/>
        </w:tabs>
        <w:ind w:left="5040" w:hanging="360"/>
      </w:pPr>
      <w:rPr>
        <w:rFonts w:ascii="Arial" w:hAnsi="Arial" w:hint="default"/>
      </w:rPr>
    </w:lvl>
    <w:lvl w:ilvl="7" w:tplc="B0C87864" w:tentative="1">
      <w:start w:val="1"/>
      <w:numFmt w:val="bullet"/>
      <w:lvlText w:val="•"/>
      <w:lvlJc w:val="left"/>
      <w:pPr>
        <w:tabs>
          <w:tab w:val="num" w:pos="5760"/>
        </w:tabs>
        <w:ind w:left="5760" w:hanging="360"/>
      </w:pPr>
      <w:rPr>
        <w:rFonts w:ascii="Arial" w:hAnsi="Arial" w:hint="default"/>
      </w:rPr>
    </w:lvl>
    <w:lvl w:ilvl="8" w:tplc="322C3636" w:tentative="1">
      <w:start w:val="1"/>
      <w:numFmt w:val="bullet"/>
      <w:lvlText w:val="•"/>
      <w:lvlJc w:val="left"/>
      <w:pPr>
        <w:tabs>
          <w:tab w:val="num" w:pos="6480"/>
        </w:tabs>
        <w:ind w:left="6480" w:hanging="360"/>
      </w:pPr>
      <w:rPr>
        <w:rFonts w:ascii="Arial" w:hAnsi="Arial" w:hint="default"/>
      </w:rPr>
    </w:lvl>
  </w:abstractNum>
  <w:abstractNum w:abstractNumId="30">
    <w:nsid w:val="748B5A58"/>
    <w:multiLevelType w:val="hybridMultilevel"/>
    <w:tmpl w:val="6BF4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EE045D"/>
    <w:multiLevelType w:val="hybridMultilevel"/>
    <w:tmpl w:val="20DAB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D42A18"/>
    <w:multiLevelType w:val="hybridMultilevel"/>
    <w:tmpl w:val="484E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F3602A"/>
    <w:multiLevelType w:val="hybridMultilevel"/>
    <w:tmpl w:val="0778E864"/>
    <w:lvl w:ilvl="0" w:tplc="04090001">
      <w:start w:val="1"/>
      <w:numFmt w:val="bullet"/>
      <w:lvlText w:val=""/>
      <w:lvlJc w:val="left"/>
      <w:pPr>
        <w:ind w:left="357" w:hanging="360"/>
      </w:pPr>
      <w:rPr>
        <w:rFonts w:ascii="Symbol" w:hAnsi="Symbol" w:hint="default"/>
      </w:rPr>
    </w:lvl>
    <w:lvl w:ilvl="1" w:tplc="04090003">
      <w:start w:val="1"/>
      <w:numFmt w:val="bullet"/>
      <w:lvlText w:val="o"/>
      <w:lvlJc w:val="left"/>
      <w:pPr>
        <w:ind w:left="1077" w:hanging="360"/>
      </w:pPr>
      <w:rPr>
        <w:rFonts w:ascii="Courier New" w:hAnsi="Courier New" w:cs="Courier New" w:hint="default"/>
      </w:rPr>
    </w:lvl>
    <w:lvl w:ilvl="2" w:tplc="04090005">
      <w:start w:val="1"/>
      <w:numFmt w:val="bullet"/>
      <w:lvlText w:val=""/>
      <w:lvlJc w:val="left"/>
      <w:pPr>
        <w:ind w:left="1797" w:hanging="360"/>
      </w:pPr>
      <w:rPr>
        <w:rFonts w:ascii="Wingdings" w:hAnsi="Wingdings" w:hint="default"/>
      </w:rPr>
    </w:lvl>
    <w:lvl w:ilvl="3" w:tplc="0409000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34">
    <w:nsid w:val="7B036DE6"/>
    <w:multiLevelType w:val="hybridMultilevel"/>
    <w:tmpl w:val="C726B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CFE681F"/>
    <w:multiLevelType w:val="hybridMultilevel"/>
    <w:tmpl w:val="94A024FA"/>
    <w:lvl w:ilvl="0" w:tplc="EF727834">
      <w:start w:val="1"/>
      <w:numFmt w:val="bullet"/>
      <w:lvlText w:val="o"/>
      <w:lvlJc w:val="left"/>
      <w:pPr>
        <w:ind w:left="720" w:hanging="360"/>
      </w:pPr>
      <w:rPr>
        <w:rFonts w:ascii="Courier New" w:hAnsi="Courier New"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17"/>
  </w:num>
  <w:num w:numId="4">
    <w:abstractNumId w:val="2"/>
  </w:num>
  <w:num w:numId="5">
    <w:abstractNumId w:val="16"/>
  </w:num>
  <w:num w:numId="6">
    <w:abstractNumId w:val="22"/>
  </w:num>
  <w:num w:numId="7">
    <w:abstractNumId w:val="11"/>
  </w:num>
  <w:num w:numId="8">
    <w:abstractNumId w:val="7"/>
  </w:num>
  <w:num w:numId="9">
    <w:abstractNumId w:val="13"/>
  </w:num>
  <w:num w:numId="10">
    <w:abstractNumId w:val="34"/>
  </w:num>
  <w:num w:numId="11">
    <w:abstractNumId w:val="1"/>
  </w:num>
  <w:num w:numId="12">
    <w:abstractNumId w:val="15"/>
  </w:num>
  <w:num w:numId="13">
    <w:abstractNumId w:val="18"/>
  </w:num>
  <w:num w:numId="14">
    <w:abstractNumId w:val="9"/>
  </w:num>
  <w:num w:numId="15">
    <w:abstractNumId w:val="24"/>
  </w:num>
  <w:num w:numId="16">
    <w:abstractNumId w:val="5"/>
  </w:num>
  <w:num w:numId="17">
    <w:abstractNumId w:val="19"/>
  </w:num>
  <w:num w:numId="18">
    <w:abstractNumId w:val="3"/>
  </w:num>
  <w:num w:numId="19">
    <w:abstractNumId w:val="14"/>
  </w:num>
  <w:num w:numId="20">
    <w:abstractNumId w:val="23"/>
  </w:num>
  <w:num w:numId="21">
    <w:abstractNumId w:val="21"/>
  </w:num>
  <w:num w:numId="22">
    <w:abstractNumId w:val="26"/>
  </w:num>
  <w:num w:numId="23">
    <w:abstractNumId w:val="10"/>
  </w:num>
  <w:num w:numId="24">
    <w:abstractNumId w:val="33"/>
  </w:num>
  <w:num w:numId="25">
    <w:abstractNumId w:val="8"/>
  </w:num>
  <w:num w:numId="26">
    <w:abstractNumId w:val="6"/>
  </w:num>
  <w:num w:numId="27">
    <w:abstractNumId w:val="30"/>
  </w:num>
  <w:num w:numId="28">
    <w:abstractNumId w:val="32"/>
  </w:num>
  <w:num w:numId="29">
    <w:abstractNumId w:val="4"/>
  </w:num>
  <w:num w:numId="30">
    <w:abstractNumId w:val="31"/>
  </w:num>
  <w:num w:numId="31">
    <w:abstractNumId w:val="20"/>
  </w:num>
  <w:num w:numId="32">
    <w:abstractNumId w:val="0"/>
  </w:num>
  <w:num w:numId="33">
    <w:abstractNumId w:val="35"/>
  </w:num>
  <w:num w:numId="34">
    <w:abstractNumId w:val="28"/>
  </w:num>
  <w:num w:numId="35">
    <w:abstractNumId w:val="27"/>
  </w:num>
  <w:num w:numId="3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mbert, Jeremy">
    <w15:presenceInfo w15:providerId="AD" w15:userId="S-1-5-21-1957994488-261478967-682003330-1348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Arial&lt;/FontName&gt;&lt;FontSize&gt;10&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0dfa09datxrwd5e5tawxzxezff0t2apde0av&quot;&gt;JA 056250 prostate utility bibliography v0.1&lt;record-ids&gt;&lt;item&gt;1&lt;/item&gt;&lt;item&gt;4&lt;/item&gt;&lt;item&gt;6&lt;/item&gt;&lt;item&gt;7&lt;/item&gt;&lt;item&gt;8&lt;/item&gt;&lt;item&gt;9&lt;/item&gt;&lt;item&gt;10&lt;/item&gt;&lt;item&gt;11&lt;/item&gt;&lt;item&gt;12&lt;/item&gt;&lt;item&gt;14&lt;/item&gt;&lt;item&gt;16&lt;/item&gt;&lt;item&gt;19&lt;/item&gt;&lt;item&gt;24&lt;/item&gt;&lt;item&gt;25&lt;/item&gt;&lt;item&gt;42&lt;/item&gt;&lt;item&gt;65&lt;/item&gt;&lt;item&gt;66&lt;/item&gt;&lt;item&gt;67&lt;/item&gt;&lt;item&gt;91&lt;/item&gt;&lt;item&gt;99&lt;/item&gt;&lt;item&gt;102&lt;/item&gt;&lt;item&gt;103&lt;/item&gt;&lt;item&gt;110&lt;/item&gt;&lt;item&gt;111&lt;/item&gt;&lt;item&gt;112&lt;/item&gt;&lt;item&gt;114&lt;/item&gt;&lt;item&gt;115&lt;/item&gt;&lt;item&gt;116&lt;/item&gt;&lt;/record-ids&gt;&lt;/item&gt;&lt;/Libraries&gt;"/>
  </w:docVars>
  <w:rsids>
    <w:rsidRoot w:val="002B61E4"/>
    <w:rsid w:val="00000892"/>
    <w:rsid w:val="00011C65"/>
    <w:rsid w:val="0001203C"/>
    <w:rsid w:val="00012885"/>
    <w:rsid w:val="000154BB"/>
    <w:rsid w:val="00016AD8"/>
    <w:rsid w:val="00017C81"/>
    <w:rsid w:val="000213FE"/>
    <w:rsid w:val="000216BC"/>
    <w:rsid w:val="0002498A"/>
    <w:rsid w:val="0002563F"/>
    <w:rsid w:val="0003028C"/>
    <w:rsid w:val="0003076C"/>
    <w:rsid w:val="0003293B"/>
    <w:rsid w:val="0004105B"/>
    <w:rsid w:val="00042342"/>
    <w:rsid w:val="00043E80"/>
    <w:rsid w:val="00046C72"/>
    <w:rsid w:val="00051E86"/>
    <w:rsid w:val="00052300"/>
    <w:rsid w:val="00052362"/>
    <w:rsid w:val="00053977"/>
    <w:rsid w:val="000549E6"/>
    <w:rsid w:val="00054D95"/>
    <w:rsid w:val="00054FAB"/>
    <w:rsid w:val="0005574E"/>
    <w:rsid w:val="00056BA8"/>
    <w:rsid w:val="00057AF4"/>
    <w:rsid w:val="00061113"/>
    <w:rsid w:val="00062A0E"/>
    <w:rsid w:val="0006546F"/>
    <w:rsid w:val="000668B8"/>
    <w:rsid w:val="0006756D"/>
    <w:rsid w:val="0006780A"/>
    <w:rsid w:val="00067D7B"/>
    <w:rsid w:val="0007011B"/>
    <w:rsid w:val="00071C04"/>
    <w:rsid w:val="000720EB"/>
    <w:rsid w:val="00077AEE"/>
    <w:rsid w:val="0008032C"/>
    <w:rsid w:val="0008090E"/>
    <w:rsid w:val="000840EA"/>
    <w:rsid w:val="000847BE"/>
    <w:rsid w:val="00084F88"/>
    <w:rsid w:val="00085D68"/>
    <w:rsid w:val="00087168"/>
    <w:rsid w:val="00087234"/>
    <w:rsid w:val="000877EC"/>
    <w:rsid w:val="000921A9"/>
    <w:rsid w:val="000926FD"/>
    <w:rsid w:val="00092E2B"/>
    <w:rsid w:val="00094A7B"/>
    <w:rsid w:val="000A0631"/>
    <w:rsid w:val="000A0A54"/>
    <w:rsid w:val="000A209A"/>
    <w:rsid w:val="000A314E"/>
    <w:rsid w:val="000A44A5"/>
    <w:rsid w:val="000A4F71"/>
    <w:rsid w:val="000A5971"/>
    <w:rsid w:val="000A792B"/>
    <w:rsid w:val="000B2376"/>
    <w:rsid w:val="000B2E3E"/>
    <w:rsid w:val="000B41CD"/>
    <w:rsid w:val="000B4373"/>
    <w:rsid w:val="000B46B6"/>
    <w:rsid w:val="000B6D12"/>
    <w:rsid w:val="000B79AA"/>
    <w:rsid w:val="000C00DF"/>
    <w:rsid w:val="000C1F1E"/>
    <w:rsid w:val="000C2824"/>
    <w:rsid w:val="000C2CC1"/>
    <w:rsid w:val="000C30A5"/>
    <w:rsid w:val="000C3FC8"/>
    <w:rsid w:val="000C4CB7"/>
    <w:rsid w:val="000C790B"/>
    <w:rsid w:val="000D0650"/>
    <w:rsid w:val="000D380F"/>
    <w:rsid w:val="000D5085"/>
    <w:rsid w:val="000D6207"/>
    <w:rsid w:val="000D6ACC"/>
    <w:rsid w:val="000E4453"/>
    <w:rsid w:val="000F28D3"/>
    <w:rsid w:val="000F4935"/>
    <w:rsid w:val="000F7228"/>
    <w:rsid w:val="00101199"/>
    <w:rsid w:val="00103DC2"/>
    <w:rsid w:val="00104DFC"/>
    <w:rsid w:val="00106AD5"/>
    <w:rsid w:val="0011146C"/>
    <w:rsid w:val="00113937"/>
    <w:rsid w:val="001173FA"/>
    <w:rsid w:val="00117B3D"/>
    <w:rsid w:val="00120717"/>
    <w:rsid w:val="00120CEB"/>
    <w:rsid w:val="001218C2"/>
    <w:rsid w:val="00127C66"/>
    <w:rsid w:val="0013414E"/>
    <w:rsid w:val="001343FF"/>
    <w:rsid w:val="00134BF2"/>
    <w:rsid w:val="00136023"/>
    <w:rsid w:val="001374AF"/>
    <w:rsid w:val="00140C26"/>
    <w:rsid w:val="001410E0"/>
    <w:rsid w:val="00143958"/>
    <w:rsid w:val="00153D10"/>
    <w:rsid w:val="00156CBA"/>
    <w:rsid w:val="001609BA"/>
    <w:rsid w:val="00161F4F"/>
    <w:rsid w:val="00166738"/>
    <w:rsid w:val="00171031"/>
    <w:rsid w:val="00174439"/>
    <w:rsid w:val="00181674"/>
    <w:rsid w:val="00182409"/>
    <w:rsid w:val="00182660"/>
    <w:rsid w:val="0018324E"/>
    <w:rsid w:val="001846C2"/>
    <w:rsid w:val="00184730"/>
    <w:rsid w:val="00187030"/>
    <w:rsid w:val="001A1B95"/>
    <w:rsid w:val="001A2E8F"/>
    <w:rsid w:val="001A300B"/>
    <w:rsid w:val="001A4079"/>
    <w:rsid w:val="001A4E3D"/>
    <w:rsid w:val="001A5076"/>
    <w:rsid w:val="001A5FDB"/>
    <w:rsid w:val="001A65F7"/>
    <w:rsid w:val="001A67B5"/>
    <w:rsid w:val="001A78C2"/>
    <w:rsid w:val="001A7D78"/>
    <w:rsid w:val="001B291E"/>
    <w:rsid w:val="001B4C9E"/>
    <w:rsid w:val="001B54FC"/>
    <w:rsid w:val="001C0BF5"/>
    <w:rsid w:val="001C1E93"/>
    <w:rsid w:val="001C2B32"/>
    <w:rsid w:val="001C3A85"/>
    <w:rsid w:val="001C4B37"/>
    <w:rsid w:val="001C51A8"/>
    <w:rsid w:val="001E08FD"/>
    <w:rsid w:val="001E2185"/>
    <w:rsid w:val="001E4993"/>
    <w:rsid w:val="001E6F0B"/>
    <w:rsid w:val="001F0349"/>
    <w:rsid w:val="001F1DB0"/>
    <w:rsid w:val="001F7EBE"/>
    <w:rsid w:val="002013AA"/>
    <w:rsid w:val="0020319F"/>
    <w:rsid w:val="0021149A"/>
    <w:rsid w:val="00211D28"/>
    <w:rsid w:val="00217BD7"/>
    <w:rsid w:val="002216D2"/>
    <w:rsid w:val="00223623"/>
    <w:rsid w:val="002238F0"/>
    <w:rsid w:val="00224FE2"/>
    <w:rsid w:val="00227764"/>
    <w:rsid w:val="00234A38"/>
    <w:rsid w:val="00234BCB"/>
    <w:rsid w:val="00234BD0"/>
    <w:rsid w:val="0023753D"/>
    <w:rsid w:val="002401FF"/>
    <w:rsid w:val="002409B2"/>
    <w:rsid w:val="0024282A"/>
    <w:rsid w:val="00243156"/>
    <w:rsid w:val="0024432E"/>
    <w:rsid w:val="00247B3E"/>
    <w:rsid w:val="00247B78"/>
    <w:rsid w:val="0025661A"/>
    <w:rsid w:val="00256D14"/>
    <w:rsid w:val="002578BA"/>
    <w:rsid w:val="0026225B"/>
    <w:rsid w:val="002636B3"/>
    <w:rsid w:val="0026728C"/>
    <w:rsid w:val="002675C4"/>
    <w:rsid w:val="00270C02"/>
    <w:rsid w:val="00270FC7"/>
    <w:rsid w:val="002776A1"/>
    <w:rsid w:val="00280400"/>
    <w:rsid w:val="00282F21"/>
    <w:rsid w:val="0028485B"/>
    <w:rsid w:val="0028619A"/>
    <w:rsid w:val="00287A09"/>
    <w:rsid w:val="0029598F"/>
    <w:rsid w:val="00295B05"/>
    <w:rsid w:val="00295D5D"/>
    <w:rsid w:val="00296425"/>
    <w:rsid w:val="00296E20"/>
    <w:rsid w:val="002A0C6E"/>
    <w:rsid w:val="002A6EF8"/>
    <w:rsid w:val="002B0FDF"/>
    <w:rsid w:val="002B3E7D"/>
    <w:rsid w:val="002B4800"/>
    <w:rsid w:val="002B61E4"/>
    <w:rsid w:val="002C2CF0"/>
    <w:rsid w:val="002C3090"/>
    <w:rsid w:val="002C5746"/>
    <w:rsid w:val="002C6E16"/>
    <w:rsid w:val="002E050B"/>
    <w:rsid w:val="002E21D0"/>
    <w:rsid w:val="002E691D"/>
    <w:rsid w:val="002E7C09"/>
    <w:rsid w:val="002F00AB"/>
    <w:rsid w:val="002F547B"/>
    <w:rsid w:val="002F5BF9"/>
    <w:rsid w:val="002F5D8C"/>
    <w:rsid w:val="002F7B3A"/>
    <w:rsid w:val="002F7C31"/>
    <w:rsid w:val="002F7F4C"/>
    <w:rsid w:val="00310A14"/>
    <w:rsid w:val="00315A71"/>
    <w:rsid w:val="0032123B"/>
    <w:rsid w:val="00326117"/>
    <w:rsid w:val="00330CB2"/>
    <w:rsid w:val="00330CD6"/>
    <w:rsid w:val="00334A3B"/>
    <w:rsid w:val="0034399A"/>
    <w:rsid w:val="00344140"/>
    <w:rsid w:val="00344EF8"/>
    <w:rsid w:val="0034747F"/>
    <w:rsid w:val="0035184F"/>
    <w:rsid w:val="00353246"/>
    <w:rsid w:val="0035752C"/>
    <w:rsid w:val="00360FE4"/>
    <w:rsid w:val="0036215A"/>
    <w:rsid w:val="00367323"/>
    <w:rsid w:val="00373BF1"/>
    <w:rsid w:val="00373FE3"/>
    <w:rsid w:val="003763F4"/>
    <w:rsid w:val="003778C5"/>
    <w:rsid w:val="00377B11"/>
    <w:rsid w:val="00381924"/>
    <w:rsid w:val="0038695E"/>
    <w:rsid w:val="003938BD"/>
    <w:rsid w:val="00394C06"/>
    <w:rsid w:val="00396F65"/>
    <w:rsid w:val="003A26AF"/>
    <w:rsid w:val="003A7B20"/>
    <w:rsid w:val="003B10EE"/>
    <w:rsid w:val="003B1902"/>
    <w:rsid w:val="003B5460"/>
    <w:rsid w:val="003B6A88"/>
    <w:rsid w:val="003B7380"/>
    <w:rsid w:val="003C0071"/>
    <w:rsid w:val="003C1F1F"/>
    <w:rsid w:val="003D2D2C"/>
    <w:rsid w:val="003D2E82"/>
    <w:rsid w:val="003E1FA6"/>
    <w:rsid w:val="003E587E"/>
    <w:rsid w:val="003E5ED4"/>
    <w:rsid w:val="003F0E37"/>
    <w:rsid w:val="003F2897"/>
    <w:rsid w:val="003F5105"/>
    <w:rsid w:val="003F7CE0"/>
    <w:rsid w:val="0040253F"/>
    <w:rsid w:val="00405426"/>
    <w:rsid w:val="0040719F"/>
    <w:rsid w:val="004071B2"/>
    <w:rsid w:val="00410057"/>
    <w:rsid w:val="00410A91"/>
    <w:rsid w:val="004112B0"/>
    <w:rsid w:val="004140D9"/>
    <w:rsid w:val="004159C8"/>
    <w:rsid w:val="00415F66"/>
    <w:rsid w:val="004176A6"/>
    <w:rsid w:val="0042273A"/>
    <w:rsid w:val="0042501B"/>
    <w:rsid w:val="00433B59"/>
    <w:rsid w:val="00436707"/>
    <w:rsid w:val="00436A11"/>
    <w:rsid w:val="004428BF"/>
    <w:rsid w:val="0044298F"/>
    <w:rsid w:val="00442B65"/>
    <w:rsid w:val="00444A92"/>
    <w:rsid w:val="00452B57"/>
    <w:rsid w:val="004560F5"/>
    <w:rsid w:val="00456A86"/>
    <w:rsid w:val="00460D04"/>
    <w:rsid w:val="004635C9"/>
    <w:rsid w:val="00463CCB"/>
    <w:rsid w:val="00465DE9"/>
    <w:rsid w:val="00467E6E"/>
    <w:rsid w:val="00473F29"/>
    <w:rsid w:val="004745E4"/>
    <w:rsid w:val="00477CFD"/>
    <w:rsid w:val="00477F16"/>
    <w:rsid w:val="004822B7"/>
    <w:rsid w:val="00482A13"/>
    <w:rsid w:val="00485537"/>
    <w:rsid w:val="0049003F"/>
    <w:rsid w:val="00491AB8"/>
    <w:rsid w:val="00491D9C"/>
    <w:rsid w:val="004927AC"/>
    <w:rsid w:val="00492B19"/>
    <w:rsid w:val="00493FE7"/>
    <w:rsid w:val="00494F2B"/>
    <w:rsid w:val="004A2E24"/>
    <w:rsid w:val="004A3D3F"/>
    <w:rsid w:val="004A3E24"/>
    <w:rsid w:val="004A4BB8"/>
    <w:rsid w:val="004A516F"/>
    <w:rsid w:val="004A7F78"/>
    <w:rsid w:val="004B1F4B"/>
    <w:rsid w:val="004B3788"/>
    <w:rsid w:val="004B54B1"/>
    <w:rsid w:val="004C21B6"/>
    <w:rsid w:val="004C5598"/>
    <w:rsid w:val="004D071F"/>
    <w:rsid w:val="004D0EE0"/>
    <w:rsid w:val="004D2731"/>
    <w:rsid w:val="004D2C02"/>
    <w:rsid w:val="004D31D5"/>
    <w:rsid w:val="004E0CE8"/>
    <w:rsid w:val="004E1D17"/>
    <w:rsid w:val="004E5B57"/>
    <w:rsid w:val="004E68A0"/>
    <w:rsid w:val="004F272E"/>
    <w:rsid w:val="004F369A"/>
    <w:rsid w:val="004F4294"/>
    <w:rsid w:val="00503103"/>
    <w:rsid w:val="00505507"/>
    <w:rsid w:val="00505F53"/>
    <w:rsid w:val="00506F5B"/>
    <w:rsid w:val="005115DF"/>
    <w:rsid w:val="00514009"/>
    <w:rsid w:val="005146DF"/>
    <w:rsid w:val="0051471D"/>
    <w:rsid w:val="00515028"/>
    <w:rsid w:val="00515636"/>
    <w:rsid w:val="00517519"/>
    <w:rsid w:val="00517A1B"/>
    <w:rsid w:val="00525EB8"/>
    <w:rsid w:val="00531698"/>
    <w:rsid w:val="0053212F"/>
    <w:rsid w:val="0053364E"/>
    <w:rsid w:val="0053368C"/>
    <w:rsid w:val="005378FF"/>
    <w:rsid w:val="005435B6"/>
    <w:rsid w:val="00543BDF"/>
    <w:rsid w:val="00544B6F"/>
    <w:rsid w:val="00547BCE"/>
    <w:rsid w:val="00547E8B"/>
    <w:rsid w:val="005551AD"/>
    <w:rsid w:val="00556608"/>
    <w:rsid w:val="00557442"/>
    <w:rsid w:val="0055792A"/>
    <w:rsid w:val="0056072C"/>
    <w:rsid w:val="005608E3"/>
    <w:rsid w:val="005642A7"/>
    <w:rsid w:val="00572E5A"/>
    <w:rsid w:val="00573118"/>
    <w:rsid w:val="00573F84"/>
    <w:rsid w:val="00574C18"/>
    <w:rsid w:val="00575ECC"/>
    <w:rsid w:val="00576DB8"/>
    <w:rsid w:val="005810F3"/>
    <w:rsid w:val="00582736"/>
    <w:rsid w:val="00582C45"/>
    <w:rsid w:val="00583E26"/>
    <w:rsid w:val="00584188"/>
    <w:rsid w:val="00585A12"/>
    <w:rsid w:val="005927A3"/>
    <w:rsid w:val="0059459F"/>
    <w:rsid w:val="00597253"/>
    <w:rsid w:val="005A3AE3"/>
    <w:rsid w:val="005A493F"/>
    <w:rsid w:val="005A4D69"/>
    <w:rsid w:val="005A5904"/>
    <w:rsid w:val="005A7F57"/>
    <w:rsid w:val="005B0011"/>
    <w:rsid w:val="005B16DA"/>
    <w:rsid w:val="005B188A"/>
    <w:rsid w:val="005B2F7B"/>
    <w:rsid w:val="005B5153"/>
    <w:rsid w:val="005B685D"/>
    <w:rsid w:val="005C1BD9"/>
    <w:rsid w:val="005C249E"/>
    <w:rsid w:val="005C33AE"/>
    <w:rsid w:val="005C637B"/>
    <w:rsid w:val="005C72F5"/>
    <w:rsid w:val="005D02C8"/>
    <w:rsid w:val="005D29F8"/>
    <w:rsid w:val="005D33F2"/>
    <w:rsid w:val="005D782E"/>
    <w:rsid w:val="005D7B7E"/>
    <w:rsid w:val="005E0781"/>
    <w:rsid w:val="005F1C61"/>
    <w:rsid w:val="005F2C1B"/>
    <w:rsid w:val="005F658E"/>
    <w:rsid w:val="00605F48"/>
    <w:rsid w:val="00610950"/>
    <w:rsid w:val="0061174C"/>
    <w:rsid w:val="0061185D"/>
    <w:rsid w:val="00614C50"/>
    <w:rsid w:val="00617C52"/>
    <w:rsid w:val="006221CB"/>
    <w:rsid w:val="006229B2"/>
    <w:rsid w:val="00623DB8"/>
    <w:rsid w:val="006267E9"/>
    <w:rsid w:val="006268D0"/>
    <w:rsid w:val="0062693A"/>
    <w:rsid w:val="00631FA2"/>
    <w:rsid w:val="00637A1D"/>
    <w:rsid w:val="00643155"/>
    <w:rsid w:val="006462D1"/>
    <w:rsid w:val="00646CD6"/>
    <w:rsid w:val="006614AD"/>
    <w:rsid w:val="00665824"/>
    <w:rsid w:val="006674B5"/>
    <w:rsid w:val="00667CFC"/>
    <w:rsid w:val="00681F08"/>
    <w:rsid w:val="00682798"/>
    <w:rsid w:val="00682DB6"/>
    <w:rsid w:val="00683169"/>
    <w:rsid w:val="00684CD1"/>
    <w:rsid w:val="00692780"/>
    <w:rsid w:val="006960B6"/>
    <w:rsid w:val="006A1A41"/>
    <w:rsid w:val="006A5316"/>
    <w:rsid w:val="006A5565"/>
    <w:rsid w:val="006A6703"/>
    <w:rsid w:val="006B0636"/>
    <w:rsid w:val="006B2894"/>
    <w:rsid w:val="006B6EEC"/>
    <w:rsid w:val="006C1BB4"/>
    <w:rsid w:val="006C33AE"/>
    <w:rsid w:val="006C3DD0"/>
    <w:rsid w:val="006C60CF"/>
    <w:rsid w:val="006D3097"/>
    <w:rsid w:val="006D34CF"/>
    <w:rsid w:val="006D35DD"/>
    <w:rsid w:val="006D61C1"/>
    <w:rsid w:val="006D65F3"/>
    <w:rsid w:val="006D7C80"/>
    <w:rsid w:val="006E0A01"/>
    <w:rsid w:val="006E0DE1"/>
    <w:rsid w:val="006E405E"/>
    <w:rsid w:val="006E6C19"/>
    <w:rsid w:val="006E73C5"/>
    <w:rsid w:val="006E7593"/>
    <w:rsid w:val="006F51F5"/>
    <w:rsid w:val="006F6164"/>
    <w:rsid w:val="00700E95"/>
    <w:rsid w:val="00702266"/>
    <w:rsid w:val="007055D7"/>
    <w:rsid w:val="00710CF5"/>
    <w:rsid w:val="00710EF4"/>
    <w:rsid w:val="00710F68"/>
    <w:rsid w:val="00712828"/>
    <w:rsid w:val="00712BD6"/>
    <w:rsid w:val="00714291"/>
    <w:rsid w:val="00722935"/>
    <w:rsid w:val="00722D93"/>
    <w:rsid w:val="0072513B"/>
    <w:rsid w:val="00726CA0"/>
    <w:rsid w:val="00726DCE"/>
    <w:rsid w:val="00732131"/>
    <w:rsid w:val="0073290A"/>
    <w:rsid w:val="007341F5"/>
    <w:rsid w:val="0073430A"/>
    <w:rsid w:val="00740F73"/>
    <w:rsid w:val="00742239"/>
    <w:rsid w:val="00742DA0"/>
    <w:rsid w:val="0074526F"/>
    <w:rsid w:val="00746ED7"/>
    <w:rsid w:val="0074702B"/>
    <w:rsid w:val="0075241A"/>
    <w:rsid w:val="00753BDF"/>
    <w:rsid w:val="00755674"/>
    <w:rsid w:val="00755E32"/>
    <w:rsid w:val="00761249"/>
    <w:rsid w:val="00762E6E"/>
    <w:rsid w:val="00762FEB"/>
    <w:rsid w:val="00763297"/>
    <w:rsid w:val="007709E8"/>
    <w:rsid w:val="007738D4"/>
    <w:rsid w:val="007742AE"/>
    <w:rsid w:val="0077571F"/>
    <w:rsid w:val="0078104D"/>
    <w:rsid w:val="00786682"/>
    <w:rsid w:val="00790685"/>
    <w:rsid w:val="007927CB"/>
    <w:rsid w:val="007931A9"/>
    <w:rsid w:val="007960C6"/>
    <w:rsid w:val="00797C84"/>
    <w:rsid w:val="00797F4F"/>
    <w:rsid w:val="007A047A"/>
    <w:rsid w:val="007A155B"/>
    <w:rsid w:val="007A2B8D"/>
    <w:rsid w:val="007A5063"/>
    <w:rsid w:val="007B151E"/>
    <w:rsid w:val="007B2622"/>
    <w:rsid w:val="007B49C1"/>
    <w:rsid w:val="007B4CAF"/>
    <w:rsid w:val="007C1BFB"/>
    <w:rsid w:val="007C1E4E"/>
    <w:rsid w:val="007C54D1"/>
    <w:rsid w:val="007C71F5"/>
    <w:rsid w:val="007D0183"/>
    <w:rsid w:val="007D0A31"/>
    <w:rsid w:val="007D0A32"/>
    <w:rsid w:val="007D4A64"/>
    <w:rsid w:val="007D7E81"/>
    <w:rsid w:val="007E1A98"/>
    <w:rsid w:val="007E50CE"/>
    <w:rsid w:val="007E61C0"/>
    <w:rsid w:val="007E7785"/>
    <w:rsid w:val="007F2A9B"/>
    <w:rsid w:val="007F3C34"/>
    <w:rsid w:val="007F5BC3"/>
    <w:rsid w:val="007F7C82"/>
    <w:rsid w:val="0080147F"/>
    <w:rsid w:val="00804591"/>
    <w:rsid w:val="008056DB"/>
    <w:rsid w:val="0080681E"/>
    <w:rsid w:val="00811B00"/>
    <w:rsid w:val="00811D6E"/>
    <w:rsid w:val="008122EA"/>
    <w:rsid w:val="00813457"/>
    <w:rsid w:val="00813F86"/>
    <w:rsid w:val="0081569E"/>
    <w:rsid w:val="00817B86"/>
    <w:rsid w:val="00822E70"/>
    <w:rsid w:val="008250F9"/>
    <w:rsid w:val="008251A1"/>
    <w:rsid w:val="00826AF7"/>
    <w:rsid w:val="00830169"/>
    <w:rsid w:val="00831AC8"/>
    <w:rsid w:val="00833A64"/>
    <w:rsid w:val="008374A5"/>
    <w:rsid w:val="00837B34"/>
    <w:rsid w:val="00842F9C"/>
    <w:rsid w:val="008443AD"/>
    <w:rsid w:val="00844746"/>
    <w:rsid w:val="00845950"/>
    <w:rsid w:val="008467B8"/>
    <w:rsid w:val="008467CB"/>
    <w:rsid w:val="0084775C"/>
    <w:rsid w:val="008507C6"/>
    <w:rsid w:val="008543B8"/>
    <w:rsid w:val="00855CC3"/>
    <w:rsid w:val="0085620F"/>
    <w:rsid w:val="0086114A"/>
    <w:rsid w:val="0086188C"/>
    <w:rsid w:val="008623C4"/>
    <w:rsid w:val="00864F75"/>
    <w:rsid w:val="008652F1"/>
    <w:rsid w:val="008666BA"/>
    <w:rsid w:val="00875299"/>
    <w:rsid w:val="00875B4F"/>
    <w:rsid w:val="00880C3A"/>
    <w:rsid w:val="0088257F"/>
    <w:rsid w:val="00882D28"/>
    <w:rsid w:val="0088348D"/>
    <w:rsid w:val="008840A5"/>
    <w:rsid w:val="00887FAC"/>
    <w:rsid w:val="00891226"/>
    <w:rsid w:val="00891D46"/>
    <w:rsid w:val="008974F9"/>
    <w:rsid w:val="008A0F85"/>
    <w:rsid w:val="008A5A03"/>
    <w:rsid w:val="008B0714"/>
    <w:rsid w:val="008B2823"/>
    <w:rsid w:val="008B6F26"/>
    <w:rsid w:val="008C0299"/>
    <w:rsid w:val="008C2DB9"/>
    <w:rsid w:val="008C5DD0"/>
    <w:rsid w:val="008D0128"/>
    <w:rsid w:val="008D65A1"/>
    <w:rsid w:val="008D71F3"/>
    <w:rsid w:val="008E1679"/>
    <w:rsid w:val="008E6BC1"/>
    <w:rsid w:val="008F43D0"/>
    <w:rsid w:val="008F73F2"/>
    <w:rsid w:val="008F7E12"/>
    <w:rsid w:val="009005E8"/>
    <w:rsid w:val="00902877"/>
    <w:rsid w:val="009038AA"/>
    <w:rsid w:val="00910AB7"/>
    <w:rsid w:val="00911BED"/>
    <w:rsid w:val="00912387"/>
    <w:rsid w:val="009129BD"/>
    <w:rsid w:val="00913565"/>
    <w:rsid w:val="009174C5"/>
    <w:rsid w:val="0091772D"/>
    <w:rsid w:val="00923A74"/>
    <w:rsid w:val="00925FEB"/>
    <w:rsid w:val="0092636A"/>
    <w:rsid w:val="00926E76"/>
    <w:rsid w:val="00935181"/>
    <w:rsid w:val="00936353"/>
    <w:rsid w:val="00945219"/>
    <w:rsid w:val="00950714"/>
    <w:rsid w:val="009509E2"/>
    <w:rsid w:val="00951956"/>
    <w:rsid w:val="00951A2A"/>
    <w:rsid w:val="00952EFB"/>
    <w:rsid w:val="009542BE"/>
    <w:rsid w:val="009553C1"/>
    <w:rsid w:val="009618FD"/>
    <w:rsid w:val="0096713E"/>
    <w:rsid w:val="00970D24"/>
    <w:rsid w:val="00984949"/>
    <w:rsid w:val="009850F9"/>
    <w:rsid w:val="009902F1"/>
    <w:rsid w:val="00990C99"/>
    <w:rsid w:val="009917FA"/>
    <w:rsid w:val="00991819"/>
    <w:rsid w:val="00992109"/>
    <w:rsid w:val="009924AE"/>
    <w:rsid w:val="00992825"/>
    <w:rsid w:val="009976EF"/>
    <w:rsid w:val="009A240B"/>
    <w:rsid w:val="009A58BA"/>
    <w:rsid w:val="009A6532"/>
    <w:rsid w:val="009A7C82"/>
    <w:rsid w:val="009B10C5"/>
    <w:rsid w:val="009B1CAB"/>
    <w:rsid w:val="009B3530"/>
    <w:rsid w:val="009B4BEA"/>
    <w:rsid w:val="009B5268"/>
    <w:rsid w:val="009B549E"/>
    <w:rsid w:val="009C0385"/>
    <w:rsid w:val="009C19D6"/>
    <w:rsid w:val="009C3C40"/>
    <w:rsid w:val="009C572F"/>
    <w:rsid w:val="009C79A0"/>
    <w:rsid w:val="009D2F2E"/>
    <w:rsid w:val="009D3DB7"/>
    <w:rsid w:val="009D4878"/>
    <w:rsid w:val="009D53DE"/>
    <w:rsid w:val="009D5F86"/>
    <w:rsid w:val="009D6D55"/>
    <w:rsid w:val="009D77E3"/>
    <w:rsid w:val="009E13C2"/>
    <w:rsid w:val="009E1665"/>
    <w:rsid w:val="009F0F6D"/>
    <w:rsid w:val="009F54E9"/>
    <w:rsid w:val="009F6EED"/>
    <w:rsid w:val="00A00A07"/>
    <w:rsid w:val="00A01677"/>
    <w:rsid w:val="00A026A9"/>
    <w:rsid w:val="00A03D1F"/>
    <w:rsid w:val="00A05741"/>
    <w:rsid w:val="00A1071E"/>
    <w:rsid w:val="00A15555"/>
    <w:rsid w:val="00A157C6"/>
    <w:rsid w:val="00A166ED"/>
    <w:rsid w:val="00A21B43"/>
    <w:rsid w:val="00A257CE"/>
    <w:rsid w:val="00A2626B"/>
    <w:rsid w:val="00A32FAF"/>
    <w:rsid w:val="00A35904"/>
    <w:rsid w:val="00A36BF6"/>
    <w:rsid w:val="00A36F37"/>
    <w:rsid w:val="00A4030E"/>
    <w:rsid w:val="00A404E3"/>
    <w:rsid w:val="00A42C87"/>
    <w:rsid w:val="00A4608A"/>
    <w:rsid w:val="00A5184F"/>
    <w:rsid w:val="00A546F3"/>
    <w:rsid w:val="00A54B00"/>
    <w:rsid w:val="00A612C4"/>
    <w:rsid w:val="00A64C2F"/>
    <w:rsid w:val="00A65C67"/>
    <w:rsid w:val="00A66020"/>
    <w:rsid w:val="00A704D4"/>
    <w:rsid w:val="00A72853"/>
    <w:rsid w:val="00A72A2B"/>
    <w:rsid w:val="00A739DE"/>
    <w:rsid w:val="00A77C94"/>
    <w:rsid w:val="00A80CF1"/>
    <w:rsid w:val="00A81992"/>
    <w:rsid w:val="00A901DD"/>
    <w:rsid w:val="00A92081"/>
    <w:rsid w:val="00AA0D2A"/>
    <w:rsid w:val="00AA197B"/>
    <w:rsid w:val="00AA1C2C"/>
    <w:rsid w:val="00AA2DA5"/>
    <w:rsid w:val="00AA4495"/>
    <w:rsid w:val="00AB0657"/>
    <w:rsid w:val="00AB06D2"/>
    <w:rsid w:val="00AB0E28"/>
    <w:rsid w:val="00AB1435"/>
    <w:rsid w:val="00AB7104"/>
    <w:rsid w:val="00AC7512"/>
    <w:rsid w:val="00AD2DBD"/>
    <w:rsid w:val="00AD444B"/>
    <w:rsid w:val="00AD516C"/>
    <w:rsid w:val="00AD54E7"/>
    <w:rsid w:val="00AD7735"/>
    <w:rsid w:val="00AE03AB"/>
    <w:rsid w:val="00AE64DC"/>
    <w:rsid w:val="00AF1447"/>
    <w:rsid w:val="00AF2EA3"/>
    <w:rsid w:val="00AF4700"/>
    <w:rsid w:val="00AF4C32"/>
    <w:rsid w:val="00AF5DEC"/>
    <w:rsid w:val="00AF6C6E"/>
    <w:rsid w:val="00AF73DB"/>
    <w:rsid w:val="00B00F02"/>
    <w:rsid w:val="00B02BA6"/>
    <w:rsid w:val="00B0357D"/>
    <w:rsid w:val="00B049D2"/>
    <w:rsid w:val="00B11986"/>
    <w:rsid w:val="00B12612"/>
    <w:rsid w:val="00B13603"/>
    <w:rsid w:val="00B21D33"/>
    <w:rsid w:val="00B24F4A"/>
    <w:rsid w:val="00B25544"/>
    <w:rsid w:val="00B31EAC"/>
    <w:rsid w:val="00B36D58"/>
    <w:rsid w:val="00B401C5"/>
    <w:rsid w:val="00B40674"/>
    <w:rsid w:val="00B41233"/>
    <w:rsid w:val="00B43A43"/>
    <w:rsid w:val="00B50429"/>
    <w:rsid w:val="00B5126A"/>
    <w:rsid w:val="00B5373C"/>
    <w:rsid w:val="00B53913"/>
    <w:rsid w:val="00B63E15"/>
    <w:rsid w:val="00B71B77"/>
    <w:rsid w:val="00B71FC4"/>
    <w:rsid w:val="00B72812"/>
    <w:rsid w:val="00B82383"/>
    <w:rsid w:val="00B8610B"/>
    <w:rsid w:val="00B86251"/>
    <w:rsid w:val="00B862BD"/>
    <w:rsid w:val="00B914A1"/>
    <w:rsid w:val="00BA294B"/>
    <w:rsid w:val="00BA401B"/>
    <w:rsid w:val="00BA5600"/>
    <w:rsid w:val="00BA5930"/>
    <w:rsid w:val="00BA7384"/>
    <w:rsid w:val="00BB175F"/>
    <w:rsid w:val="00BB794E"/>
    <w:rsid w:val="00BC18D6"/>
    <w:rsid w:val="00BC20D8"/>
    <w:rsid w:val="00BC2DD1"/>
    <w:rsid w:val="00BC47F7"/>
    <w:rsid w:val="00BC52A5"/>
    <w:rsid w:val="00BC595C"/>
    <w:rsid w:val="00BC6DA2"/>
    <w:rsid w:val="00BD2D57"/>
    <w:rsid w:val="00BD581A"/>
    <w:rsid w:val="00BD7918"/>
    <w:rsid w:val="00BE2119"/>
    <w:rsid w:val="00BE63BF"/>
    <w:rsid w:val="00BF7E46"/>
    <w:rsid w:val="00C00F8D"/>
    <w:rsid w:val="00C01199"/>
    <w:rsid w:val="00C01F02"/>
    <w:rsid w:val="00C0269B"/>
    <w:rsid w:val="00C035EA"/>
    <w:rsid w:val="00C03D08"/>
    <w:rsid w:val="00C03E27"/>
    <w:rsid w:val="00C05C9A"/>
    <w:rsid w:val="00C10974"/>
    <w:rsid w:val="00C21D5D"/>
    <w:rsid w:val="00C2427A"/>
    <w:rsid w:val="00C260C4"/>
    <w:rsid w:val="00C27A0C"/>
    <w:rsid w:val="00C3075F"/>
    <w:rsid w:val="00C31A91"/>
    <w:rsid w:val="00C34E91"/>
    <w:rsid w:val="00C36726"/>
    <w:rsid w:val="00C36782"/>
    <w:rsid w:val="00C37A8C"/>
    <w:rsid w:val="00C41187"/>
    <w:rsid w:val="00C41531"/>
    <w:rsid w:val="00C454FF"/>
    <w:rsid w:val="00C46BF3"/>
    <w:rsid w:val="00C474CC"/>
    <w:rsid w:val="00C553BF"/>
    <w:rsid w:val="00C55D23"/>
    <w:rsid w:val="00C57A31"/>
    <w:rsid w:val="00C57D66"/>
    <w:rsid w:val="00C60D2C"/>
    <w:rsid w:val="00C64210"/>
    <w:rsid w:val="00C64588"/>
    <w:rsid w:val="00C703CF"/>
    <w:rsid w:val="00C70640"/>
    <w:rsid w:val="00C7253F"/>
    <w:rsid w:val="00C7462D"/>
    <w:rsid w:val="00C7754C"/>
    <w:rsid w:val="00C856D5"/>
    <w:rsid w:val="00C85D90"/>
    <w:rsid w:val="00C873A8"/>
    <w:rsid w:val="00C87457"/>
    <w:rsid w:val="00C91B80"/>
    <w:rsid w:val="00C91F2D"/>
    <w:rsid w:val="00C92778"/>
    <w:rsid w:val="00C97514"/>
    <w:rsid w:val="00CA2EED"/>
    <w:rsid w:val="00CA559D"/>
    <w:rsid w:val="00CA68E6"/>
    <w:rsid w:val="00CB22ED"/>
    <w:rsid w:val="00CB636C"/>
    <w:rsid w:val="00CC04DD"/>
    <w:rsid w:val="00CC2A30"/>
    <w:rsid w:val="00CC351E"/>
    <w:rsid w:val="00CC5228"/>
    <w:rsid w:val="00CC63B8"/>
    <w:rsid w:val="00CD0B40"/>
    <w:rsid w:val="00CD0DDE"/>
    <w:rsid w:val="00CD3175"/>
    <w:rsid w:val="00CE186A"/>
    <w:rsid w:val="00CE210B"/>
    <w:rsid w:val="00CE2161"/>
    <w:rsid w:val="00CE3B7A"/>
    <w:rsid w:val="00CE4332"/>
    <w:rsid w:val="00CF5979"/>
    <w:rsid w:val="00CF6CB0"/>
    <w:rsid w:val="00D02159"/>
    <w:rsid w:val="00D02832"/>
    <w:rsid w:val="00D0350E"/>
    <w:rsid w:val="00D05F07"/>
    <w:rsid w:val="00D06515"/>
    <w:rsid w:val="00D07C67"/>
    <w:rsid w:val="00D100DC"/>
    <w:rsid w:val="00D104AC"/>
    <w:rsid w:val="00D15F29"/>
    <w:rsid w:val="00D23657"/>
    <w:rsid w:val="00D255D0"/>
    <w:rsid w:val="00D2671B"/>
    <w:rsid w:val="00D279BD"/>
    <w:rsid w:val="00D27A9F"/>
    <w:rsid w:val="00D304C4"/>
    <w:rsid w:val="00D32788"/>
    <w:rsid w:val="00D32FBD"/>
    <w:rsid w:val="00D34AFF"/>
    <w:rsid w:val="00D40B03"/>
    <w:rsid w:val="00D42B39"/>
    <w:rsid w:val="00D46AAD"/>
    <w:rsid w:val="00D55A67"/>
    <w:rsid w:val="00D579EA"/>
    <w:rsid w:val="00D62606"/>
    <w:rsid w:val="00D626A6"/>
    <w:rsid w:val="00D632D1"/>
    <w:rsid w:val="00D6459D"/>
    <w:rsid w:val="00D64A55"/>
    <w:rsid w:val="00D65199"/>
    <w:rsid w:val="00D65BAA"/>
    <w:rsid w:val="00D71D6B"/>
    <w:rsid w:val="00D72260"/>
    <w:rsid w:val="00D76211"/>
    <w:rsid w:val="00D85703"/>
    <w:rsid w:val="00D85D54"/>
    <w:rsid w:val="00D86E84"/>
    <w:rsid w:val="00D951FD"/>
    <w:rsid w:val="00DA01B1"/>
    <w:rsid w:val="00DA04E1"/>
    <w:rsid w:val="00DA05DE"/>
    <w:rsid w:val="00DA66FB"/>
    <w:rsid w:val="00DB28E3"/>
    <w:rsid w:val="00DB2939"/>
    <w:rsid w:val="00DC25D4"/>
    <w:rsid w:val="00DC4671"/>
    <w:rsid w:val="00DC508F"/>
    <w:rsid w:val="00DC5FAC"/>
    <w:rsid w:val="00DC61F3"/>
    <w:rsid w:val="00DC7B17"/>
    <w:rsid w:val="00DD5271"/>
    <w:rsid w:val="00DD69FB"/>
    <w:rsid w:val="00DE1FC5"/>
    <w:rsid w:val="00DE6F3C"/>
    <w:rsid w:val="00DE7561"/>
    <w:rsid w:val="00DF14EC"/>
    <w:rsid w:val="00DF3DFB"/>
    <w:rsid w:val="00E009F3"/>
    <w:rsid w:val="00E02391"/>
    <w:rsid w:val="00E11C92"/>
    <w:rsid w:val="00E155FA"/>
    <w:rsid w:val="00E15EE0"/>
    <w:rsid w:val="00E16612"/>
    <w:rsid w:val="00E174FC"/>
    <w:rsid w:val="00E17D5A"/>
    <w:rsid w:val="00E224B6"/>
    <w:rsid w:val="00E250CD"/>
    <w:rsid w:val="00E260B6"/>
    <w:rsid w:val="00E31A91"/>
    <w:rsid w:val="00E31DCD"/>
    <w:rsid w:val="00E35018"/>
    <w:rsid w:val="00E41ED2"/>
    <w:rsid w:val="00E425ED"/>
    <w:rsid w:val="00E4469C"/>
    <w:rsid w:val="00E52E4F"/>
    <w:rsid w:val="00E52F68"/>
    <w:rsid w:val="00E5325F"/>
    <w:rsid w:val="00E5624B"/>
    <w:rsid w:val="00E57FDF"/>
    <w:rsid w:val="00E620B8"/>
    <w:rsid w:val="00E64449"/>
    <w:rsid w:val="00E644E2"/>
    <w:rsid w:val="00E6669B"/>
    <w:rsid w:val="00E66FCE"/>
    <w:rsid w:val="00E71585"/>
    <w:rsid w:val="00E73074"/>
    <w:rsid w:val="00E75FE1"/>
    <w:rsid w:val="00E760C3"/>
    <w:rsid w:val="00E76934"/>
    <w:rsid w:val="00E77E92"/>
    <w:rsid w:val="00E80F47"/>
    <w:rsid w:val="00E81196"/>
    <w:rsid w:val="00E813C3"/>
    <w:rsid w:val="00E8155B"/>
    <w:rsid w:val="00E8623F"/>
    <w:rsid w:val="00E873DC"/>
    <w:rsid w:val="00E90A10"/>
    <w:rsid w:val="00E91403"/>
    <w:rsid w:val="00EA1E07"/>
    <w:rsid w:val="00EA4B95"/>
    <w:rsid w:val="00EA507A"/>
    <w:rsid w:val="00EB5F13"/>
    <w:rsid w:val="00EB6D1C"/>
    <w:rsid w:val="00EB7281"/>
    <w:rsid w:val="00EB77C5"/>
    <w:rsid w:val="00EC0031"/>
    <w:rsid w:val="00EC0416"/>
    <w:rsid w:val="00EC08A1"/>
    <w:rsid w:val="00EC0BA9"/>
    <w:rsid w:val="00EC3783"/>
    <w:rsid w:val="00EC3E43"/>
    <w:rsid w:val="00EC44DD"/>
    <w:rsid w:val="00EC7BF4"/>
    <w:rsid w:val="00ED0E10"/>
    <w:rsid w:val="00ED11CF"/>
    <w:rsid w:val="00ED70F3"/>
    <w:rsid w:val="00EE09B1"/>
    <w:rsid w:val="00EE1303"/>
    <w:rsid w:val="00EE2D37"/>
    <w:rsid w:val="00EE30FA"/>
    <w:rsid w:val="00EE6906"/>
    <w:rsid w:val="00EE6C30"/>
    <w:rsid w:val="00F01457"/>
    <w:rsid w:val="00F071A8"/>
    <w:rsid w:val="00F1133C"/>
    <w:rsid w:val="00F1164C"/>
    <w:rsid w:val="00F11D08"/>
    <w:rsid w:val="00F138A2"/>
    <w:rsid w:val="00F143CF"/>
    <w:rsid w:val="00F14E1B"/>
    <w:rsid w:val="00F202F7"/>
    <w:rsid w:val="00F20C97"/>
    <w:rsid w:val="00F22702"/>
    <w:rsid w:val="00F3197C"/>
    <w:rsid w:val="00F34E92"/>
    <w:rsid w:val="00F35E77"/>
    <w:rsid w:val="00F40DE5"/>
    <w:rsid w:val="00F46BCC"/>
    <w:rsid w:val="00F554CF"/>
    <w:rsid w:val="00F555F9"/>
    <w:rsid w:val="00F5637E"/>
    <w:rsid w:val="00F62F02"/>
    <w:rsid w:val="00F65C3C"/>
    <w:rsid w:val="00F70724"/>
    <w:rsid w:val="00F728BB"/>
    <w:rsid w:val="00F752B9"/>
    <w:rsid w:val="00F81291"/>
    <w:rsid w:val="00F8174D"/>
    <w:rsid w:val="00F84FE2"/>
    <w:rsid w:val="00F90B53"/>
    <w:rsid w:val="00F95049"/>
    <w:rsid w:val="00F95A49"/>
    <w:rsid w:val="00FA519A"/>
    <w:rsid w:val="00FA5D47"/>
    <w:rsid w:val="00FB1358"/>
    <w:rsid w:val="00FB2E4F"/>
    <w:rsid w:val="00FB32EC"/>
    <w:rsid w:val="00FC0DCC"/>
    <w:rsid w:val="00FC2593"/>
    <w:rsid w:val="00FC3BD0"/>
    <w:rsid w:val="00FC5554"/>
    <w:rsid w:val="00FC5DF2"/>
    <w:rsid w:val="00FD00D4"/>
    <w:rsid w:val="00FD2870"/>
    <w:rsid w:val="00FD4A0B"/>
    <w:rsid w:val="00FD52CE"/>
    <w:rsid w:val="00FD6BDF"/>
    <w:rsid w:val="00FD6DBD"/>
    <w:rsid w:val="00FE14AB"/>
    <w:rsid w:val="00FE2092"/>
    <w:rsid w:val="00FE6B5E"/>
    <w:rsid w:val="00FF1F99"/>
    <w:rsid w:val="00FF2421"/>
    <w:rsid w:val="00FF6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ja-JP"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1E4"/>
    <w:rPr>
      <w:rFonts w:eastAsiaTheme="minorHAnsi"/>
      <w:lang w:val="en-GB" w:eastAsia="en-US" w:bidi="ar-SA"/>
    </w:rPr>
  </w:style>
  <w:style w:type="paragraph" w:styleId="Heading1">
    <w:name w:val="heading 1"/>
    <w:next w:val="Normal"/>
    <w:link w:val="Heading1Char"/>
    <w:qFormat/>
    <w:rsid w:val="002B61E4"/>
    <w:pPr>
      <w:keepNext/>
      <w:numPr>
        <w:numId w:val="9"/>
      </w:numPr>
      <w:pBdr>
        <w:bottom w:val="single" w:sz="4" w:space="1" w:color="auto"/>
      </w:pBdr>
      <w:spacing w:after="240" w:line="240" w:lineRule="auto"/>
      <w:outlineLvl w:val="0"/>
    </w:pPr>
    <w:rPr>
      <w:rFonts w:ascii="Verdana" w:eastAsia="Times New Roman" w:hAnsi="Verdana" w:cs="Times New Roman"/>
      <w:kern w:val="28"/>
      <w:sz w:val="44"/>
      <w:szCs w:val="20"/>
      <w:lang w:val="en-US" w:eastAsia="en-GB" w:bidi="ar-SA"/>
    </w:rPr>
  </w:style>
  <w:style w:type="paragraph" w:styleId="Heading2">
    <w:name w:val="heading 2"/>
    <w:next w:val="Normal"/>
    <w:link w:val="Heading2Char"/>
    <w:qFormat/>
    <w:rsid w:val="002B61E4"/>
    <w:pPr>
      <w:keepNext/>
      <w:numPr>
        <w:ilvl w:val="1"/>
        <w:numId w:val="9"/>
      </w:numPr>
      <w:tabs>
        <w:tab w:val="clear" w:pos="3553"/>
        <w:tab w:val="num" w:pos="576"/>
      </w:tabs>
      <w:spacing w:before="240" w:after="120" w:line="240" w:lineRule="auto"/>
      <w:ind w:left="576"/>
      <w:outlineLvl w:val="1"/>
    </w:pPr>
    <w:rPr>
      <w:rFonts w:ascii="Verdana" w:eastAsia="Times New Roman" w:hAnsi="Verdana" w:cs="Times New Roman"/>
      <w:b/>
      <w:sz w:val="28"/>
      <w:szCs w:val="20"/>
      <w:lang w:val="en-US" w:eastAsia="en-US" w:bidi="ar-SA"/>
    </w:rPr>
  </w:style>
  <w:style w:type="paragraph" w:styleId="Heading3">
    <w:name w:val="heading 3"/>
    <w:next w:val="Normal"/>
    <w:link w:val="Heading3Char"/>
    <w:qFormat/>
    <w:rsid w:val="002B61E4"/>
    <w:pPr>
      <w:keepNext/>
      <w:numPr>
        <w:ilvl w:val="2"/>
        <w:numId w:val="9"/>
      </w:numPr>
      <w:spacing w:before="120" w:after="120" w:line="240" w:lineRule="auto"/>
      <w:ind w:left="1080"/>
      <w:outlineLvl w:val="2"/>
    </w:pPr>
    <w:rPr>
      <w:rFonts w:ascii="Verdana" w:eastAsia="Times New Roman" w:hAnsi="Verdana" w:cs="Times New Roman"/>
      <w:b/>
      <w:sz w:val="24"/>
      <w:szCs w:val="20"/>
      <w:lang w:val="en-US" w:eastAsia="en-US" w:bidi="ar-SA"/>
    </w:rPr>
  </w:style>
  <w:style w:type="paragraph" w:styleId="Heading4">
    <w:name w:val="heading 4"/>
    <w:next w:val="Normal"/>
    <w:link w:val="Heading4Char"/>
    <w:qFormat/>
    <w:rsid w:val="002B61E4"/>
    <w:pPr>
      <w:keepNext/>
      <w:numPr>
        <w:ilvl w:val="3"/>
        <w:numId w:val="9"/>
      </w:numPr>
      <w:tabs>
        <w:tab w:val="clear" w:pos="864"/>
      </w:tabs>
      <w:spacing w:before="120" w:after="120" w:line="240" w:lineRule="auto"/>
      <w:ind w:left="1008" w:hanging="1008"/>
      <w:outlineLvl w:val="3"/>
    </w:pPr>
    <w:rPr>
      <w:rFonts w:ascii="Verdana" w:eastAsia="Times New Roman" w:hAnsi="Verdana" w:cs="Times New Roman"/>
      <w:i/>
      <w:szCs w:val="20"/>
      <w:lang w:val="en-GB" w:eastAsia="en-GB" w:bidi="ar-SA"/>
    </w:rPr>
  </w:style>
  <w:style w:type="paragraph" w:styleId="Heading5">
    <w:name w:val="heading 5"/>
    <w:basedOn w:val="Normal"/>
    <w:next w:val="Normal"/>
    <w:link w:val="Heading5Char"/>
    <w:qFormat/>
    <w:rsid w:val="002B61E4"/>
    <w:pPr>
      <w:numPr>
        <w:ilvl w:val="4"/>
        <w:numId w:val="9"/>
      </w:numPr>
      <w:tabs>
        <w:tab w:val="clear" w:pos="1008"/>
      </w:tabs>
      <w:spacing w:before="120" w:after="120" w:line="240" w:lineRule="auto"/>
      <w:ind w:left="1224" w:hanging="1224"/>
      <w:outlineLvl w:val="4"/>
    </w:pPr>
    <w:rPr>
      <w:rFonts w:ascii="Verdana" w:eastAsia="Times New Roman" w:hAnsi="Verdana" w:cs="Times New Roman"/>
      <w:szCs w:val="20"/>
      <w:lang w:val="en-US" w:eastAsia="en-GB"/>
    </w:rPr>
  </w:style>
  <w:style w:type="paragraph" w:styleId="Heading7">
    <w:name w:val="heading 7"/>
    <w:basedOn w:val="Normal"/>
    <w:next w:val="Normal"/>
    <w:link w:val="Heading7Char"/>
    <w:qFormat/>
    <w:rsid w:val="002B61E4"/>
    <w:pPr>
      <w:numPr>
        <w:ilvl w:val="6"/>
        <w:numId w:val="9"/>
      </w:numPr>
      <w:spacing w:before="240" w:after="60" w:line="360" w:lineRule="auto"/>
      <w:jc w:val="both"/>
      <w:outlineLvl w:val="6"/>
    </w:pPr>
    <w:rPr>
      <w:rFonts w:ascii="Arial" w:eastAsia="Times New Roman" w:hAnsi="Arial" w:cs="Times New Roman"/>
      <w:sz w:val="20"/>
      <w:szCs w:val="20"/>
      <w:lang w:val="en-US" w:eastAsia="en-GB"/>
    </w:rPr>
  </w:style>
  <w:style w:type="paragraph" w:styleId="Heading8">
    <w:name w:val="heading 8"/>
    <w:basedOn w:val="Normal"/>
    <w:next w:val="Normal"/>
    <w:link w:val="Heading8Char"/>
    <w:qFormat/>
    <w:rsid w:val="002B61E4"/>
    <w:pPr>
      <w:numPr>
        <w:ilvl w:val="7"/>
        <w:numId w:val="9"/>
      </w:numPr>
      <w:spacing w:before="240" w:after="60" w:line="360" w:lineRule="auto"/>
      <w:jc w:val="both"/>
      <w:outlineLvl w:val="7"/>
    </w:pPr>
    <w:rPr>
      <w:rFonts w:ascii="Arial" w:eastAsia="Times New Roman" w:hAnsi="Arial" w:cs="Times New Roman"/>
      <w:i/>
      <w:sz w:val="20"/>
      <w:szCs w:val="20"/>
      <w:lang w:val="en-US" w:eastAsia="en-GB"/>
    </w:rPr>
  </w:style>
  <w:style w:type="paragraph" w:styleId="Heading9">
    <w:name w:val="heading 9"/>
    <w:basedOn w:val="Normal"/>
    <w:next w:val="Normal"/>
    <w:link w:val="Heading9Char"/>
    <w:qFormat/>
    <w:rsid w:val="002B61E4"/>
    <w:pPr>
      <w:numPr>
        <w:ilvl w:val="8"/>
        <w:numId w:val="9"/>
      </w:numPr>
      <w:spacing w:before="240" w:after="60" w:line="360" w:lineRule="auto"/>
      <w:jc w:val="both"/>
      <w:outlineLvl w:val="8"/>
    </w:pPr>
    <w:rPr>
      <w:rFonts w:ascii="Arial" w:eastAsia="Times New Roman" w:hAnsi="Arial" w:cs="Times New Roman"/>
      <w:i/>
      <w:sz w:val="18"/>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1E4"/>
    <w:rPr>
      <w:rFonts w:ascii="Verdana" w:eastAsia="Times New Roman" w:hAnsi="Verdana" w:cs="Times New Roman"/>
      <w:kern w:val="28"/>
      <w:sz w:val="44"/>
      <w:szCs w:val="20"/>
      <w:lang w:val="en-US" w:eastAsia="en-GB" w:bidi="ar-SA"/>
    </w:rPr>
  </w:style>
  <w:style w:type="character" w:customStyle="1" w:styleId="Heading2Char">
    <w:name w:val="Heading 2 Char"/>
    <w:basedOn w:val="DefaultParagraphFont"/>
    <w:link w:val="Heading2"/>
    <w:rsid w:val="002B61E4"/>
    <w:rPr>
      <w:rFonts w:ascii="Verdana" w:eastAsia="Times New Roman" w:hAnsi="Verdana" w:cs="Times New Roman"/>
      <w:b/>
      <w:sz w:val="28"/>
      <w:szCs w:val="20"/>
      <w:lang w:val="en-US" w:eastAsia="en-US" w:bidi="ar-SA"/>
    </w:rPr>
  </w:style>
  <w:style w:type="character" w:customStyle="1" w:styleId="Heading3Char">
    <w:name w:val="Heading 3 Char"/>
    <w:basedOn w:val="DefaultParagraphFont"/>
    <w:link w:val="Heading3"/>
    <w:rsid w:val="002B61E4"/>
    <w:rPr>
      <w:rFonts w:ascii="Verdana" w:eastAsia="Times New Roman" w:hAnsi="Verdana" w:cs="Times New Roman"/>
      <w:b/>
      <w:sz w:val="24"/>
      <w:szCs w:val="20"/>
      <w:lang w:val="en-US" w:eastAsia="en-US" w:bidi="ar-SA"/>
    </w:rPr>
  </w:style>
  <w:style w:type="character" w:customStyle="1" w:styleId="Heading4Char">
    <w:name w:val="Heading 4 Char"/>
    <w:basedOn w:val="DefaultParagraphFont"/>
    <w:link w:val="Heading4"/>
    <w:rsid w:val="002B61E4"/>
    <w:rPr>
      <w:rFonts w:ascii="Verdana" w:eastAsia="Times New Roman" w:hAnsi="Verdana" w:cs="Times New Roman"/>
      <w:i/>
      <w:szCs w:val="20"/>
      <w:lang w:val="en-GB" w:eastAsia="en-GB" w:bidi="ar-SA"/>
    </w:rPr>
  </w:style>
  <w:style w:type="character" w:customStyle="1" w:styleId="Heading5Char">
    <w:name w:val="Heading 5 Char"/>
    <w:basedOn w:val="DefaultParagraphFont"/>
    <w:link w:val="Heading5"/>
    <w:rsid w:val="002B61E4"/>
    <w:rPr>
      <w:rFonts w:ascii="Verdana" w:eastAsia="Times New Roman" w:hAnsi="Verdana" w:cs="Times New Roman"/>
      <w:szCs w:val="20"/>
      <w:lang w:val="en-US" w:eastAsia="en-GB" w:bidi="ar-SA"/>
    </w:rPr>
  </w:style>
  <w:style w:type="character" w:customStyle="1" w:styleId="Heading7Char">
    <w:name w:val="Heading 7 Char"/>
    <w:basedOn w:val="DefaultParagraphFont"/>
    <w:link w:val="Heading7"/>
    <w:rsid w:val="002B61E4"/>
    <w:rPr>
      <w:rFonts w:ascii="Arial" w:eastAsia="Times New Roman" w:hAnsi="Arial" w:cs="Times New Roman"/>
      <w:sz w:val="20"/>
      <w:szCs w:val="20"/>
      <w:lang w:val="en-US" w:eastAsia="en-GB" w:bidi="ar-SA"/>
    </w:rPr>
  </w:style>
  <w:style w:type="character" w:customStyle="1" w:styleId="Heading8Char">
    <w:name w:val="Heading 8 Char"/>
    <w:basedOn w:val="DefaultParagraphFont"/>
    <w:link w:val="Heading8"/>
    <w:rsid w:val="002B61E4"/>
    <w:rPr>
      <w:rFonts w:ascii="Arial" w:eastAsia="Times New Roman" w:hAnsi="Arial" w:cs="Times New Roman"/>
      <w:i/>
      <w:sz w:val="20"/>
      <w:szCs w:val="20"/>
      <w:lang w:val="en-US" w:eastAsia="en-GB" w:bidi="ar-SA"/>
    </w:rPr>
  </w:style>
  <w:style w:type="character" w:customStyle="1" w:styleId="Heading9Char">
    <w:name w:val="Heading 9 Char"/>
    <w:basedOn w:val="DefaultParagraphFont"/>
    <w:link w:val="Heading9"/>
    <w:rsid w:val="002B61E4"/>
    <w:rPr>
      <w:rFonts w:ascii="Arial" w:eastAsia="Times New Roman" w:hAnsi="Arial" w:cs="Times New Roman"/>
      <w:i/>
      <w:sz w:val="18"/>
      <w:szCs w:val="20"/>
      <w:lang w:val="en-US" w:eastAsia="en-GB" w:bidi="ar-SA"/>
    </w:rPr>
  </w:style>
  <w:style w:type="character" w:styleId="Hyperlink">
    <w:name w:val="Hyperlink"/>
    <w:basedOn w:val="DefaultParagraphFont"/>
    <w:uiPriority w:val="99"/>
    <w:unhideWhenUsed/>
    <w:rsid w:val="002B61E4"/>
    <w:rPr>
      <w:color w:val="0000FF" w:themeColor="hyperlink"/>
      <w:u w:val="single"/>
    </w:rPr>
  </w:style>
  <w:style w:type="paragraph" w:styleId="NormalWeb">
    <w:name w:val="Normal (Web)"/>
    <w:basedOn w:val="Normal"/>
    <w:uiPriority w:val="99"/>
    <w:unhideWhenUsed/>
    <w:rsid w:val="002B61E4"/>
    <w:pPr>
      <w:spacing w:before="100" w:beforeAutospacing="1" w:after="119" w:line="240" w:lineRule="auto"/>
    </w:pPr>
    <w:rPr>
      <w:rFonts w:ascii="Times New Roman" w:eastAsia="Times New Roman" w:hAnsi="Times New Roman" w:cs="Times New Roman"/>
      <w:sz w:val="24"/>
      <w:szCs w:val="24"/>
      <w:lang w:eastAsia="fr-FR"/>
    </w:rPr>
  </w:style>
  <w:style w:type="paragraph" w:styleId="Caption">
    <w:name w:val="caption"/>
    <w:aliases w:val=" Char Char Char Char Char Char Char Char Char Char Char Char Char Char Char Char Char Char Char Char Char Char Char Char Char Char Char Char Char Char Char Char Char Char Char Char Char Char Char Char Char"/>
    <w:basedOn w:val="Normal"/>
    <w:next w:val="Normal"/>
    <w:unhideWhenUsed/>
    <w:qFormat/>
    <w:rsid w:val="002B61E4"/>
    <w:pPr>
      <w:spacing w:after="0" w:line="360" w:lineRule="auto"/>
    </w:pPr>
    <w:rPr>
      <w:rFonts w:ascii="Arial" w:eastAsia="Times" w:hAnsi="Arial" w:cs="Times New Roman"/>
      <w:b/>
      <w:sz w:val="20"/>
      <w:szCs w:val="20"/>
      <w:lang w:val="en-US" w:eastAsia="ja-JP"/>
    </w:rPr>
  </w:style>
  <w:style w:type="paragraph" w:customStyle="1" w:styleId="a">
    <w:name w:val="("/>
    <w:uiPriority w:val="99"/>
    <w:rsid w:val="002B61E4"/>
    <w:pPr>
      <w:widowControl w:val="0"/>
      <w:autoSpaceDE w:val="0"/>
      <w:autoSpaceDN w:val="0"/>
      <w:adjustRightInd w:val="0"/>
      <w:spacing w:after="0" w:line="240" w:lineRule="auto"/>
    </w:pPr>
    <w:rPr>
      <w:rFonts w:ascii="Thorndale AMT" w:eastAsia="Times New Roman" w:hAnsi="Thorndale AMT" w:cs="Thorndale AMT"/>
      <w:sz w:val="24"/>
      <w:szCs w:val="24"/>
      <w:lang w:val="en-GB" w:eastAsia="en-GB" w:bidi="ar-SA"/>
    </w:rPr>
  </w:style>
  <w:style w:type="character" w:customStyle="1" w:styleId="EndNoteBibliographyCar">
    <w:name w:val="EndNote Bibliography Car"/>
    <w:basedOn w:val="DefaultParagraphFont"/>
    <w:link w:val="EndNoteBibliography"/>
    <w:locked/>
    <w:rsid w:val="002B61E4"/>
    <w:rPr>
      <w:rFonts w:ascii="Arial" w:eastAsiaTheme="minorHAnsi" w:hAnsi="Arial" w:cs="Arial"/>
      <w:noProof/>
      <w:sz w:val="20"/>
      <w:lang w:val="en-US" w:eastAsia="en-US"/>
    </w:rPr>
  </w:style>
  <w:style w:type="paragraph" w:customStyle="1" w:styleId="EndNoteBibliography">
    <w:name w:val="EndNote Bibliography"/>
    <w:basedOn w:val="Normal"/>
    <w:link w:val="EndNoteBibliographyCar"/>
    <w:rsid w:val="002B61E4"/>
    <w:pPr>
      <w:spacing w:line="480" w:lineRule="auto"/>
    </w:pPr>
    <w:rPr>
      <w:rFonts w:ascii="Arial" w:hAnsi="Arial" w:cs="Arial"/>
      <w:noProof/>
      <w:sz w:val="20"/>
      <w:lang w:val="en-US" w:bidi="kn-IN"/>
    </w:rPr>
  </w:style>
  <w:style w:type="table" w:styleId="TableGrid">
    <w:name w:val="Table Grid"/>
    <w:basedOn w:val="TableNormal"/>
    <w:rsid w:val="002B61E4"/>
    <w:pPr>
      <w:spacing w:after="0" w:line="240" w:lineRule="auto"/>
    </w:pPr>
    <w:rPr>
      <w:rFonts w:ascii="Arial" w:hAnsi="Arial"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ed - 2"/>
    <w:basedOn w:val="Normal"/>
    <w:link w:val="ListParagraphChar"/>
    <w:uiPriority w:val="34"/>
    <w:qFormat/>
    <w:rsid w:val="002B61E4"/>
    <w:pPr>
      <w:spacing w:after="0" w:line="240" w:lineRule="auto"/>
      <w:ind w:left="720"/>
      <w:contextualSpacing/>
    </w:pPr>
    <w:rPr>
      <w:rFonts w:ascii="Times New Roman" w:eastAsia="Times New Roman" w:hAnsi="Times New Roman" w:cs="Times New Roman"/>
      <w:sz w:val="24"/>
      <w:szCs w:val="24"/>
      <w:lang w:eastAsia="fr-FR"/>
    </w:rPr>
  </w:style>
  <w:style w:type="character" w:styleId="CommentReference">
    <w:name w:val="annotation reference"/>
    <w:basedOn w:val="DefaultParagraphFont"/>
    <w:uiPriority w:val="99"/>
    <w:semiHidden/>
    <w:unhideWhenUsed/>
    <w:rsid w:val="002B61E4"/>
    <w:rPr>
      <w:sz w:val="16"/>
      <w:szCs w:val="16"/>
    </w:rPr>
  </w:style>
  <w:style w:type="paragraph" w:styleId="CommentText">
    <w:name w:val="annotation text"/>
    <w:basedOn w:val="Normal"/>
    <w:link w:val="CommentTextChar"/>
    <w:uiPriority w:val="99"/>
    <w:unhideWhenUsed/>
    <w:rsid w:val="002B61E4"/>
    <w:pPr>
      <w:spacing w:line="240" w:lineRule="auto"/>
    </w:pPr>
    <w:rPr>
      <w:sz w:val="20"/>
      <w:szCs w:val="20"/>
    </w:rPr>
  </w:style>
  <w:style w:type="character" w:customStyle="1" w:styleId="CommentTextChar">
    <w:name w:val="Comment Text Char"/>
    <w:basedOn w:val="DefaultParagraphFont"/>
    <w:link w:val="CommentText"/>
    <w:uiPriority w:val="99"/>
    <w:rsid w:val="002B61E4"/>
    <w:rPr>
      <w:rFonts w:eastAsiaTheme="minorHAnsi"/>
      <w:sz w:val="20"/>
      <w:szCs w:val="20"/>
      <w:lang w:eastAsia="en-US" w:bidi="ar-SA"/>
    </w:rPr>
  </w:style>
  <w:style w:type="paragraph" w:styleId="CommentSubject">
    <w:name w:val="annotation subject"/>
    <w:basedOn w:val="CommentText"/>
    <w:next w:val="CommentText"/>
    <w:link w:val="CommentSubjectChar"/>
    <w:uiPriority w:val="99"/>
    <w:semiHidden/>
    <w:unhideWhenUsed/>
    <w:rsid w:val="002B61E4"/>
    <w:rPr>
      <w:b/>
      <w:bCs/>
    </w:rPr>
  </w:style>
  <w:style w:type="character" w:customStyle="1" w:styleId="CommentSubjectChar">
    <w:name w:val="Comment Subject Char"/>
    <w:basedOn w:val="CommentTextChar"/>
    <w:link w:val="CommentSubject"/>
    <w:uiPriority w:val="99"/>
    <w:semiHidden/>
    <w:rsid w:val="002B61E4"/>
    <w:rPr>
      <w:rFonts w:eastAsiaTheme="minorHAnsi"/>
      <w:b/>
      <w:bCs/>
      <w:sz w:val="20"/>
      <w:szCs w:val="20"/>
      <w:lang w:eastAsia="en-US" w:bidi="ar-SA"/>
    </w:rPr>
  </w:style>
  <w:style w:type="paragraph" w:styleId="BalloonText">
    <w:name w:val="Balloon Text"/>
    <w:basedOn w:val="Normal"/>
    <w:link w:val="BalloonTextChar"/>
    <w:uiPriority w:val="99"/>
    <w:semiHidden/>
    <w:unhideWhenUsed/>
    <w:rsid w:val="002B6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1E4"/>
    <w:rPr>
      <w:rFonts w:ascii="Tahoma" w:eastAsiaTheme="minorHAnsi" w:hAnsi="Tahoma" w:cs="Tahoma"/>
      <w:sz w:val="16"/>
      <w:szCs w:val="16"/>
      <w:lang w:eastAsia="en-US" w:bidi="ar-SA"/>
    </w:rPr>
  </w:style>
  <w:style w:type="character" w:customStyle="1" w:styleId="st1">
    <w:name w:val="st1"/>
    <w:basedOn w:val="DefaultParagraphFont"/>
    <w:rsid w:val="002B61E4"/>
  </w:style>
  <w:style w:type="paragraph" w:styleId="Header">
    <w:name w:val="header"/>
    <w:basedOn w:val="Normal"/>
    <w:link w:val="HeaderChar"/>
    <w:uiPriority w:val="99"/>
    <w:unhideWhenUsed/>
    <w:rsid w:val="002B61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61E4"/>
    <w:rPr>
      <w:rFonts w:eastAsiaTheme="minorHAnsi"/>
      <w:lang w:eastAsia="en-US" w:bidi="ar-SA"/>
    </w:rPr>
  </w:style>
  <w:style w:type="paragraph" w:styleId="Footer">
    <w:name w:val="footer"/>
    <w:basedOn w:val="Normal"/>
    <w:link w:val="FooterChar"/>
    <w:uiPriority w:val="99"/>
    <w:unhideWhenUsed/>
    <w:rsid w:val="002B61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61E4"/>
    <w:rPr>
      <w:rFonts w:eastAsiaTheme="minorHAnsi"/>
      <w:lang w:eastAsia="en-US" w:bidi="ar-SA"/>
    </w:rPr>
  </w:style>
  <w:style w:type="paragraph" w:customStyle="1" w:styleId="EndNoteBibliographyTitle">
    <w:name w:val="EndNote Bibliography Title"/>
    <w:basedOn w:val="Normal"/>
    <w:link w:val="EndNoteBibliographyTitleCar"/>
    <w:rsid w:val="003E1FA6"/>
    <w:pPr>
      <w:spacing w:after="0"/>
      <w:jc w:val="center"/>
    </w:pPr>
    <w:rPr>
      <w:rFonts w:ascii="Arial" w:hAnsi="Arial" w:cs="Arial"/>
      <w:noProof/>
      <w:sz w:val="20"/>
      <w:lang w:val="en-US"/>
    </w:rPr>
  </w:style>
  <w:style w:type="character" w:customStyle="1" w:styleId="EndNoteBibliographyTitleCar">
    <w:name w:val="EndNote Bibliography Title Car"/>
    <w:basedOn w:val="DefaultParagraphFont"/>
    <w:link w:val="EndNoteBibliographyTitle"/>
    <w:rsid w:val="003E1FA6"/>
    <w:rPr>
      <w:rFonts w:ascii="Arial" w:eastAsiaTheme="minorHAnsi" w:hAnsi="Arial" w:cs="Arial"/>
      <w:noProof/>
      <w:sz w:val="20"/>
      <w:lang w:val="en-US" w:eastAsia="en-US" w:bidi="ar-SA"/>
    </w:rPr>
  </w:style>
  <w:style w:type="paragraph" w:styleId="Revision">
    <w:name w:val="Revision"/>
    <w:hidden/>
    <w:uiPriority w:val="99"/>
    <w:semiHidden/>
    <w:rsid w:val="00C2427A"/>
    <w:pPr>
      <w:spacing w:after="0" w:line="240" w:lineRule="auto"/>
    </w:pPr>
    <w:rPr>
      <w:rFonts w:eastAsiaTheme="minorHAnsi"/>
      <w:lang w:eastAsia="en-US" w:bidi="ar-SA"/>
    </w:rPr>
  </w:style>
  <w:style w:type="paragraph" w:styleId="PlainText">
    <w:name w:val="Plain Text"/>
    <w:basedOn w:val="Normal"/>
    <w:link w:val="PlainTextChar"/>
    <w:uiPriority w:val="99"/>
    <w:unhideWhenUsed/>
    <w:rsid w:val="00A32FAF"/>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A32FAF"/>
    <w:rPr>
      <w:rFonts w:ascii="Calibri" w:eastAsiaTheme="minorHAnsi" w:hAnsi="Calibri"/>
      <w:szCs w:val="21"/>
      <w:lang w:val="en-US" w:eastAsia="en-US" w:bidi="ar-SA"/>
    </w:rPr>
  </w:style>
  <w:style w:type="character" w:customStyle="1" w:styleId="ListParagraphChar">
    <w:name w:val="List Paragraph Char"/>
    <w:aliases w:val="Bulleted - 2 Char"/>
    <w:basedOn w:val="DefaultParagraphFont"/>
    <w:link w:val="ListParagraph"/>
    <w:uiPriority w:val="34"/>
    <w:locked/>
    <w:rsid w:val="00296E20"/>
    <w:rPr>
      <w:rFonts w:ascii="Times New Roman" w:eastAsia="Times New Roman" w:hAnsi="Times New Roman" w:cs="Times New Roman"/>
      <w:sz w:val="24"/>
      <w:szCs w:val="24"/>
      <w:lang w:val="en-GB" w:eastAsia="fr-FR" w:bidi="ar-SA"/>
    </w:rPr>
  </w:style>
  <w:style w:type="table" w:customStyle="1" w:styleId="PlainTable21">
    <w:name w:val="Plain Table 21"/>
    <w:basedOn w:val="TableNormal"/>
    <w:uiPriority w:val="42"/>
    <w:rsid w:val="007D0A31"/>
    <w:pPr>
      <w:spacing w:after="0" w:line="240" w:lineRule="auto"/>
    </w:pPr>
    <w:rPr>
      <w:rFonts w:ascii="Times New Roman" w:eastAsia="Times New Roman" w:hAnsi="Times New Roman" w:cs="Times New Roman"/>
      <w:sz w:val="20"/>
      <w:szCs w:val="20"/>
      <w:lang w:val="en-GB" w:eastAsia="en-GB" w:bidi="ar-S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9B4B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BEA"/>
    <w:rPr>
      <w:rFonts w:eastAsiaTheme="minorHAnsi"/>
      <w:sz w:val="20"/>
      <w:szCs w:val="20"/>
      <w:lang w:val="en-GB" w:eastAsia="en-US" w:bidi="ar-SA"/>
    </w:rPr>
  </w:style>
  <w:style w:type="character" w:styleId="FootnoteReference">
    <w:name w:val="footnote reference"/>
    <w:basedOn w:val="DefaultParagraphFont"/>
    <w:uiPriority w:val="99"/>
    <w:semiHidden/>
    <w:unhideWhenUsed/>
    <w:rsid w:val="009B4BEA"/>
    <w:rPr>
      <w:vertAlign w:val="superscript"/>
    </w:rPr>
  </w:style>
  <w:style w:type="character" w:styleId="EndnoteReference">
    <w:name w:val="endnote reference"/>
    <w:semiHidden/>
    <w:unhideWhenUsed/>
    <w:rsid w:val="009D53DE"/>
    <w:rPr>
      <w:vertAlign w:val="superscript"/>
    </w:rPr>
  </w:style>
  <w:style w:type="character" w:customStyle="1" w:styleId="UnresolvedMention1">
    <w:name w:val="Unresolved Mention1"/>
    <w:basedOn w:val="DefaultParagraphFont"/>
    <w:uiPriority w:val="99"/>
    <w:semiHidden/>
    <w:unhideWhenUsed/>
    <w:rsid w:val="007D0A32"/>
    <w:rPr>
      <w:color w:val="808080"/>
      <w:shd w:val="clear" w:color="auto" w:fill="E6E6E6"/>
    </w:rPr>
  </w:style>
  <w:style w:type="character" w:styleId="FollowedHyperlink">
    <w:name w:val="FollowedHyperlink"/>
    <w:basedOn w:val="DefaultParagraphFont"/>
    <w:uiPriority w:val="99"/>
    <w:semiHidden/>
    <w:unhideWhenUsed/>
    <w:rsid w:val="004927AC"/>
    <w:rPr>
      <w:color w:val="800080" w:themeColor="followedHyperlink"/>
      <w:u w:val="single"/>
    </w:rPr>
  </w:style>
  <w:style w:type="character" w:customStyle="1" w:styleId="apple-style-span">
    <w:name w:val="apple-style-span"/>
    <w:rsid w:val="00582C45"/>
  </w:style>
</w:styles>
</file>

<file path=word/webSettings.xml><?xml version="1.0" encoding="utf-8"?>
<w:webSettings xmlns:r="http://schemas.openxmlformats.org/officeDocument/2006/relationships" xmlns:w="http://schemas.openxmlformats.org/wordprocessingml/2006/main">
  <w:divs>
    <w:div w:id="52703927">
      <w:bodyDiv w:val="1"/>
      <w:marLeft w:val="0"/>
      <w:marRight w:val="0"/>
      <w:marTop w:val="0"/>
      <w:marBottom w:val="0"/>
      <w:divBdr>
        <w:top w:val="none" w:sz="0" w:space="0" w:color="auto"/>
        <w:left w:val="none" w:sz="0" w:space="0" w:color="auto"/>
        <w:bottom w:val="none" w:sz="0" w:space="0" w:color="auto"/>
        <w:right w:val="none" w:sz="0" w:space="0" w:color="auto"/>
      </w:divBdr>
    </w:div>
    <w:div w:id="219749238">
      <w:bodyDiv w:val="1"/>
      <w:marLeft w:val="0"/>
      <w:marRight w:val="0"/>
      <w:marTop w:val="0"/>
      <w:marBottom w:val="0"/>
      <w:divBdr>
        <w:top w:val="none" w:sz="0" w:space="0" w:color="auto"/>
        <w:left w:val="none" w:sz="0" w:space="0" w:color="auto"/>
        <w:bottom w:val="none" w:sz="0" w:space="0" w:color="auto"/>
        <w:right w:val="none" w:sz="0" w:space="0" w:color="auto"/>
      </w:divBdr>
    </w:div>
    <w:div w:id="484080424">
      <w:bodyDiv w:val="1"/>
      <w:marLeft w:val="0"/>
      <w:marRight w:val="0"/>
      <w:marTop w:val="0"/>
      <w:marBottom w:val="0"/>
      <w:divBdr>
        <w:top w:val="none" w:sz="0" w:space="0" w:color="auto"/>
        <w:left w:val="none" w:sz="0" w:space="0" w:color="auto"/>
        <w:bottom w:val="none" w:sz="0" w:space="0" w:color="auto"/>
        <w:right w:val="none" w:sz="0" w:space="0" w:color="auto"/>
      </w:divBdr>
    </w:div>
    <w:div w:id="669992366">
      <w:bodyDiv w:val="1"/>
      <w:marLeft w:val="0"/>
      <w:marRight w:val="0"/>
      <w:marTop w:val="0"/>
      <w:marBottom w:val="0"/>
      <w:divBdr>
        <w:top w:val="none" w:sz="0" w:space="0" w:color="auto"/>
        <w:left w:val="none" w:sz="0" w:space="0" w:color="auto"/>
        <w:bottom w:val="none" w:sz="0" w:space="0" w:color="auto"/>
        <w:right w:val="none" w:sz="0" w:space="0" w:color="auto"/>
      </w:divBdr>
    </w:div>
    <w:div w:id="706224990">
      <w:bodyDiv w:val="1"/>
      <w:marLeft w:val="0"/>
      <w:marRight w:val="0"/>
      <w:marTop w:val="0"/>
      <w:marBottom w:val="0"/>
      <w:divBdr>
        <w:top w:val="none" w:sz="0" w:space="0" w:color="auto"/>
        <w:left w:val="none" w:sz="0" w:space="0" w:color="auto"/>
        <w:bottom w:val="none" w:sz="0" w:space="0" w:color="auto"/>
        <w:right w:val="none" w:sz="0" w:space="0" w:color="auto"/>
      </w:divBdr>
    </w:div>
    <w:div w:id="789205715">
      <w:bodyDiv w:val="1"/>
      <w:marLeft w:val="0"/>
      <w:marRight w:val="0"/>
      <w:marTop w:val="0"/>
      <w:marBottom w:val="0"/>
      <w:divBdr>
        <w:top w:val="none" w:sz="0" w:space="0" w:color="auto"/>
        <w:left w:val="none" w:sz="0" w:space="0" w:color="auto"/>
        <w:bottom w:val="none" w:sz="0" w:space="0" w:color="auto"/>
        <w:right w:val="none" w:sz="0" w:space="0" w:color="auto"/>
      </w:divBdr>
      <w:divsChild>
        <w:div w:id="1602714959">
          <w:marLeft w:val="547"/>
          <w:marRight w:val="0"/>
          <w:marTop w:val="96"/>
          <w:marBottom w:val="0"/>
          <w:divBdr>
            <w:top w:val="none" w:sz="0" w:space="0" w:color="auto"/>
            <w:left w:val="none" w:sz="0" w:space="0" w:color="auto"/>
            <w:bottom w:val="none" w:sz="0" w:space="0" w:color="auto"/>
            <w:right w:val="none" w:sz="0" w:space="0" w:color="auto"/>
          </w:divBdr>
        </w:div>
        <w:div w:id="2043895106">
          <w:marLeft w:val="1166"/>
          <w:marRight w:val="0"/>
          <w:marTop w:val="67"/>
          <w:marBottom w:val="0"/>
          <w:divBdr>
            <w:top w:val="none" w:sz="0" w:space="0" w:color="auto"/>
            <w:left w:val="none" w:sz="0" w:space="0" w:color="auto"/>
            <w:bottom w:val="none" w:sz="0" w:space="0" w:color="auto"/>
            <w:right w:val="none" w:sz="0" w:space="0" w:color="auto"/>
          </w:divBdr>
        </w:div>
        <w:div w:id="33972316">
          <w:marLeft w:val="547"/>
          <w:marRight w:val="0"/>
          <w:marTop w:val="96"/>
          <w:marBottom w:val="0"/>
          <w:divBdr>
            <w:top w:val="none" w:sz="0" w:space="0" w:color="auto"/>
            <w:left w:val="none" w:sz="0" w:space="0" w:color="auto"/>
            <w:bottom w:val="none" w:sz="0" w:space="0" w:color="auto"/>
            <w:right w:val="none" w:sz="0" w:space="0" w:color="auto"/>
          </w:divBdr>
        </w:div>
        <w:div w:id="1191381317">
          <w:marLeft w:val="1166"/>
          <w:marRight w:val="0"/>
          <w:marTop w:val="67"/>
          <w:marBottom w:val="0"/>
          <w:divBdr>
            <w:top w:val="none" w:sz="0" w:space="0" w:color="auto"/>
            <w:left w:val="none" w:sz="0" w:space="0" w:color="auto"/>
            <w:bottom w:val="none" w:sz="0" w:space="0" w:color="auto"/>
            <w:right w:val="none" w:sz="0" w:space="0" w:color="auto"/>
          </w:divBdr>
        </w:div>
        <w:div w:id="1552617444">
          <w:marLeft w:val="1166"/>
          <w:marRight w:val="0"/>
          <w:marTop w:val="67"/>
          <w:marBottom w:val="0"/>
          <w:divBdr>
            <w:top w:val="none" w:sz="0" w:space="0" w:color="auto"/>
            <w:left w:val="none" w:sz="0" w:space="0" w:color="auto"/>
            <w:bottom w:val="none" w:sz="0" w:space="0" w:color="auto"/>
            <w:right w:val="none" w:sz="0" w:space="0" w:color="auto"/>
          </w:divBdr>
        </w:div>
      </w:divsChild>
    </w:div>
    <w:div w:id="843277971">
      <w:bodyDiv w:val="1"/>
      <w:marLeft w:val="0"/>
      <w:marRight w:val="0"/>
      <w:marTop w:val="0"/>
      <w:marBottom w:val="0"/>
      <w:divBdr>
        <w:top w:val="none" w:sz="0" w:space="0" w:color="auto"/>
        <w:left w:val="none" w:sz="0" w:space="0" w:color="auto"/>
        <w:bottom w:val="none" w:sz="0" w:space="0" w:color="auto"/>
        <w:right w:val="none" w:sz="0" w:space="0" w:color="auto"/>
      </w:divBdr>
    </w:div>
    <w:div w:id="1206794997">
      <w:bodyDiv w:val="1"/>
      <w:marLeft w:val="0"/>
      <w:marRight w:val="0"/>
      <w:marTop w:val="0"/>
      <w:marBottom w:val="0"/>
      <w:divBdr>
        <w:top w:val="none" w:sz="0" w:space="0" w:color="auto"/>
        <w:left w:val="none" w:sz="0" w:space="0" w:color="auto"/>
        <w:bottom w:val="none" w:sz="0" w:space="0" w:color="auto"/>
        <w:right w:val="none" w:sz="0" w:space="0" w:color="auto"/>
      </w:divBdr>
    </w:div>
    <w:div w:id="1396855592">
      <w:bodyDiv w:val="1"/>
      <w:marLeft w:val="0"/>
      <w:marRight w:val="0"/>
      <w:marTop w:val="0"/>
      <w:marBottom w:val="0"/>
      <w:divBdr>
        <w:top w:val="none" w:sz="0" w:space="0" w:color="auto"/>
        <w:left w:val="none" w:sz="0" w:space="0" w:color="auto"/>
        <w:bottom w:val="none" w:sz="0" w:space="0" w:color="auto"/>
        <w:right w:val="none" w:sz="0" w:space="0" w:color="auto"/>
      </w:divBdr>
    </w:div>
    <w:div w:id="1630666965">
      <w:bodyDiv w:val="1"/>
      <w:marLeft w:val="0"/>
      <w:marRight w:val="0"/>
      <w:marTop w:val="0"/>
      <w:marBottom w:val="0"/>
      <w:divBdr>
        <w:top w:val="none" w:sz="0" w:space="0" w:color="auto"/>
        <w:left w:val="none" w:sz="0" w:space="0" w:color="auto"/>
        <w:bottom w:val="none" w:sz="0" w:space="0" w:color="auto"/>
        <w:right w:val="none" w:sz="0" w:space="0" w:color="auto"/>
      </w:divBdr>
      <w:divsChild>
        <w:div w:id="1801461277">
          <w:marLeft w:val="0"/>
          <w:marRight w:val="0"/>
          <w:marTop w:val="0"/>
          <w:marBottom w:val="0"/>
          <w:divBdr>
            <w:top w:val="none" w:sz="0" w:space="0" w:color="auto"/>
            <w:left w:val="none" w:sz="0" w:space="0" w:color="auto"/>
            <w:bottom w:val="none" w:sz="0" w:space="0" w:color="auto"/>
            <w:right w:val="none" w:sz="0" w:space="0" w:color="auto"/>
          </w:divBdr>
          <w:divsChild>
            <w:div w:id="1619330765">
              <w:marLeft w:val="0"/>
              <w:marRight w:val="0"/>
              <w:marTop w:val="0"/>
              <w:marBottom w:val="0"/>
              <w:divBdr>
                <w:top w:val="none" w:sz="0" w:space="0" w:color="auto"/>
                <w:left w:val="none" w:sz="0" w:space="0" w:color="auto"/>
                <w:bottom w:val="none" w:sz="0" w:space="0" w:color="auto"/>
                <w:right w:val="none" w:sz="0" w:space="0" w:color="auto"/>
              </w:divBdr>
              <w:divsChild>
                <w:div w:id="6318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10213">
      <w:bodyDiv w:val="1"/>
      <w:marLeft w:val="0"/>
      <w:marRight w:val="0"/>
      <w:marTop w:val="0"/>
      <w:marBottom w:val="0"/>
      <w:divBdr>
        <w:top w:val="none" w:sz="0" w:space="0" w:color="auto"/>
        <w:left w:val="none" w:sz="0" w:space="0" w:color="auto"/>
        <w:bottom w:val="none" w:sz="0" w:space="0" w:color="auto"/>
        <w:right w:val="none" w:sz="0" w:space="0" w:color="auto"/>
      </w:divBdr>
    </w:div>
    <w:div w:id="1796287339">
      <w:bodyDiv w:val="1"/>
      <w:marLeft w:val="0"/>
      <w:marRight w:val="0"/>
      <w:marTop w:val="0"/>
      <w:marBottom w:val="0"/>
      <w:divBdr>
        <w:top w:val="none" w:sz="0" w:space="0" w:color="auto"/>
        <w:left w:val="none" w:sz="0" w:space="0" w:color="auto"/>
        <w:bottom w:val="none" w:sz="0" w:space="0" w:color="auto"/>
        <w:right w:val="none" w:sz="0" w:space="0" w:color="auto"/>
      </w:divBdr>
    </w:div>
    <w:div w:id="1816294185">
      <w:bodyDiv w:val="1"/>
      <w:marLeft w:val="0"/>
      <w:marRight w:val="0"/>
      <w:marTop w:val="0"/>
      <w:marBottom w:val="0"/>
      <w:divBdr>
        <w:top w:val="none" w:sz="0" w:space="0" w:color="auto"/>
        <w:left w:val="none" w:sz="0" w:space="0" w:color="auto"/>
        <w:bottom w:val="none" w:sz="0" w:space="0" w:color="auto"/>
        <w:right w:val="none" w:sz="0" w:space="0" w:color="auto"/>
      </w:divBdr>
    </w:div>
    <w:div w:id="1889485645">
      <w:bodyDiv w:val="1"/>
      <w:marLeft w:val="0"/>
      <w:marRight w:val="0"/>
      <w:marTop w:val="0"/>
      <w:marBottom w:val="0"/>
      <w:divBdr>
        <w:top w:val="none" w:sz="0" w:space="0" w:color="auto"/>
        <w:left w:val="none" w:sz="0" w:space="0" w:color="auto"/>
        <w:bottom w:val="none" w:sz="0" w:space="0" w:color="auto"/>
        <w:right w:val="none" w:sz="0" w:space="0" w:color="auto"/>
      </w:divBdr>
    </w:div>
    <w:div w:id="1937057710">
      <w:bodyDiv w:val="1"/>
      <w:marLeft w:val="0"/>
      <w:marRight w:val="0"/>
      <w:marTop w:val="0"/>
      <w:marBottom w:val="0"/>
      <w:divBdr>
        <w:top w:val="none" w:sz="0" w:space="0" w:color="auto"/>
        <w:left w:val="none" w:sz="0" w:space="0" w:color="auto"/>
        <w:bottom w:val="none" w:sz="0" w:space="0" w:color="auto"/>
        <w:right w:val="none" w:sz="0" w:space="0" w:color="auto"/>
      </w:divBdr>
    </w:div>
    <w:div w:id="2000765812">
      <w:bodyDiv w:val="1"/>
      <w:marLeft w:val="0"/>
      <w:marRight w:val="0"/>
      <w:marTop w:val="0"/>
      <w:marBottom w:val="0"/>
      <w:divBdr>
        <w:top w:val="none" w:sz="0" w:space="0" w:color="auto"/>
        <w:left w:val="none" w:sz="0" w:space="0" w:color="auto"/>
        <w:bottom w:val="none" w:sz="0" w:space="0" w:color="auto"/>
        <w:right w:val="none" w:sz="0" w:space="0" w:color="auto"/>
      </w:divBdr>
    </w:div>
    <w:div w:id="212411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1042C-C6BD-485B-952A-49DE43C3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JLAMBERT</dc:creator>
  <cp:lastModifiedBy>0013434</cp:lastModifiedBy>
  <cp:revision>8</cp:revision>
  <dcterms:created xsi:type="dcterms:W3CDTF">2018-07-25T09:32:00Z</dcterms:created>
  <dcterms:modified xsi:type="dcterms:W3CDTF">2019-01-19T05:44:00Z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