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9399" w14:textId="4F9011DC" w:rsidR="00A567C4" w:rsidRPr="00CC384F" w:rsidRDefault="00A567C4" w:rsidP="00A567C4">
      <w:pPr>
        <w:widowControl w:val="0"/>
        <w:spacing w:line="360" w:lineRule="auto"/>
        <w:jc w:val="both"/>
        <w:rPr>
          <w:rFonts w:ascii="Times New Roman" w:hAnsi="Times New Roman"/>
          <w:b/>
          <w:sz w:val="20"/>
          <w:szCs w:val="20"/>
          <w:lang w:bidi="ar"/>
        </w:rPr>
      </w:pPr>
      <w:r w:rsidRPr="00CC384F">
        <w:rPr>
          <w:rFonts w:ascii="Times New Roman" w:eastAsia="SimSun" w:hAnsi="Times New Roman"/>
          <w:b/>
          <w:kern w:val="2"/>
          <w:sz w:val="20"/>
          <w:szCs w:val="20"/>
          <w:lang w:bidi="ar"/>
        </w:rPr>
        <w:t>Table S</w:t>
      </w:r>
      <w:r>
        <w:rPr>
          <w:rFonts w:ascii="Times New Roman" w:eastAsia="SimSun" w:hAnsi="Times New Roman"/>
          <w:b/>
          <w:kern w:val="2"/>
          <w:sz w:val="20"/>
          <w:szCs w:val="20"/>
          <w:lang w:bidi="ar"/>
        </w:rPr>
        <w:t xml:space="preserve">1: </w:t>
      </w:r>
      <w:r w:rsidRPr="00CC384F">
        <w:rPr>
          <w:rFonts w:ascii="Times New Roman" w:eastAsia="DengXian" w:hAnsi="Times New Roman"/>
          <w:b/>
          <w:sz w:val="20"/>
          <w:szCs w:val="20"/>
          <w:lang w:bidi="ar"/>
        </w:rPr>
        <w:t>Common primary caregivers’</w:t>
      </w:r>
      <w:r w:rsidRPr="00CC384F">
        <w:rPr>
          <w:rFonts w:ascii="Times New Roman" w:hAnsi="Times New Roman"/>
          <w:b/>
          <w:sz w:val="20"/>
          <w:szCs w:val="20"/>
        </w:rPr>
        <w:t xml:space="preserve"> </w:t>
      </w:r>
      <w:r w:rsidRPr="00CC384F">
        <w:rPr>
          <w:rFonts w:ascii="Times New Roman" w:eastAsia="DengXian" w:hAnsi="Times New Roman"/>
          <w:b/>
          <w:sz w:val="20"/>
          <w:szCs w:val="20"/>
          <w:lang w:bidi="ar"/>
        </w:rPr>
        <w:t xml:space="preserve">birth countries </w:t>
      </w:r>
      <w:r w:rsidRPr="00CC384F">
        <w:rPr>
          <w:rFonts w:ascii="Times New Roman" w:hAnsi="Times New Roman"/>
          <w:b/>
          <w:sz w:val="20"/>
          <w:szCs w:val="20"/>
          <w:lang w:bidi="ar"/>
        </w:rPr>
        <w:t>(n=1521)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2505"/>
        <w:gridCol w:w="2308"/>
      </w:tblGrid>
      <w:tr w:rsidR="00A567C4" w:rsidRPr="00CC384F" w14:paraId="4CEE5466" w14:textId="77777777" w:rsidTr="00F34F3D">
        <w:trPr>
          <w:trHeight w:val="220"/>
        </w:trPr>
        <w:tc>
          <w:tcPr>
            <w:tcW w:w="43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C06C8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84F">
              <w:rPr>
                <w:rFonts w:ascii="Times New Roman" w:eastAsia="DengXian" w:hAnsi="Times New Roman"/>
                <w:b/>
                <w:bCs/>
                <w:sz w:val="20"/>
                <w:szCs w:val="20"/>
                <w:lang w:bidi="ar"/>
              </w:rPr>
              <w:t>Nationalities</w:t>
            </w:r>
          </w:p>
        </w:tc>
        <w:tc>
          <w:tcPr>
            <w:tcW w:w="25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D1B52" w14:textId="77777777" w:rsidR="00A567C4" w:rsidRPr="00CC384F" w:rsidRDefault="00A567C4" w:rsidP="00F34F3D">
            <w:pPr>
              <w:spacing w:line="480" w:lineRule="auto"/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</w:pPr>
            <w:r w:rsidRPr="00CC384F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DF720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38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"/>
              </w:rPr>
              <w:t>Percentage</w:t>
            </w:r>
          </w:p>
        </w:tc>
      </w:tr>
      <w:tr w:rsidR="00A567C4" w:rsidRPr="00CC384F" w14:paraId="1EF97E72" w14:textId="77777777" w:rsidTr="00F34F3D">
        <w:trPr>
          <w:trHeight w:val="230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8BBB9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Switzerland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68CEA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744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8A548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48.9%</w:t>
            </w:r>
          </w:p>
        </w:tc>
      </w:tr>
      <w:tr w:rsidR="00A567C4" w:rsidRPr="00CC384F" w14:paraId="114C51D1" w14:textId="77777777" w:rsidTr="00F34F3D">
        <w:trPr>
          <w:trHeight w:val="230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4933C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Serbia-Montenegro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14AFF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103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70F8C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6.8%</w:t>
            </w:r>
          </w:p>
        </w:tc>
      </w:tr>
      <w:tr w:rsidR="00A567C4" w:rsidRPr="00CC384F" w14:paraId="07256FA7" w14:textId="77777777" w:rsidTr="00F34F3D">
        <w:trPr>
          <w:trHeight w:val="230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B7E3E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Portugal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D6A8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88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5C577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5.8%</w:t>
            </w:r>
          </w:p>
        </w:tc>
      </w:tr>
      <w:tr w:rsidR="00A567C4" w:rsidRPr="00CC384F" w14:paraId="2553B31D" w14:textId="77777777" w:rsidTr="00F34F3D">
        <w:trPr>
          <w:trHeight w:val="230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9123D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Sri Lanka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D8D52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82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3507D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5.4%</w:t>
            </w:r>
          </w:p>
        </w:tc>
      </w:tr>
      <w:tr w:rsidR="00A567C4" w:rsidRPr="00CC384F" w14:paraId="53569B36" w14:textId="77777777" w:rsidTr="00F34F3D">
        <w:trPr>
          <w:trHeight w:val="230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B2200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Germany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411E6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F6B5C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3.7%</w:t>
            </w:r>
          </w:p>
        </w:tc>
      </w:tr>
      <w:tr w:rsidR="00A567C4" w:rsidRPr="00CC384F" w14:paraId="4975C246" w14:textId="77777777" w:rsidTr="00F34F3D">
        <w:trPr>
          <w:trHeight w:val="230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D4AF2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Italy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10813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F726E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3.6%</w:t>
            </w:r>
          </w:p>
        </w:tc>
      </w:tr>
      <w:tr w:rsidR="00A567C4" w:rsidRPr="00CC384F" w14:paraId="6C7D233C" w14:textId="77777777" w:rsidTr="00F34F3D">
        <w:trPr>
          <w:trHeight w:val="270"/>
        </w:trPr>
        <w:tc>
          <w:tcPr>
            <w:tcW w:w="4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AAC8E0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sz w:val="20"/>
                <w:szCs w:val="20"/>
                <w:lang w:bidi="ar"/>
              </w:rPr>
              <w:t>Turkey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E92439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1F794B" w14:textId="77777777" w:rsidR="00A567C4" w:rsidRPr="00CC384F" w:rsidRDefault="00A567C4" w:rsidP="00F34F3D">
            <w:pPr>
              <w:spacing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84F"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>3.4%</w:t>
            </w:r>
          </w:p>
        </w:tc>
      </w:tr>
    </w:tbl>
    <w:p w14:paraId="17BDB1B5" w14:textId="77777777" w:rsidR="00A567C4" w:rsidRDefault="00A567C4" w:rsidP="00A567C4">
      <w:pPr>
        <w:spacing w:line="480" w:lineRule="auto"/>
        <w:rPr>
          <w:rFonts w:asciiTheme="majorBidi" w:hAnsiTheme="majorBidi" w:cstheme="majorBidi"/>
          <w:i/>
          <w:iCs/>
          <w:sz w:val="20"/>
          <w:szCs w:val="20"/>
        </w:rPr>
      </w:pPr>
    </w:p>
    <w:p w14:paraId="6357186F" w14:textId="77777777" w:rsidR="00A567C4" w:rsidRDefault="00A567C4" w:rsidP="00A567C4">
      <w:pPr>
        <w:spacing w:line="240" w:lineRule="auto"/>
      </w:pPr>
    </w:p>
    <w:p w14:paraId="5A47A749" w14:textId="43F5DD7E" w:rsidR="00A567C4" w:rsidRDefault="00A567C4" w:rsidP="00105631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</w:p>
    <w:p w14:paraId="4A3EF15B" w14:textId="32263B45" w:rsidR="00A567C4" w:rsidRDefault="00A567C4" w:rsidP="00105631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</w:p>
    <w:p w14:paraId="7FBC8DC5" w14:textId="39B86930" w:rsidR="00A567C4" w:rsidRDefault="00A567C4" w:rsidP="00105631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</w:p>
    <w:p w14:paraId="72A83A9D" w14:textId="77777777" w:rsidR="00A567C4" w:rsidRDefault="00A567C4" w:rsidP="00105631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</w:p>
    <w:p w14:paraId="77559D8C" w14:textId="77777777" w:rsidR="00A567C4" w:rsidRDefault="00A567C4" w:rsidP="00105631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</w:p>
    <w:p w14:paraId="030BC1F0" w14:textId="77777777" w:rsidR="00A567C4" w:rsidRDefault="00A567C4" w:rsidP="00105631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</w:p>
    <w:p w14:paraId="0CE4A7F6" w14:textId="300678EB" w:rsidR="00105631" w:rsidRPr="00E2314A" w:rsidRDefault="008E3F1A" w:rsidP="0010563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F1B9F">
        <w:rPr>
          <w:rFonts w:ascii="Times New Roman" w:eastAsia="SimSun" w:hAnsi="Times New Roman"/>
          <w:b/>
          <w:bCs/>
          <w:sz w:val="20"/>
          <w:szCs w:val="20"/>
          <w:lang w:eastAsia="zh-CN"/>
        </w:rPr>
        <w:lastRenderedPageBreak/>
        <w:t>Table S</w:t>
      </w:r>
      <w:r w:rsidR="00A567C4">
        <w:rPr>
          <w:rFonts w:ascii="Times New Roman" w:eastAsia="SimSun" w:hAnsi="Times New Roman"/>
          <w:b/>
          <w:bCs/>
          <w:sz w:val="20"/>
          <w:szCs w:val="20"/>
          <w:lang w:eastAsia="zh-CN"/>
        </w:rPr>
        <w:t>2</w:t>
      </w:r>
      <w:r w:rsidRPr="008F1B9F">
        <w:rPr>
          <w:rFonts w:ascii="Times New Roman" w:eastAsia="SimSun" w:hAnsi="Times New Roman"/>
          <w:b/>
          <w:bCs/>
          <w:sz w:val="20"/>
          <w:szCs w:val="20"/>
          <w:lang w:eastAsia="zh-CN"/>
        </w:rPr>
        <w:t xml:space="preserve">: </w:t>
      </w:r>
      <w:r w:rsidRPr="008F1B9F">
        <w:rPr>
          <w:rFonts w:ascii="Times New Roman" w:hAnsi="Times New Roman"/>
          <w:b/>
          <w:bCs/>
          <w:sz w:val="20"/>
          <w:szCs w:val="20"/>
        </w:rPr>
        <w:t>Descriptive statistics</w:t>
      </w:r>
    </w:p>
    <w:tbl>
      <w:tblPr>
        <w:tblW w:w="11748" w:type="dxa"/>
        <w:tblInd w:w="401" w:type="dxa"/>
        <w:tblLayout w:type="fixed"/>
        <w:tblLook w:val="0000" w:firstRow="0" w:lastRow="0" w:firstColumn="0" w:lastColumn="0" w:noHBand="0" w:noVBand="0"/>
      </w:tblPr>
      <w:tblGrid>
        <w:gridCol w:w="2368"/>
        <w:gridCol w:w="1858"/>
        <w:gridCol w:w="1880"/>
        <w:gridCol w:w="1880"/>
        <w:gridCol w:w="1880"/>
        <w:gridCol w:w="1882"/>
      </w:tblGrid>
      <w:tr w:rsidR="008E3F1A" w:rsidRPr="008F1B9F" w14:paraId="5290D270" w14:textId="77777777" w:rsidTr="005E5884">
        <w:trPr>
          <w:trHeight w:val="121"/>
        </w:trPr>
        <w:tc>
          <w:tcPr>
            <w:tcW w:w="23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0C351A" w14:textId="77777777" w:rsidR="008E3F1A" w:rsidRPr="00DE209B" w:rsidRDefault="008E3F1A" w:rsidP="00105631">
            <w:pPr>
              <w:spacing w:line="240" w:lineRule="auto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DE209B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Constructs</w:t>
            </w:r>
          </w:p>
        </w:tc>
        <w:tc>
          <w:tcPr>
            <w:tcW w:w="18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5DEAC7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i/>
                <w:iCs/>
                <w:sz w:val="20"/>
                <w:szCs w:val="20"/>
              </w:rPr>
            </w:pPr>
            <w:r w:rsidRPr="00DE209B">
              <w:rPr>
                <w:rFonts w:asciiTheme="majorBidi" w:eastAsia="SimSun" w:hAnsiTheme="majorBidi" w:cstheme="majorBidi"/>
                <w:i/>
                <w:iCs/>
                <w:sz w:val="20"/>
                <w:szCs w:val="20"/>
                <w:lang w:eastAsia="zh-CN" w:bidi="ar"/>
              </w:rPr>
              <w:t>n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04C74F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i/>
                <w:iCs/>
                <w:sz w:val="20"/>
                <w:szCs w:val="20"/>
              </w:rPr>
            </w:pPr>
            <w:r w:rsidRPr="00DE209B">
              <w:rPr>
                <w:rFonts w:asciiTheme="majorBidi" w:eastAsia="SimSun" w:hAnsiTheme="majorBidi" w:cstheme="majorBidi"/>
                <w:i/>
                <w:iCs/>
                <w:sz w:val="20"/>
                <w:szCs w:val="20"/>
                <w:lang w:eastAsia="zh-CN" w:bidi="ar"/>
              </w:rPr>
              <w:t>M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5EF492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i/>
                <w:iCs/>
                <w:sz w:val="20"/>
                <w:szCs w:val="20"/>
              </w:rPr>
            </w:pPr>
            <w:r w:rsidRPr="00DE209B">
              <w:rPr>
                <w:rFonts w:asciiTheme="majorBidi" w:eastAsia="SimSun" w:hAnsiTheme="majorBidi" w:cstheme="majorBidi"/>
                <w:i/>
                <w:iCs/>
                <w:sz w:val="20"/>
                <w:szCs w:val="20"/>
                <w:lang w:eastAsia="zh-CN" w:bidi="ar"/>
              </w:rPr>
              <w:t>SD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D95AD6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eastAsia="SimSun" w:hAnsiTheme="majorBidi" w:cstheme="majorBidi"/>
                <w:sz w:val="20"/>
                <w:szCs w:val="20"/>
                <w:lang w:eastAsia="zh-CN" w:bidi="ar"/>
              </w:rPr>
              <w:t>Minimum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7E7666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eastAsia="SimSun" w:hAnsiTheme="majorBidi" w:cstheme="majorBidi"/>
                <w:sz w:val="20"/>
                <w:szCs w:val="20"/>
                <w:lang w:eastAsia="zh-CN" w:bidi="ar"/>
              </w:rPr>
              <w:t>Maximum</w:t>
            </w:r>
          </w:p>
        </w:tc>
      </w:tr>
      <w:tr w:rsidR="008E3F1A" w:rsidRPr="008F1B9F" w14:paraId="34A51EDE" w14:textId="77777777" w:rsidTr="005E5884">
        <w:trPr>
          <w:trHeight w:val="209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E5F30C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11 Videogames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A9DD77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1129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A1EA5C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DengXian" w:hAnsiTheme="majorBidi" w:cstheme="majorBidi"/>
                <w:sz w:val="20"/>
                <w:szCs w:val="20"/>
                <w:lang w:val="en-GB" w:eastAsia="zh-CN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A893E0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DengXian" w:hAnsiTheme="majorBidi" w:cstheme="majorBidi"/>
                <w:sz w:val="20"/>
                <w:szCs w:val="20"/>
                <w:lang w:val="en-GB" w:eastAsia="zh-CN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0.89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3DEB04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6DCED8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39395318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9E01CA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13 Videogames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B785BC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1353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9277F5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10B2D2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A8DA57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CCE9FC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1C732E90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35A4F2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15 Videogames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05C0F7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1440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C89088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5D9236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BF1588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A9DC3E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64C3F081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CDFD7E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17 Videogames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828093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1293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8B4AEA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0.80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C5BFBD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596922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233563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3C5D1660" w14:textId="77777777" w:rsidTr="005E5884">
        <w:trPr>
          <w:trHeight w:val="15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EE6106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11 Chatting/surfing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0D0D0E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1131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BA9ECF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DengXian" w:hAnsiTheme="majorBidi" w:cstheme="majorBidi"/>
                <w:sz w:val="20"/>
                <w:szCs w:val="20"/>
                <w:lang w:val="en-GB" w:eastAsia="zh-CN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0.73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6B6B66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DengXian" w:hAnsiTheme="majorBidi" w:cstheme="majorBidi"/>
                <w:sz w:val="20"/>
                <w:szCs w:val="20"/>
                <w:lang w:val="en-GB" w:eastAsia="zh-CN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0.85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04202A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52CBB2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1205CF5C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3028E1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13 Chatting/surfing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9D2EF0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1349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1E4F95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DFC8EB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2BA547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7080B0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4CDF5D96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F0B3B9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15 Chatting/surfing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2B75A2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1440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4C8EE2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2.00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12556F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645B4B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0F092A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7FD7E7F3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1616BD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17 Chatting/surfing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7322EE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1291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0FEF3D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2.33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59A46B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056B9F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E88EE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791DC596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EA5F26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11 TV/DVDs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50F0AB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1131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2DD558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5E694F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FADB76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C1F697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5E0AE585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31F751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13 TV/DVDs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E9A096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1350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C2833E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DengXian" w:hAnsiTheme="majorBidi" w:cstheme="majorBidi"/>
                <w:sz w:val="20"/>
                <w:szCs w:val="20"/>
                <w:lang w:val="en-GB" w:eastAsia="zh-CN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31B8D0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DengXian" w:hAnsiTheme="majorBidi" w:cstheme="majorBidi"/>
                <w:sz w:val="20"/>
                <w:szCs w:val="20"/>
                <w:lang w:val="en-GB" w:eastAsia="zh-CN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8BF4DB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3D419D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7A4898C5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right w:val="nil"/>
            </w:tcBorders>
            <w:noWrap/>
          </w:tcPr>
          <w:p w14:paraId="63141613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15 TV/DVDs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noWrap/>
          </w:tcPr>
          <w:p w14:paraId="149FD349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1441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noWrap/>
          </w:tcPr>
          <w:p w14:paraId="52795F13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DengXian" w:hAnsiTheme="majorBidi" w:cstheme="majorBidi"/>
                <w:sz w:val="20"/>
                <w:szCs w:val="20"/>
                <w:lang w:val="en-GB" w:eastAsia="zh-CN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1.85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noWrap/>
          </w:tcPr>
          <w:p w14:paraId="154147A7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DengXian" w:hAnsiTheme="majorBidi" w:cstheme="majorBidi"/>
                <w:sz w:val="20"/>
                <w:szCs w:val="20"/>
                <w:lang w:val="en-GB" w:eastAsia="zh-CN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1.04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noWrap/>
          </w:tcPr>
          <w:p w14:paraId="04668CCA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noWrap/>
          </w:tcPr>
          <w:p w14:paraId="6D33E0EB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11A0CB4C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19B214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17 TV/DVDs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D1947D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1290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3A567A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DengXian" w:hAnsiTheme="majorBidi" w:cstheme="majorBidi"/>
                <w:sz w:val="20"/>
                <w:szCs w:val="20"/>
                <w:lang w:val="en-GB" w:eastAsia="zh-CN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1462B6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DengXian" w:hAnsiTheme="majorBidi" w:cstheme="majorBidi"/>
                <w:sz w:val="20"/>
                <w:szCs w:val="20"/>
                <w:lang w:val="en-GB" w:eastAsia="zh-CN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1.04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1B922B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C36258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E3F1A" w:rsidRPr="008F1B9F" w14:paraId="6898F92B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A3E9DD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20 Depression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4FB987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1180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8D1549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2.40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764F90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0.85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D70A13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AA4EAC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5</w:t>
            </w:r>
          </w:p>
        </w:tc>
      </w:tr>
      <w:tr w:rsidR="008E3F1A" w:rsidRPr="008F1B9F" w14:paraId="3B53AA4B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9BDAE9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20 Anxiety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29F2E4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1180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57CAED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2.40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10C57B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0.92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74E24A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1A0C39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5</w:t>
            </w:r>
          </w:p>
        </w:tc>
      </w:tr>
      <w:tr w:rsidR="008E3F1A" w:rsidRPr="008F1B9F" w14:paraId="766040B3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126285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20 Self-injury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5A3FD7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1180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4FE570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1.13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21B45A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0.48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10E983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DB3A80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5</w:t>
            </w:r>
          </w:p>
        </w:tc>
      </w:tr>
      <w:tr w:rsidR="008E3F1A" w:rsidRPr="008F1B9F" w14:paraId="35480B3C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9F0B23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20 Suicidal ideation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7B1E26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1178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4068E1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1.30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0447BF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0.71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413337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56B419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5</w:t>
            </w:r>
          </w:p>
        </w:tc>
      </w:tr>
      <w:tr w:rsidR="008E3F1A" w:rsidRPr="008F1B9F" w14:paraId="3296C514" w14:textId="77777777" w:rsidTr="005E5884">
        <w:trPr>
          <w:trHeight w:val="1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E3C2B5" w14:textId="77777777" w:rsidR="008E3F1A" w:rsidRPr="00DE209B" w:rsidRDefault="008E3F1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9B">
              <w:rPr>
                <w:rFonts w:asciiTheme="majorBidi" w:hAnsiTheme="majorBidi" w:cstheme="majorBidi"/>
                <w:sz w:val="20"/>
                <w:szCs w:val="20"/>
              </w:rPr>
              <w:t>Age 20 Aggression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B15F49" w14:textId="77777777" w:rsidR="008E3F1A" w:rsidRPr="00DE209B" w:rsidRDefault="008E3F1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1180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A162F1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1.43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5D6ED9" w14:textId="77777777" w:rsidR="008E3F1A" w:rsidRPr="00DE209B" w:rsidRDefault="008E3F1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0.36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72569E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71D8CC" w14:textId="77777777" w:rsidR="008E3F1A" w:rsidRPr="00DE209B" w:rsidRDefault="008E3F1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919D4"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3.78</w:t>
            </w:r>
          </w:p>
        </w:tc>
      </w:tr>
      <w:tr w:rsidR="008E3F1A" w:rsidRPr="008F1B9F" w14:paraId="27EE9106" w14:textId="77777777" w:rsidTr="005E5884">
        <w:trPr>
          <w:trHeight w:val="6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13683B" w14:textId="1E1A2600" w:rsidR="008E3F1A" w:rsidRPr="00DE209B" w:rsidRDefault="00E2314A" w:rsidP="00105631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Age 20 Tobacco use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9282B7" w14:textId="6FE30D46" w:rsidR="008E3F1A" w:rsidRPr="00DE209B" w:rsidRDefault="00E2314A" w:rsidP="00105631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1177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AD73CF" w14:textId="065A03E7" w:rsidR="008E3F1A" w:rsidRPr="00DE209B" w:rsidRDefault="00E2314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3.68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40910F" w14:textId="037B0834" w:rsidR="008E3F1A" w:rsidRPr="00DE209B" w:rsidRDefault="00E2314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1.92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09C385" w14:textId="687537C3" w:rsidR="008E3F1A" w:rsidRPr="00DE209B" w:rsidRDefault="00E2314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9E7B57" w14:textId="1FF9DF3E" w:rsidR="008E3F1A" w:rsidRPr="00DE209B" w:rsidRDefault="00E2314A" w:rsidP="00105631">
            <w:pPr>
              <w:spacing w:line="240" w:lineRule="auto"/>
              <w:jc w:val="center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6</w:t>
            </w:r>
          </w:p>
        </w:tc>
      </w:tr>
      <w:tr w:rsidR="00E2314A" w:rsidRPr="008F1B9F" w14:paraId="302BF498" w14:textId="77777777" w:rsidTr="005E5884">
        <w:trPr>
          <w:trHeight w:val="6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CB0C19" w14:textId="7561F176" w:rsidR="00E2314A" w:rsidRPr="00DE209B" w:rsidRDefault="00E2314A" w:rsidP="00E2314A">
            <w:pPr>
              <w:spacing w:line="240" w:lineRule="auto"/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Age 20 Cannabis use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9BCD83" w14:textId="12D6E0DC" w:rsidR="00E2314A" w:rsidRPr="00E919D4" w:rsidRDefault="00E2314A" w:rsidP="0010563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1178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27D76E" w14:textId="4B65E984" w:rsidR="00E2314A" w:rsidRPr="00E919D4" w:rsidRDefault="00E2314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2.55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8083AE" w14:textId="42B1E3B4" w:rsidR="00E2314A" w:rsidRPr="00E919D4" w:rsidRDefault="00E2314A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1.67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4899A1" w14:textId="3D7948CE" w:rsidR="00E2314A" w:rsidRPr="00E919D4" w:rsidRDefault="00E2314A" w:rsidP="00105631">
            <w:pPr>
              <w:spacing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3A9327" w14:textId="70EAED8F" w:rsidR="00E2314A" w:rsidRPr="00E919D4" w:rsidRDefault="00E2314A" w:rsidP="00105631">
            <w:pPr>
              <w:spacing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6</w:t>
            </w:r>
          </w:p>
        </w:tc>
      </w:tr>
      <w:tr w:rsidR="005E5884" w:rsidRPr="008F1B9F" w14:paraId="288C6917" w14:textId="77777777" w:rsidTr="00E2314A">
        <w:trPr>
          <w:trHeight w:val="177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63E538C" w14:textId="164D7D5F" w:rsidR="005E5884" w:rsidRPr="005E5884" w:rsidRDefault="005E5884" w:rsidP="00105631">
            <w:pPr>
              <w:spacing w:line="240" w:lineRule="auto"/>
              <w:textAlignment w:val="center"/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5E5884">
              <w:rPr>
                <w:rFonts w:asciiTheme="majorBidi" w:hAnsiTheme="majorBidi" w:cstheme="majorBidi"/>
                <w:sz w:val="20"/>
                <w:szCs w:val="20"/>
              </w:rPr>
              <w:t xml:space="preserve">Age 20 </w:t>
            </w:r>
            <w:r w:rsidR="00551DD3" w:rsidRPr="00551DD3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Delinquency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017D676" w14:textId="77777777" w:rsidR="005E5884" w:rsidRPr="00E919D4" w:rsidRDefault="005E5884" w:rsidP="0010563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1179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D8B33F9" w14:textId="77777777" w:rsidR="005E5884" w:rsidRPr="00E919D4" w:rsidRDefault="005E5884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0.90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055BFC1" w14:textId="77777777" w:rsidR="005E5884" w:rsidRPr="00E919D4" w:rsidRDefault="005E5884" w:rsidP="0010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0.95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AA4953" w14:textId="77777777" w:rsidR="005E5884" w:rsidRPr="00E919D4" w:rsidRDefault="005E5884" w:rsidP="00105631">
            <w:pPr>
              <w:spacing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3CBB285" w14:textId="77777777" w:rsidR="005E5884" w:rsidRPr="00E919D4" w:rsidRDefault="005E5884" w:rsidP="00105631">
            <w:pPr>
              <w:spacing w:line="240" w:lineRule="auto"/>
              <w:jc w:val="center"/>
              <w:textAlignment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 w:eastAsia="zh-CN"/>
              </w:rPr>
              <w:t>6</w:t>
            </w:r>
          </w:p>
        </w:tc>
      </w:tr>
    </w:tbl>
    <w:p w14:paraId="5F9222B5" w14:textId="3CC84879" w:rsidR="00E92896" w:rsidRDefault="00E92896" w:rsidP="00E2314A">
      <w:pPr>
        <w:widowControl w:val="0"/>
        <w:tabs>
          <w:tab w:val="left" w:pos="1207"/>
        </w:tabs>
        <w:spacing w:line="360" w:lineRule="auto"/>
        <w:jc w:val="both"/>
      </w:pPr>
    </w:p>
    <w:p w14:paraId="4D2749DC" w14:textId="594AA524" w:rsidR="00551DD3" w:rsidRPr="00551DD3" w:rsidRDefault="00BF1EC1" w:rsidP="00551DD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GB" w:eastAsia="zh-CN"/>
        </w:rPr>
        <w:lastRenderedPageBreak/>
        <w:t>Table S3</w:t>
      </w:r>
      <w:r w:rsidR="00551DD3" w:rsidRPr="00551DD3">
        <w:rPr>
          <w:rFonts w:ascii="Times New Roman" w:eastAsia="Times New Roman" w:hAnsi="Times New Roman"/>
          <w:b/>
          <w:bCs/>
          <w:sz w:val="20"/>
          <w:szCs w:val="20"/>
          <w:lang w:val="en-GB" w:eastAsia="zh-CN"/>
        </w:rPr>
        <w:t>: Comparison of age 20 outcomes by trajectory class based on parallel-process LCGA controlling for sex (Adjusting for baseline level)</w:t>
      </w:r>
    </w:p>
    <w:tbl>
      <w:tblPr>
        <w:tblW w:w="14425" w:type="dxa"/>
        <w:tblInd w:w="-567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737"/>
        <w:gridCol w:w="437"/>
        <w:gridCol w:w="1134"/>
        <w:gridCol w:w="980"/>
        <w:gridCol w:w="295"/>
        <w:gridCol w:w="1080"/>
        <w:gridCol w:w="893"/>
        <w:gridCol w:w="295"/>
        <w:gridCol w:w="1073"/>
        <w:gridCol w:w="992"/>
        <w:gridCol w:w="50"/>
        <w:gridCol w:w="964"/>
        <w:gridCol w:w="1134"/>
      </w:tblGrid>
      <w:tr w:rsidR="00551DD3" w:rsidRPr="00551DD3" w14:paraId="7E5D6FE2" w14:textId="77777777" w:rsidTr="00E81AFE">
        <w:trPr>
          <w:trHeight w:val="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4963F2" w14:textId="77777777" w:rsidR="00551DD3" w:rsidRPr="00551DD3" w:rsidRDefault="00551DD3" w:rsidP="00551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1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58C31C0" w14:textId="77777777" w:rsidR="00551DD3" w:rsidRPr="00551DD3" w:rsidRDefault="00551DD3" w:rsidP="00551DD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Outcome means (SE) by class</w:t>
            </w:r>
          </w:p>
        </w:tc>
      </w:tr>
      <w:tr w:rsidR="00551DD3" w:rsidRPr="00551DD3" w14:paraId="72F9F784" w14:textId="77777777" w:rsidTr="00E81AFE">
        <w:trPr>
          <w:trHeight w:val="380"/>
        </w:trPr>
        <w:tc>
          <w:tcPr>
            <w:tcW w:w="3227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619A28D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zh-CN"/>
              </w:rPr>
              <w:t>Age 20 outcomes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</w:tcPr>
          <w:p w14:paraId="721D7DC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 xml:space="preserve">low-screen use </w:t>
            </w: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(c1)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</w:tcPr>
          <w:p w14:paraId="706EDB3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 xml:space="preserve">increasing chatting/surfing </w:t>
            </w: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(c2)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7DC8F2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>moderate-screen use</w:t>
            </w: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(c3)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</w:tcPr>
          <w:p w14:paraId="136C40E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>early-adolescence screen use</w:t>
            </w: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 (c4)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02BC2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increasing videogame and chatting/surfing (c5)</w:t>
            </w:r>
          </w:p>
        </w:tc>
      </w:tr>
      <w:tr w:rsidR="00551DD3" w:rsidRPr="00551DD3" w14:paraId="4BDA8CF8" w14:textId="77777777" w:rsidTr="00E81AFE">
        <w:trPr>
          <w:trHeight w:val="97"/>
        </w:trPr>
        <w:tc>
          <w:tcPr>
            <w:tcW w:w="3227" w:type="dxa"/>
            <w:tcBorders>
              <w:top w:val="nil"/>
              <w:bottom w:val="nil"/>
            </w:tcBorders>
            <w:noWrap/>
          </w:tcPr>
          <w:p w14:paraId="7A9975B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  <w:t>Outcomes’ mean at age 20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6C46DE5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noWrap/>
            <w:vAlign w:val="bottom"/>
          </w:tcPr>
          <w:p w14:paraId="75CD04EC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bottom"/>
          </w:tcPr>
          <w:p w14:paraId="5542D70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00402D2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nil"/>
            </w:tcBorders>
            <w:vAlign w:val="bottom"/>
          </w:tcPr>
          <w:p w14:paraId="391092B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551DD3" w:rsidRPr="00551DD3" w14:paraId="55E1C4D2" w14:textId="77777777" w:rsidTr="00E81AFE">
        <w:trPr>
          <w:trHeight w:val="97"/>
        </w:trPr>
        <w:tc>
          <w:tcPr>
            <w:tcW w:w="3227" w:type="dxa"/>
            <w:tcBorders>
              <w:top w:val="nil"/>
              <w:bottom w:val="nil"/>
            </w:tcBorders>
            <w:noWrap/>
          </w:tcPr>
          <w:p w14:paraId="1A5ED752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Depression (range: 1-5)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4377145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2.36 (.05)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noWrap/>
            <w:vAlign w:val="bottom"/>
          </w:tcPr>
          <w:p w14:paraId="4A554119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2.60 (.07)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bottom"/>
          </w:tcPr>
          <w:p w14:paraId="43AF4BF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2.23 (.05)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37018A6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2.37 (.12)</w:t>
            </w:r>
          </w:p>
        </w:tc>
        <w:tc>
          <w:tcPr>
            <w:tcW w:w="2098" w:type="dxa"/>
            <w:gridSpan w:val="2"/>
            <w:tcBorders>
              <w:top w:val="nil"/>
              <w:bottom w:val="nil"/>
            </w:tcBorders>
            <w:vAlign w:val="bottom"/>
          </w:tcPr>
          <w:p w14:paraId="5126BB0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2.42 (.08)</w:t>
            </w:r>
          </w:p>
        </w:tc>
      </w:tr>
      <w:tr w:rsidR="00551DD3" w:rsidRPr="00551DD3" w14:paraId="2CCA8450" w14:textId="77777777" w:rsidTr="00E81AFE">
        <w:trPr>
          <w:trHeight w:val="70"/>
        </w:trPr>
        <w:tc>
          <w:tcPr>
            <w:tcW w:w="3227" w:type="dxa"/>
            <w:tcBorders>
              <w:top w:val="nil"/>
              <w:bottom w:val="nil"/>
            </w:tcBorders>
            <w:noWrap/>
          </w:tcPr>
          <w:p w14:paraId="51489ED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Anxiety (range: 1-5)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6A0306F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2.42 (.05)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noWrap/>
            <w:vAlign w:val="bottom"/>
          </w:tcPr>
          <w:p w14:paraId="112FB9B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2.78 (.08)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bottom"/>
          </w:tcPr>
          <w:p w14:paraId="6EF4052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2.05 (.06)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2276B669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2.28 (.12)</w:t>
            </w:r>
          </w:p>
        </w:tc>
        <w:tc>
          <w:tcPr>
            <w:tcW w:w="2098" w:type="dxa"/>
            <w:gridSpan w:val="2"/>
            <w:tcBorders>
              <w:top w:val="nil"/>
              <w:bottom w:val="nil"/>
            </w:tcBorders>
            <w:vAlign w:val="bottom"/>
          </w:tcPr>
          <w:p w14:paraId="3F409CC2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2.28 (.09)</w:t>
            </w:r>
          </w:p>
        </w:tc>
      </w:tr>
      <w:tr w:rsidR="00551DD3" w:rsidRPr="00551DD3" w14:paraId="70F7FF51" w14:textId="77777777" w:rsidTr="00E81AFE">
        <w:trPr>
          <w:trHeight w:val="199"/>
        </w:trPr>
        <w:tc>
          <w:tcPr>
            <w:tcW w:w="3227" w:type="dxa"/>
            <w:tcBorders>
              <w:top w:val="nil"/>
              <w:bottom w:val="nil"/>
            </w:tcBorders>
            <w:noWrap/>
          </w:tcPr>
          <w:p w14:paraId="7042AFA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Self-injury (range: 1-5)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495880A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1.12 (.02)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noWrap/>
            <w:vAlign w:val="bottom"/>
          </w:tcPr>
          <w:p w14:paraId="634CD731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1.08 (.03)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bottom"/>
          </w:tcPr>
          <w:p w14:paraId="15E8600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1.08 (.03)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0EB97FC2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1.19 (.07)</w:t>
            </w:r>
          </w:p>
        </w:tc>
        <w:tc>
          <w:tcPr>
            <w:tcW w:w="2098" w:type="dxa"/>
            <w:gridSpan w:val="2"/>
            <w:tcBorders>
              <w:top w:val="nil"/>
              <w:bottom w:val="nil"/>
            </w:tcBorders>
            <w:vAlign w:val="bottom"/>
          </w:tcPr>
          <w:p w14:paraId="7D66EF51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1.27 (.07)</w:t>
            </w:r>
          </w:p>
        </w:tc>
      </w:tr>
      <w:tr w:rsidR="00551DD3" w:rsidRPr="00551DD3" w14:paraId="0D8BC56C" w14:textId="77777777" w:rsidTr="00E81AFE">
        <w:trPr>
          <w:trHeight w:val="199"/>
        </w:trPr>
        <w:tc>
          <w:tcPr>
            <w:tcW w:w="3227" w:type="dxa"/>
            <w:tcBorders>
              <w:top w:val="nil"/>
              <w:bottom w:val="nil"/>
            </w:tcBorders>
            <w:noWrap/>
          </w:tcPr>
          <w:p w14:paraId="750AC13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Suicidal ideation (range: 1-5)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38A3E98C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1.26 (.04)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noWrap/>
            <w:vAlign w:val="bottom"/>
          </w:tcPr>
          <w:p w14:paraId="0343761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1.32 (.06)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bottom"/>
          </w:tcPr>
          <w:p w14:paraId="4E169FE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1.25 (.05)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550166A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1.26 (.10)</w:t>
            </w:r>
          </w:p>
        </w:tc>
        <w:tc>
          <w:tcPr>
            <w:tcW w:w="2098" w:type="dxa"/>
            <w:gridSpan w:val="2"/>
            <w:tcBorders>
              <w:top w:val="nil"/>
              <w:bottom w:val="nil"/>
            </w:tcBorders>
            <w:vAlign w:val="bottom"/>
          </w:tcPr>
          <w:p w14:paraId="31CC815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1.51 (.09)</w:t>
            </w:r>
          </w:p>
        </w:tc>
      </w:tr>
      <w:tr w:rsidR="00551DD3" w:rsidRPr="00551DD3" w14:paraId="00FAD7EE" w14:textId="77777777" w:rsidTr="00E81AFE">
        <w:trPr>
          <w:trHeight w:val="199"/>
        </w:trPr>
        <w:tc>
          <w:tcPr>
            <w:tcW w:w="3227" w:type="dxa"/>
            <w:tcBorders>
              <w:top w:val="nil"/>
              <w:bottom w:val="nil"/>
            </w:tcBorders>
            <w:noWrap/>
          </w:tcPr>
          <w:p w14:paraId="462184A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Aggression (range: 1-5)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0EEA8191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1.34 (.02)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noWrap/>
            <w:vAlign w:val="bottom"/>
          </w:tcPr>
          <w:p w14:paraId="5579401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1.48 (.03)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bottom"/>
          </w:tcPr>
          <w:p w14:paraId="279B7BF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1.43 (.03)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12F021A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1.57 (.05)</w:t>
            </w:r>
          </w:p>
        </w:tc>
        <w:tc>
          <w:tcPr>
            <w:tcW w:w="2098" w:type="dxa"/>
            <w:gridSpan w:val="2"/>
            <w:tcBorders>
              <w:top w:val="nil"/>
              <w:bottom w:val="nil"/>
            </w:tcBorders>
            <w:vAlign w:val="bottom"/>
          </w:tcPr>
          <w:p w14:paraId="2148CD5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1.56 (.05)</w:t>
            </w:r>
          </w:p>
        </w:tc>
      </w:tr>
      <w:tr w:rsidR="00551DD3" w:rsidRPr="00551DD3" w14:paraId="117E7A1F" w14:textId="77777777" w:rsidTr="00E81AFE">
        <w:trPr>
          <w:trHeight w:val="199"/>
        </w:trPr>
        <w:tc>
          <w:tcPr>
            <w:tcW w:w="3227" w:type="dxa"/>
            <w:tcBorders>
              <w:top w:val="nil"/>
              <w:bottom w:val="nil"/>
            </w:tcBorders>
            <w:noWrap/>
          </w:tcPr>
          <w:p w14:paraId="323A7DF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 xml:space="preserve">Tobacco use </w:t>
            </w: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(range: 1-6)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08FEF83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>3.24 (.11)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3884737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>4.04 (.13)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4C4F520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>3.67 (.15)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noWrap/>
            <w:vAlign w:val="center"/>
          </w:tcPr>
          <w:p w14:paraId="1A0A769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 xml:space="preserve">4.72 (.20) </w:t>
            </w:r>
          </w:p>
        </w:tc>
        <w:tc>
          <w:tcPr>
            <w:tcW w:w="2098" w:type="dxa"/>
            <w:gridSpan w:val="2"/>
            <w:tcBorders>
              <w:top w:val="nil"/>
              <w:bottom w:val="nil"/>
            </w:tcBorders>
            <w:vAlign w:val="center"/>
          </w:tcPr>
          <w:p w14:paraId="1E7534FC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>3.64 (.20)</w:t>
            </w:r>
          </w:p>
        </w:tc>
      </w:tr>
      <w:tr w:rsidR="00551DD3" w:rsidRPr="00551DD3" w14:paraId="6ED0B1DB" w14:textId="77777777" w:rsidTr="00E81AFE">
        <w:trPr>
          <w:trHeight w:val="199"/>
        </w:trPr>
        <w:tc>
          <w:tcPr>
            <w:tcW w:w="3227" w:type="dxa"/>
            <w:tcBorders>
              <w:top w:val="nil"/>
              <w:bottom w:val="nil"/>
            </w:tcBorders>
            <w:noWrap/>
          </w:tcPr>
          <w:p w14:paraId="3C1FB12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>Cannabis</w:t>
            </w: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 xml:space="preserve"> </w:t>
            </w:r>
            <w:r w:rsidRPr="00551DD3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use </w:t>
            </w: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(range: 1-6)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6DD1B3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>2.42 (.09)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0B69B6D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>2.27 (.12)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71992AB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>2.88 (.14)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noWrap/>
            <w:vAlign w:val="center"/>
          </w:tcPr>
          <w:p w14:paraId="1C0917BC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>3.13 (.23)</w:t>
            </w:r>
          </w:p>
        </w:tc>
        <w:tc>
          <w:tcPr>
            <w:tcW w:w="2098" w:type="dxa"/>
            <w:gridSpan w:val="2"/>
            <w:tcBorders>
              <w:top w:val="nil"/>
              <w:bottom w:val="nil"/>
            </w:tcBorders>
            <w:vAlign w:val="center"/>
          </w:tcPr>
          <w:p w14:paraId="23E04C02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  <w:t>2.59 (.17)</w:t>
            </w:r>
          </w:p>
        </w:tc>
      </w:tr>
      <w:tr w:rsidR="00551DD3" w:rsidRPr="00551DD3" w14:paraId="4459835B" w14:textId="77777777" w:rsidTr="00E81AFE">
        <w:trPr>
          <w:trHeight w:val="199"/>
        </w:trPr>
        <w:tc>
          <w:tcPr>
            <w:tcW w:w="3227" w:type="dxa"/>
            <w:tcBorders>
              <w:top w:val="nil"/>
              <w:bottom w:val="nil"/>
            </w:tcBorders>
            <w:noWrap/>
          </w:tcPr>
          <w:p w14:paraId="57440330" w14:textId="55835338" w:rsidR="00551DD3" w:rsidRPr="00551DD3" w:rsidRDefault="00D81AE9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Delinquency</w:t>
            </w: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551DD3"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(range: 0-7)</w:t>
            </w:r>
            <w:bookmarkStart w:id="0" w:name="_GoBack"/>
            <w:bookmarkEnd w:id="0"/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673B202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.81 (.05)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noWrap/>
            <w:vAlign w:val="bottom"/>
          </w:tcPr>
          <w:p w14:paraId="624E531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.79 (.07)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bottom"/>
          </w:tcPr>
          <w:p w14:paraId="71D64CA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1.09 (.07)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4548994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1.17 (.14)</w:t>
            </w:r>
          </w:p>
        </w:tc>
        <w:tc>
          <w:tcPr>
            <w:tcW w:w="2098" w:type="dxa"/>
            <w:gridSpan w:val="2"/>
            <w:tcBorders>
              <w:top w:val="nil"/>
              <w:bottom w:val="nil"/>
            </w:tcBorders>
            <w:vAlign w:val="bottom"/>
          </w:tcPr>
          <w:p w14:paraId="0D2E4D5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.94 (.11)</w:t>
            </w:r>
          </w:p>
        </w:tc>
      </w:tr>
      <w:tr w:rsidR="00551DD3" w:rsidRPr="00551DD3" w14:paraId="5E26FC62" w14:textId="77777777" w:rsidTr="00E81AFE">
        <w:trPr>
          <w:trHeight w:val="199"/>
        </w:trPr>
        <w:tc>
          <w:tcPr>
            <w:tcW w:w="14425" w:type="dxa"/>
            <w:gridSpan w:val="15"/>
            <w:tcBorders>
              <w:top w:val="nil"/>
              <w:bottom w:val="nil"/>
            </w:tcBorders>
            <w:noWrap/>
          </w:tcPr>
          <w:p w14:paraId="39110CD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  <w:t>Standardized residuals after adjusting for baseline levels of outcomes</w:t>
            </w:r>
          </w:p>
        </w:tc>
      </w:tr>
      <w:tr w:rsidR="00551DD3" w:rsidRPr="00551DD3" w14:paraId="0D6BF715" w14:textId="77777777" w:rsidTr="00E81AFE">
        <w:trPr>
          <w:trHeight w:val="1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AD18B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Depression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ADC0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-0.03 (.06)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F802C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0.23 (.09)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B7B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-0.16 (.07)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84B31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-0.06 (.17)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4A81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-0.02 (.11)</w:t>
            </w:r>
          </w:p>
        </w:tc>
      </w:tr>
      <w:tr w:rsidR="00551DD3" w:rsidRPr="00551DD3" w14:paraId="288842DF" w14:textId="77777777" w:rsidTr="00E81AFE">
        <w:trPr>
          <w:trHeight w:val="1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F2874C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Anxiety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D179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0.01 (.06)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BF09C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0.36 (.09)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6BC7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-0.38 (.07)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D8B1F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-0.13 (.17)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F316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-0.02 (.12)</w:t>
            </w:r>
          </w:p>
        </w:tc>
      </w:tr>
      <w:tr w:rsidR="00551DD3" w:rsidRPr="00551DD3" w14:paraId="4F9CAE69" w14:textId="77777777" w:rsidTr="00E81AFE">
        <w:trPr>
          <w:trHeight w:val="1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7A2CCC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Self-injury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5420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-0.01 (.05)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93286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-0.09 (.06)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44F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-0.06 (.07)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0A26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0.03 (.15)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68D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0.30 (.16)</w:t>
            </w:r>
          </w:p>
        </w:tc>
      </w:tr>
      <w:tr w:rsidR="00551DD3" w:rsidRPr="00551DD3" w14:paraId="1FA5C83F" w14:textId="77777777" w:rsidTr="00E81AFE">
        <w:trPr>
          <w:trHeight w:val="1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DBD5E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Suicidal ideation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A8C32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-0.05 (.05)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35B4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0.00 (.08)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2724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-0.03 (.06)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47482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-0.01 (.14)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75CF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0.25 (.13)</w:t>
            </w:r>
          </w:p>
        </w:tc>
      </w:tr>
      <w:tr w:rsidR="00551DD3" w:rsidRPr="00551DD3" w14:paraId="5A98631B" w14:textId="77777777" w:rsidTr="00E81AFE">
        <w:trPr>
          <w:trHeight w:val="1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FFD6E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Aggression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52B39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-0.23 (.05)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B7FD7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0.16 (.08)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0E01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0.03 (.09)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A30A7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0.21 (.19)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4CE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0.37 (.16)</w:t>
            </w:r>
          </w:p>
        </w:tc>
      </w:tr>
      <w:tr w:rsidR="00551DD3" w:rsidRPr="00551DD3" w14:paraId="1CEDB9FB" w14:textId="77777777" w:rsidTr="00E81AFE">
        <w:trPr>
          <w:trHeight w:val="1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1EE232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Tobacco use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D85467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-0.18 (.06)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2AF51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0.12 (.07)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A69EC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0.05 (.08)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E5D7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0.29 (.12)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4C387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0.05 (.11)</w:t>
            </w:r>
          </w:p>
        </w:tc>
      </w:tr>
      <w:tr w:rsidR="00551DD3" w:rsidRPr="00551DD3" w14:paraId="0177662A" w14:textId="77777777" w:rsidTr="00E81AFE">
        <w:trPr>
          <w:trHeight w:val="1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04A4E7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DengXian" w:hAnsi="Times New Roman"/>
                <w:color w:val="000000"/>
                <w:sz w:val="20"/>
                <w:szCs w:val="20"/>
                <w:lang w:val="en-GB" w:eastAsia="zh-CN"/>
              </w:rPr>
              <w:t>Cannabis</w:t>
            </w: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551DD3">
              <w:rPr>
                <w:rFonts w:ascii="Times New Roman" w:eastAsia="DengXian" w:hAnsi="Times New Roman"/>
                <w:color w:val="000000"/>
                <w:sz w:val="20"/>
                <w:szCs w:val="20"/>
                <w:lang w:val="en-GB" w:eastAsia="zh-CN"/>
              </w:rPr>
              <w:t>use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37202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-0.09 (.05)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D8BFF9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-0.10 (.07)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847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0.16 (.08)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6B3D8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0.24 (.14)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4CA7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0.07 (.11)</w:t>
            </w:r>
          </w:p>
        </w:tc>
      </w:tr>
      <w:tr w:rsidR="00551DD3" w:rsidRPr="00551DD3" w14:paraId="1888D37C" w14:textId="77777777" w:rsidTr="00E81AFE">
        <w:trPr>
          <w:trHeight w:val="1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96F834" w14:textId="63BB2F5D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Delinquency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CBD6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-0.08 (.05)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B0DE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-0.10 (.08)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4FE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0.24 (.09)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341E59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-0.04 (.17)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D21DC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0.09 (.14)</w:t>
            </w:r>
          </w:p>
        </w:tc>
      </w:tr>
      <w:tr w:rsidR="00551DD3" w:rsidRPr="00551DD3" w14:paraId="5811FF28" w14:textId="77777777" w:rsidTr="00E81AFE">
        <w:trPr>
          <w:trHeight w:val="115"/>
        </w:trPr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14:paraId="5425F85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Wald test </w:t>
            </w:r>
            <w:r w:rsidRPr="00551D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zh-CN"/>
              </w:rPr>
              <w:t>p</w:t>
            </w:r>
            <w:r w:rsidRPr="00551D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value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4FB5EA17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c1 vs. c2</w:t>
            </w:r>
          </w:p>
        </w:tc>
        <w:tc>
          <w:tcPr>
            <w:tcW w:w="1174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10E25A3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c1 vs. c3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56AA912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c1 vs. c4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14:paraId="688F0AA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c1 vs. c5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297F30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c2 vs. c3</w:t>
            </w:r>
          </w:p>
        </w:tc>
        <w:tc>
          <w:tcPr>
            <w:tcW w:w="1188" w:type="dxa"/>
            <w:gridSpan w:val="2"/>
            <w:tcBorders>
              <w:top w:val="nil"/>
              <w:bottom w:val="single" w:sz="4" w:space="0" w:color="auto"/>
            </w:tcBorders>
          </w:tcPr>
          <w:p w14:paraId="2A52DE8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c2 vs. c4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4830E25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c2 vs. c5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66763D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c3 vs. c4</w:t>
            </w:r>
          </w:p>
        </w:tc>
        <w:tc>
          <w:tcPr>
            <w:tcW w:w="1014" w:type="dxa"/>
            <w:gridSpan w:val="2"/>
            <w:tcBorders>
              <w:top w:val="nil"/>
              <w:bottom w:val="single" w:sz="4" w:space="0" w:color="auto"/>
            </w:tcBorders>
          </w:tcPr>
          <w:p w14:paraId="176E193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c3 vs. c5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C9C18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c4 vs. c5</w:t>
            </w:r>
          </w:p>
        </w:tc>
      </w:tr>
      <w:tr w:rsidR="00551DD3" w:rsidRPr="00551DD3" w14:paraId="47D788AF" w14:textId="77777777" w:rsidTr="00E81AFE">
        <w:trPr>
          <w:trHeight w:val="70"/>
        </w:trPr>
        <w:tc>
          <w:tcPr>
            <w:tcW w:w="3227" w:type="dxa"/>
            <w:tcBorders>
              <w:top w:val="nil"/>
              <w:bottom w:val="nil"/>
            </w:tcBorders>
          </w:tcPr>
          <w:p w14:paraId="4576747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Depression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6C5F491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.031*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E837F8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.184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35C009E1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.868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2347BA2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.905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1BE4E7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  <w:t>.001**</w:t>
            </w: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  <w:vAlign w:val="center"/>
          </w:tcPr>
          <w:p w14:paraId="4CD4868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.148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10394FA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1B130A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.593</w:t>
            </w:r>
          </w:p>
        </w:tc>
        <w:tc>
          <w:tcPr>
            <w:tcW w:w="1014" w:type="dxa"/>
            <w:gridSpan w:val="2"/>
            <w:tcBorders>
              <w:top w:val="nil"/>
              <w:bottom w:val="nil"/>
            </w:tcBorders>
            <w:vAlign w:val="center"/>
          </w:tcPr>
          <w:p w14:paraId="05A53E7C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.293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F5AC22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.828</w:t>
            </w:r>
          </w:p>
        </w:tc>
      </w:tr>
      <w:tr w:rsidR="00551DD3" w:rsidRPr="00551DD3" w14:paraId="24B5B885" w14:textId="77777777" w:rsidTr="00E81AFE">
        <w:trPr>
          <w:trHeight w:val="127"/>
        </w:trPr>
        <w:tc>
          <w:tcPr>
            <w:tcW w:w="3227" w:type="dxa"/>
            <w:tcBorders>
              <w:top w:val="nil"/>
              <w:bottom w:val="nil"/>
            </w:tcBorders>
          </w:tcPr>
          <w:p w14:paraId="32A37E7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Anxiety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4536CDE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  <w:t xml:space="preserve">.004** 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28605BC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  <w:t xml:space="preserve">&lt;.001***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4A96EFF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.429 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1B7FA09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.807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A40382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  <w:t xml:space="preserve">&lt;.001*** </w:t>
            </w: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  <w:vAlign w:val="center"/>
          </w:tcPr>
          <w:p w14:paraId="5CB77A6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.016*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05DF7E6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.011*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A01567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.171 </w:t>
            </w:r>
          </w:p>
        </w:tc>
        <w:tc>
          <w:tcPr>
            <w:tcW w:w="1014" w:type="dxa"/>
            <w:gridSpan w:val="2"/>
            <w:tcBorders>
              <w:top w:val="nil"/>
              <w:bottom w:val="nil"/>
            </w:tcBorders>
            <w:vAlign w:val="center"/>
          </w:tcPr>
          <w:p w14:paraId="505DEDC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.013*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7835D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.611 </w:t>
            </w:r>
          </w:p>
        </w:tc>
      </w:tr>
      <w:tr w:rsidR="00551DD3" w:rsidRPr="00551DD3" w14:paraId="6C326539" w14:textId="77777777" w:rsidTr="00E81AFE">
        <w:trPr>
          <w:trHeight w:val="235"/>
        </w:trPr>
        <w:tc>
          <w:tcPr>
            <w:tcW w:w="3227" w:type="dxa"/>
            <w:tcBorders>
              <w:top w:val="nil"/>
              <w:bottom w:val="nil"/>
            </w:tcBorders>
          </w:tcPr>
          <w:p w14:paraId="6A748A2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Self-injury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13E3D63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.382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69E386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.559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1EE780C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.787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3243D0D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.065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EB0C38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.812</w:t>
            </w: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  <w:vAlign w:val="center"/>
          </w:tcPr>
          <w:p w14:paraId="0E4A7EB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.477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5AED115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.025*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3C034E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.565</w:t>
            </w:r>
          </w:p>
        </w:tc>
        <w:tc>
          <w:tcPr>
            <w:tcW w:w="1014" w:type="dxa"/>
            <w:gridSpan w:val="2"/>
            <w:tcBorders>
              <w:top w:val="nil"/>
              <w:bottom w:val="nil"/>
            </w:tcBorders>
            <w:vAlign w:val="center"/>
          </w:tcPr>
          <w:p w14:paraId="0FB9DE5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8930BA3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.228</w:t>
            </w:r>
          </w:p>
        </w:tc>
      </w:tr>
      <w:tr w:rsidR="00551DD3" w:rsidRPr="00551DD3" w14:paraId="7DAEA803" w14:textId="77777777" w:rsidTr="00E81AFE">
        <w:trPr>
          <w:trHeight w:val="154"/>
        </w:trPr>
        <w:tc>
          <w:tcPr>
            <w:tcW w:w="3227" w:type="dxa"/>
            <w:tcBorders>
              <w:top w:val="nil"/>
              <w:bottom w:val="nil"/>
            </w:tcBorders>
          </w:tcPr>
          <w:p w14:paraId="646222F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Suicidal ideation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23E3F689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.587 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7B759DF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.736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6A39EF69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.790 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4BA2718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.026*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EA0E7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.781 </w:t>
            </w: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  <w:vAlign w:val="center"/>
          </w:tcPr>
          <w:p w14:paraId="7B3A2E4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.921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020DDFA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.108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94950A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.941 </w:t>
            </w:r>
          </w:p>
        </w:tc>
        <w:tc>
          <w:tcPr>
            <w:tcW w:w="1014" w:type="dxa"/>
            <w:gridSpan w:val="2"/>
            <w:tcBorders>
              <w:top w:val="nil"/>
              <w:bottom w:val="nil"/>
            </w:tcBorders>
            <w:vAlign w:val="center"/>
          </w:tcPr>
          <w:p w14:paraId="3CA7C161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.067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AB2854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.182 </w:t>
            </w:r>
          </w:p>
        </w:tc>
      </w:tr>
      <w:tr w:rsidR="00551DD3" w:rsidRPr="00551DD3" w14:paraId="4C514D43" w14:textId="77777777" w:rsidTr="00E81AFE">
        <w:trPr>
          <w:trHeight w:val="154"/>
        </w:trPr>
        <w:tc>
          <w:tcPr>
            <w:tcW w:w="3227" w:type="dxa"/>
            <w:tcBorders>
              <w:top w:val="nil"/>
              <w:bottom w:val="nil"/>
            </w:tcBorders>
          </w:tcPr>
          <w:p w14:paraId="30706B09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Aggression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63C6FA21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  <w:t xml:space="preserve">&lt;.001*** 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376B73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.020*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5C6013D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.021*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6CE63542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  <w:t xml:space="preserve">&lt;.001***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96257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.274 </w:t>
            </w: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  <w:vAlign w:val="center"/>
          </w:tcPr>
          <w:p w14:paraId="5928A6F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.819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07993B6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.246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C89903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.386</w:t>
            </w:r>
          </w:p>
        </w:tc>
        <w:tc>
          <w:tcPr>
            <w:tcW w:w="1014" w:type="dxa"/>
            <w:gridSpan w:val="2"/>
            <w:tcBorders>
              <w:top w:val="nil"/>
              <w:bottom w:val="nil"/>
            </w:tcBorders>
            <w:vAlign w:val="center"/>
          </w:tcPr>
          <w:p w14:paraId="646DD8E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5280B9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.522</w:t>
            </w:r>
          </w:p>
        </w:tc>
      </w:tr>
      <w:tr w:rsidR="00551DD3" w:rsidRPr="00551DD3" w14:paraId="661800A4" w14:textId="77777777" w:rsidTr="00E81AFE">
        <w:trPr>
          <w:trHeight w:val="74"/>
        </w:trPr>
        <w:tc>
          <w:tcPr>
            <w:tcW w:w="3227" w:type="dxa"/>
            <w:tcBorders>
              <w:top w:val="nil"/>
              <w:bottom w:val="nil"/>
            </w:tcBorders>
          </w:tcPr>
          <w:p w14:paraId="660DE006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Tobacco use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3D583A7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  <w:t xml:space="preserve">.002** 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7CC7E3D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.019*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1B7C653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  <w:t xml:space="preserve">&lt;.001*** 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0E435B6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.061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9172EC7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.498 </w:t>
            </w: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  <w:vAlign w:val="center"/>
          </w:tcPr>
          <w:p w14:paraId="196A5B6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.264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2040CFA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.608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16B796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.105 </w:t>
            </w:r>
          </w:p>
        </w:tc>
        <w:tc>
          <w:tcPr>
            <w:tcW w:w="1014" w:type="dxa"/>
            <w:gridSpan w:val="2"/>
            <w:tcBorders>
              <w:top w:val="nil"/>
              <w:bottom w:val="nil"/>
            </w:tcBorders>
            <w:vAlign w:val="center"/>
          </w:tcPr>
          <w:p w14:paraId="431D840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.984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E5E636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.164 </w:t>
            </w:r>
          </w:p>
        </w:tc>
      </w:tr>
      <w:tr w:rsidR="00551DD3" w:rsidRPr="00551DD3" w14:paraId="00376881" w14:textId="77777777" w:rsidTr="00E81AFE">
        <w:trPr>
          <w:trHeight w:val="74"/>
        </w:trPr>
        <w:tc>
          <w:tcPr>
            <w:tcW w:w="3227" w:type="dxa"/>
            <w:tcBorders>
              <w:top w:val="nil"/>
              <w:bottom w:val="nil"/>
            </w:tcBorders>
          </w:tcPr>
          <w:p w14:paraId="41DD8372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DengXian" w:hAnsi="Times New Roman"/>
                <w:color w:val="000000"/>
                <w:sz w:val="20"/>
                <w:szCs w:val="20"/>
                <w:lang w:val="en-GB" w:eastAsia="zh-CN"/>
              </w:rPr>
              <w:t>Cannabis</w:t>
            </w: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551DD3">
              <w:rPr>
                <w:rFonts w:ascii="Times New Roman" w:eastAsia="DengXian" w:hAnsi="Times New Roman"/>
                <w:color w:val="000000"/>
                <w:sz w:val="20"/>
                <w:szCs w:val="20"/>
                <w:lang w:val="en-GB" w:eastAsia="zh-CN"/>
              </w:rPr>
              <w:t>use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6A088D85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.973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52A10BD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.013*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19D1124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.023*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04B8068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.181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2DFAB8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.023*</w:t>
            </w: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  <w:vAlign w:val="center"/>
          </w:tcPr>
          <w:p w14:paraId="79C5551A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.043*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225EC394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.214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881C56E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.606</w:t>
            </w:r>
          </w:p>
        </w:tc>
        <w:tc>
          <w:tcPr>
            <w:tcW w:w="1014" w:type="dxa"/>
            <w:gridSpan w:val="2"/>
            <w:tcBorders>
              <w:top w:val="nil"/>
              <w:bottom w:val="nil"/>
            </w:tcBorders>
            <w:vAlign w:val="center"/>
          </w:tcPr>
          <w:p w14:paraId="157FDD7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.533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55EC84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.332</w:t>
            </w:r>
          </w:p>
        </w:tc>
      </w:tr>
      <w:tr w:rsidR="00551DD3" w:rsidRPr="00551DD3" w14:paraId="5B615D6C" w14:textId="77777777" w:rsidTr="00E81AFE">
        <w:trPr>
          <w:trHeight w:val="74"/>
        </w:trPr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14:paraId="68B0BC42" w14:textId="7BA593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Delinquency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F330DF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.829</w:t>
            </w:r>
          </w:p>
        </w:tc>
        <w:tc>
          <w:tcPr>
            <w:tcW w:w="1174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AA8FD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zh-CN"/>
              </w:rPr>
              <w:t>.005**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E5E362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.817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F4F5AD7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.268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025CD58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.008**</w:t>
            </w:r>
          </w:p>
        </w:tc>
        <w:tc>
          <w:tcPr>
            <w:tcW w:w="11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796E32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.749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14:paraId="53854430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.248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A95D5FB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.171</w:t>
            </w:r>
          </w:p>
        </w:tc>
        <w:tc>
          <w:tcPr>
            <w:tcW w:w="10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3ED148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.417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1EF7B7F" w14:textId="77777777" w:rsidR="00551DD3" w:rsidRPr="00551DD3" w:rsidRDefault="00551DD3" w:rsidP="00551DD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</w:pPr>
            <w:r w:rsidRPr="00551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zh-CN"/>
              </w:rPr>
              <w:t>.578</w:t>
            </w:r>
          </w:p>
        </w:tc>
      </w:tr>
    </w:tbl>
    <w:p w14:paraId="4149F179" w14:textId="77777777" w:rsidR="00551DD3" w:rsidRPr="00551DD3" w:rsidRDefault="00551DD3" w:rsidP="00551DD3">
      <w:pPr>
        <w:spacing w:after="0" w:line="480" w:lineRule="auto"/>
        <w:rPr>
          <w:rFonts w:ascii="Times New Roman" w:eastAsia="Times New Roman" w:hAnsi="Times New Roman"/>
          <w:i/>
          <w:iCs/>
          <w:sz w:val="20"/>
          <w:szCs w:val="20"/>
          <w:lang w:val="en-GB" w:eastAsia="zh-CN"/>
        </w:rPr>
      </w:pPr>
      <w:r w:rsidRPr="00551DD3">
        <w:rPr>
          <w:rFonts w:ascii="Times New Roman" w:eastAsia="Times New Roman" w:hAnsi="Times New Roman"/>
          <w:i/>
          <w:iCs/>
          <w:sz w:val="20"/>
          <w:szCs w:val="20"/>
          <w:lang w:val="en-GB" w:eastAsia="zh-CN"/>
        </w:rPr>
        <w:t xml:space="preserve">Note: </w:t>
      </w:r>
      <w:proofErr w:type="spellStart"/>
      <w:r w:rsidRPr="00551DD3">
        <w:rPr>
          <w:rFonts w:ascii="Times New Roman" w:eastAsia="Times New Roman" w:hAnsi="Times New Roman"/>
          <w:i/>
          <w:iCs/>
          <w:sz w:val="20"/>
          <w:szCs w:val="20"/>
          <w:lang w:val="en-GB" w:eastAsia="zh-CN"/>
        </w:rPr>
        <w:t>Bonferroni</w:t>
      </w:r>
      <w:proofErr w:type="spellEnd"/>
      <w:r w:rsidRPr="00551DD3">
        <w:rPr>
          <w:rFonts w:ascii="Times New Roman" w:eastAsia="Times New Roman" w:hAnsi="Times New Roman"/>
          <w:i/>
          <w:iCs/>
          <w:sz w:val="20"/>
          <w:szCs w:val="20"/>
          <w:lang w:val="en-GB" w:eastAsia="zh-CN"/>
        </w:rPr>
        <w:t xml:space="preserve"> adjusted α level=.005 (.05/10). Bold values are statistically significant after </w:t>
      </w:r>
      <w:proofErr w:type="spellStart"/>
      <w:r w:rsidRPr="00551DD3">
        <w:rPr>
          <w:rFonts w:ascii="Times New Roman" w:eastAsia="Times New Roman" w:hAnsi="Times New Roman"/>
          <w:i/>
          <w:iCs/>
          <w:sz w:val="20"/>
          <w:szCs w:val="20"/>
          <w:lang w:val="en-GB" w:eastAsia="zh-CN"/>
        </w:rPr>
        <w:t>Bonferroni’s</w:t>
      </w:r>
      <w:proofErr w:type="spellEnd"/>
      <w:r w:rsidRPr="00551DD3">
        <w:rPr>
          <w:rFonts w:ascii="Times New Roman" w:eastAsia="Times New Roman" w:hAnsi="Times New Roman"/>
          <w:i/>
          <w:iCs/>
          <w:sz w:val="20"/>
          <w:szCs w:val="20"/>
          <w:lang w:val="en-GB" w:eastAsia="zh-CN"/>
        </w:rPr>
        <w:t xml:space="preserve"> correction. Pairwise comparisons (Wald test) were conducted.</w:t>
      </w:r>
    </w:p>
    <w:p w14:paraId="6A910DFD" w14:textId="02C32312" w:rsidR="00551DD3" w:rsidRDefault="00551DD3" w:rsidP="00E2314A">
      <w:pPr>
        <w:widowControl w:val="0"/>
        <w:tabs>
          <w:tab w:val="left" w:pos="1207"/>
        </w:tabs>
        <w:spacing w:line="360" w:lineRule="auto"/>
        <w:jc w:val="both"/>
      </w:pPr>
    </w:p>
    <w:sectPr w:rsidR="00551DD3">
      <w:pgSz w:w="16838" w:h="11906" w:orient="landscape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A"/>
    <w:rsid w:val="00105631"/>
    <w:rsid w:val="00551DD3"/>
    <w:rsid w:val="005E5884"/>
    <w:rsid w:val="00842E56"/>
    <w:rsid w:val="008E3F1A"/>
    <w:rsid w:val="00A567C4"/>
    <w:rsid w:val="00BF1EC1"/>
    <w:rsid w:val="00CC384F"/>
    <w:rsid w:val="00D81AE9"/>
    <w:rsid w:val="00DA4EC5"/>
    <w:rsid w:val="00E2314A"/>
    <w:rsid w:val="00E92896"/>
    <w:rsid w:val="00E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9B3A"/>
  <w15:chartTrackingRefBased/>
  <w15:docId w15:val="{FBC7A7EE-C2EE-4400-8EA1-75CCEF1E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1A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8193C6446B747B3A8B6C65FA93502" ma:contentTypeVersion="14" ma:contentTypeDescription="Create a new document." ma:contentTypeScope="" ma:versionID="328d88233bea83d28c56e64cf95449e6">
  <xsd:schema xmlns:xsd="http://www.w3.org/2001/XMLSchema" xmlns:xs="http://www.w3.org/2001/XMLSchema" xmlns:p="http://schemas.microsoft.com/office/2006/metadata/properties" xmlns:ns3="ba4d330e-edd6-4946-a9db-f1ba98b3b85f" xmlns:ns4="04aeba44-07f6-47f6-9c43-6cfa2c7437c1" targetNamespace="http://schemas.microsoft.com/office/2006/metadata/properties" ma:root="true" ma:fieldsID="75dd2560f556c6b2e307181f8194f82c" ns3:_="" ns4:_="">
    <xsd:import namespace="ba4d330e-edd6-4946-a9db-f1ba98b3b85f"/>
    <xsd:import namespace="04aeba44-07f6-47f6-9c43-6cfa2c743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d330e-edd6-4946-a9db-f1ba98b3b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eba44-07f6-47f6-9c43-6cfa2c743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4d330e-edd6-4946-a9db-f1ba98b3b85f" xsi:nil="true"/>
  </documentManagement>
</p:properties>
</file>

<file path=customXml/itemProps1.xml><?xml version="1.0" encoding="utf-8"?>
<ds:datastoreItem xmlns:ds="http://schemas.openxmlformats.org/officeDocument/2006/customXml" ds:itemID="{8FB83CEE-6B9C-41FB-9C01-230A5EA22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d330e-edd6-4946-a9db-f1ba98b3b85f"/>
    <ds:schemaRef ds:uri="04aeba44-07f6-47f6-9c43-6cfa2c743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4C521-949C-42D4-B5AB-D79B08485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7341A-5AC4-4F85-AEE8-7ACD527B4A4F}">
  <ds:schemaRefs>
    <ds:schemaRef ds:uri="http://schemas.microsoft.com/office/2006/metadata/properties"/>
    <ds:schemaRef ds:uri="http://schemas.microsoft.com/office/infopath/2007/PartnerControls"/>
    <ds:schemaRef ds:uri="ba4d330e-edd6-4946-a9db-f1ba98b3b8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Xinxin Zhu</dc:creator>
  <cp:keywords/>
  <dc:description/>
  <cp:lastModifiedBy>Xinxin Zhu</cp:lastModifiedBy>
  <cp:revision>2</cp:revision>
  <dcterms:created xsi:type="dcterms:W3CDTF">2023-03-31T16:47:00Z</dcterms:created>
  <dcterms:modified xsi:type="dcterms:W3CDTF">2023-03-31T16:47:00Z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0x010100CC28193C6446B747B3A8B6C65FA93502</vt:lpwstr>
  </property>
</Properties>
</file>