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  <w:gridCol w:w="1215"/>
        <w:gridCol w:w="1215"/>
        <w:gridCol w:w="1215"/>
        <w:gridCol w:w="1215"/>
      </w:tblGrid>
      <w:tr w:rsidR="00B67948" w:rsidRPr="002A2DE2" w:rsidTr="0090624A">
        <w:trPr>
          <w:jc w:val="center"/>
        </w:trPr>
        <w:tc>
          <w:tcPr>
            <w:tcW w:w="12960" w:type="dxa"/>
            <w:gridSpan w:val="5"/>
          </w:tcPr>
          <w:p w:rsidR="00B67948" w:rsidRPr="002A2DE2" w:rsidRDefault="00DD18A3" w:rsidP="00DD18A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APPENDIX A</w:t>
            </w:r>
            <w:r w:rsidR="00B67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B67948" w:rsidRPr="002A2DE2">
              <w:rPr>
                <w:rFonts w:ascii="Times New Roman" w:hAnsi="Times New Roman" w:cs="Times New Roman"/>
                <w:sz w:val="24"/>
                <w:szCs w:val="24"/>
              </w:rPr>
              <w:t>Descriptive Statis</w:t>
            </w:r>
            <w:r w:rsidR="00B67948">
              <w:rPr>
                <w:rFonts w:ascii="Times New Roman" w:hAnsi="Times New Roman" w:cs="Times New Roman"/>
                <w:sz w:val="24"/>
                <w:szCs w:val="24"/>
              </w:rPr>
              <w:t>tics for Study Variables (</w:t>
            </w:r>
            <w:r w:rsidR="00B67948" w:rsidRPr="0038079B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1,670</w:t>
            </w:r>
            <w:r w:rsidR="00F8221D">
              <w:rPr>
                <w:rFonts w:ascii="Times New Roman" w:hAnsi="Times New Roman" w:cs="Times New Roman"/>
                <w:sz w:val="24"/>
                <w:szCs w:val="24"/>
              </w:rPr>
              <w:t xml:space="preserve"> Persons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79 Neighborhoods</w:t>
            </w:r>
            <w:r w:rsidR="00F822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7948" w:rsidRPr="00DE6A13" w:rsidTr="0090624A">
        <w:trPr>
          <w:jc w:val="center"/>
        </w:trPr>
        <w:tc>
          <w:tcPr>
            <w:tcW w:w="8100" w:type="dxa"/>
            <w:tcBorders>
              <w:bottom w:val="single" w:sz="4" w:space="0" w:color="auto"/>
            </w:tcBorders>
          </w:tcPr>
          <w:p w:rsidR="00B67948" w:rsidRPr="00DE6A13" w:rsidRDefault="00B67948" w:rsidP="00510140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B67948" w:rsidRPr="00DE6A13" w:rsidRDefault="00B67948" w:rsidP="005101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B67948" w:rsidRPr="00DE6A13" w:rsidRDefault="00B67948" w:rsidP="005101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B67948" w:rsidRPr="00DE6A13" w:rsidRDefault="00B67948" w:rsidP="005101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B67948" w:rsidRPr="00DE6A13" w:rsidRDefault="00B67948" w:rsidP="005101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7948" w:rsidRPr="00DE6A13" w:rsidTr="0090624A">
        <w:trPr>
          <w:jc w:val="center"/>
        </w:trPr>
        <w:tc>
          <w:tcPr>
            <w:tcW w:w="8100" w:type="dxa"/>
            <w:tcBorders>
              <w:top w:val="single" w:sz="4" w:space="0" w:color="auto"/>
            </w:tcBorders>
          </w:tcPr>
          <w:p w:rsidR="00B67948" w:rsidRPr="00DE6A13" w:rsidRDefault="00B67948" w:rsidP="00510140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B67948" w:rsidRPr="00DE6A13" w:rsidRDefault="00B67948" w:rsidP="005101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B67948" w:rsidRPr="00DE6A13" w:rsidRDefault="00B67948" w:rsidP="005101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B67948" w:rsidRPr="00DE6A13" w:rsidRDefault="00B67948" w:rsidP="005101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B67948" w:rsidRPr="00DE6A13" w:rsidRDefault="00B67948" w:rsidP="005101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7948" w:rsidRPr="002A2DE2" w:rsidTr="0090624A">
        <w:trPr>
          <w:jc w:val="center"/>
        </w:trPr>
        <w:tc>
          <w:tcPr>
            <w:tcW w:w="8100" w:type="dxa"/>
          </w:tcPr>
          <w:p w:rsidR="00B67948" w:rsidRPr="002A2DE2" w:rsidRDefault="00B67948" w:rsidP="005101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67948" w:rsidRPr="002A2DE2" w:rsidRDefault="00B67948" w:rsidP="005101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Mean</w:t>
            </w:r>
          </w:p>
        </w:tc>
        <w:tc>
          <w:tcPr>
            <w:tcW w:w="1215" w:type="dxa"/>
          </w:tcPr>
          <w:p w:rsidR="00B67948" w:rsidRPr="002A2DE2" w:rsidRDefault="00B67948" w:rsidP="005101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/ SD</w:t>
            </w:r>
          </w:p>
        </w:tc>
        <w:tc>
          <w:tcPr>
            <w:tcW w:w="1215" w:type="dxa"/>
          </w:tcPr>
          <w:p w:rsidR="00B67948" w:rsidRPr="005F4F4B" w:rsidRDefault="00B67948" w:rsidP="005101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1215" w:type="dxa"/>
          </w:tcPr>
          <w:p w:rsidR="00B67948" w:rsidRPr="005F4F4B" w:rsidRDefault="00B67948" w:rsidP="005101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</w:tr>
      <w:tr w:rsidR="00B67948" w:rsidRPr="00DE6A13" w:rsidTr="0090624A">
        <w:trPr>
          <w:jc w:val="center"/>
        </w:trPr>
        <w:tc>
          <w:tcPr>
            <w:tcW w:w="8100" w:type="dxa"/>
            <w:tcBorders>
              <w:bottom w:val="single" w:sz="4" w:space="0" w:color="auto"/>
            </w:tcBorders>
          </w:tcPr>
          <w:p w:rsidR="00B67948" w:rsidRPr="00DE6A13" w:rsidRDefault="00B67948" w:rsidP="00510140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B67948" w:rsidRPr="00DE6A13" w:rsidRDefault="00B67948" w:rsidP="005101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B67948" w:rsidRPr="00DE6A13" w:rsidRDefault="00B67948" w:rsidP="005101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B67948" w:rsidRPr="00DE6A13" w:rsidRDefault="00B67948" w:rsidP="005101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B67948" w:rsidRPr="00DE6A13" w:rsidRDefault="00B67948" w:rsidP="005101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7948" w:rsidRPr="00DE6A13" w:rsidTr="0090624A">
        <w:trPr>
          <w:jc w:val="center"/>
        </w:trPr>
        <w:tc>
          <w:tcPr>
            <w:tcW w:w="8100" w:type="dxa"/>
            <w:tcBorders>
              <w:top w:val="single" w:sz="4" w:space="0" w:color="auto"/>
            </w:tcBorders>
          </w:tcPr>
          <w:p w:rsidR="00B67948" w:rsidRPr="00DE6A13" w:rsidRDefault="00B67948" w:rsidP="00510140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B67948" w:rsidRPr="00DE6A13" w:rsidRDefault="00B67948" w:rsidP="005101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B67948" w:rsidRPr="00DE6A13" w:rsidRDefault="00B67948" w:rsidP="005101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B67948" w:rsidRPr="00DE6A13" w:rsidRDefault="00B67948" w:rsidP="005101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B67948" w:rsidRPr="00DE6A13" w:rsidRDefault="00B67948" w:rsidP="005101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Pr="00DE6A13" w:rsidRDefault="00967C2A" w:rsidP="00967C2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Substance 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3709B9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A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 use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3709B9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Wave 1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3709B9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Wave 2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32.7%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3709B9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Wave 3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51.8%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3709B9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A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Marijuana use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3709B9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Wave 1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3709B9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Wave 2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3709B9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Wave 3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3709B9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A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Illicit drug use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3709B9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Wave 1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3709B9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Wave 2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3709B9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Wave 3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DE6A13" w:rsidTr="0090624A">
        <w:trPr>
          <w:jc w:val="center"/>
        </w:trPr>
        <w:tc>
          <w:tcPr>
            <w:tcW w:w="8100" w:type="dxa"/>
          </w:tcPr>
          <w:p w:rsidR="00DE6A13" w:rsidRPr="00DE6A13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</w:tcPr>
          <w:p w:rsidR="00DE6A13" w:rsidRPr="00DE6A13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</w:tcPr>
          <w:p w:rsidR="00DE6A13" w:rsidRPr="00DE6A13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</w:tcPr>
          <w:p w:rsidR="00DE6A13" w:rsidRPr="00DE6A13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</w:tcPr>
          <w:p w:rsidR="00DE6A13" w:rsidRPr="00DE6A13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Pr="00DE6A13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A13">
              <w:rPr>
                <w:rFonts w:ascii="Times New Roman" w:hAnsi="Times New Roman" w:cs="Times New Roman"/>
                <w:i/>
                <w:sz w:val="24"/>
                <w:szCs w:val="24"/>
              </w:rPr>
              <w:t>Secondary exposure to violence variables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D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Total secondary exposure to violence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0: Zero times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1: One time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2: Two times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3: Three times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4: Four times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5: Five times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6: On average, between every other month and every six weeks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7: On average, between every six weeks and once a month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8: On average, between once a month and every three weeks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9: On average, between every three weeks and every other week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10: On average, between every other week and once a week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11: On average, between once a week and once a day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12: On average, at least once a day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weapon present (witnessed someone get shoved, kicked, or punched)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0: Zero times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1: One time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2: Two times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3: Three times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4: Four times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5: Five times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6: On average, between every other month and every six weeks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7: On average, between every six weeks and once a month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8: On average, between once a month and every three weeks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9: On average, between every three weeks and every other week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10: On average, between every other week and once a week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11: On average, between once a week and once a day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12: On average, at least once a day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D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Weapon present (witnessed someone get attacked with a knife, shot at, or shot)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0: Zero times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83.5%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1,395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1: One time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2: Two times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3: Three times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4: Four times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5: Five times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6: On average, between every other month and every six weeks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7: On average, between every six weeks and once a month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8: On average, between once a month and every three weeks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9: On average, between every three weeks and every other week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10: On average, between every other week and once a week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2A2DE2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11: On average, between once a week and once a day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Default="00DE6A13" w:rsidP="00DE6A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12: On average, at least once a day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DE6A13" w:rsidTr="0090624A">
        <w:trPr>
          <w:jc w:val="center"/>
        </w:trPr>
        <w:tc>
          <w:tcPr>
            <w:tcW w:w="8100" w:type="dxa"/>
            <w:vAlign w:val="center"/>
          </w:tcPr>
          <w:p w:rsidR="00DE6A13" w:rsidRP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</w:tcPr>
          <w:p w:rsidR="00DE6A13" w:rsidRPr="00DE6A13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</w:tcPr>
          <w:p w:rsidR="00DE6A13" w:rsidRPr="00DE6A13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</w:tcPr>
          <w:p w:rsidR="00DE6A13" w:rsidRPr="00DE6A13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</w:tcPr>
          <w:p w:rsidR="00DE6A13" w:rsidRPr="00DE6A13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A13">
              <w:rPr>
                <w:rFonts w:ascii="Times New Roman" w:hAnsi="Times New Roman" w:cs="Times New Roman"/>
                <w:i/>
                <w:sz w:val="24"/>
                <w:szCs w:val="24"/>
              </w:rPr>
              <w:t>Demographic characteristics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 xml:space="preserve">   Male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Race/ethnicity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 xml:space="preserve">      Hispanic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 xml:space="preserve">      African American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Caucasian</w:t>
            </w:r>
          </w:p>
        </w:tc>
        <w:tc>
          <w:tcPr>
            <w:tcW w:w="1215" w:type="dxa"/>
          </w:tcPr>
          <w:p w:rsidR="00DE6A13" w:rsidRPr="001C0833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Other</w:t>
            </w:r>
          </w:p>
        </w:tc>
        <w:tc>
          <w:tcPr>
            <w:tcW w:w="1215" w:type="dxa"/>
          </w:tcPr>
          <w:p w:rsidR="00DE6A13" w:rsidRPr="001C0833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 xml:space="preserve">   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wave 1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</w:tr>
      <w:tr w:rsidR="00DE6A13" w:rsidRPr="00DE6A13" w:rsidTr="0090624A">
        <w:trPr>
          <w:jc w:val="center"/>
        </w:trPr>
        <w:tc>
          <w:tcPr>
            <w:tcW w:w="8100" w:type="dxa"/>
            <w:vAlign w:val="center"/>
          </w:tcPr>
          <w:p w:rsidR="00DE6A13" w:rsidRP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eastAsia="TimesNewRomanPSMT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</w:tcPr>
          <w:p w:rsidR="00DE6A13" w:rsidRPr="00DE6A13" w:rsidRDefault="00DE6A13" w:rsidP="00DE6A13">
            <w:pPr>
              <w:tabs>
                <w:tab w:val="decimal" w:pos="722"/>
              </w:tabs>
              <w:spacing w:line="240" w:lineRule="auto"/>
              <w:ind w:left="2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</w:tcPr>
          <w:p w:rsidR="00DE6A13" w:rsidRPr="00DE6A13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</w:tcPr>
          <w:p w:rsidR="00DE6A13" w:rsidRPr="00DE6A13" w:rsidRDefault="00DE6A13" w:rsidP="00DE6A13">
            <w:pPr>
              <w:tabs>
                <w:tab w:val="decimal" w:pos="522"/>
              </w:tabs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</w:tcPr>
          <w:p w:rsidR="00DE6A13" w:rsidRPr="00DE6A13" w:rsidRDefault="00DE6A13" w:rsidP="00DE6A13">
            <w:pPr>
              <w:tabs>
                <w:tab w:val="decimal" w:pos="500"/>
              </w:tabs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A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Individual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DE6A13">
              <w:rPr>
                <w:rFonts w:ascii="Times New Roman" w:hAnsi="Times New Roman" w:cs="Times New Roman"/>
                <w:i/>
                <w:sz w:val="24"/>
                <w:szCs w:val="24"/>
              </w:rPr>
              <w:t>ifferences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Low s</w:t>
            </w: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elf-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ontrol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 xml:space="preserve">   Verbal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reasoning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97.8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Peer substance use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  <w:vAlign w:val="center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Afraid of violence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67.4%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1,117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DE6A13" w:rsidTr="0090624A">
        <w:trPr>
          <w:jc w:val="center"/>
        </w:trPr>
        <w:tc>
          <w:tcPr>
            <w:tcW w:w="8100" w:type="dxa"/>
            <w:vAlign w:val="center"/>
          </w:tcPr>
          <w:p w:rsidR="00DE6A13" w:rsidRP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eastAsia="TimesNewRomanPSMT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</w:tcPr>
          <w:p w:rsidR="00DE6A13" w:rsidRPr="00DE6A13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</w:tcPr>
          <w:p w:rsidR="00DE6A13" w:rsidRPr="00DE6A13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</w:tcPr>
          <w:p w:rsidR="00DE6A13" w:rsidRP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</w:tcPr>
          <w:p w:rsidR="00DE6A13" w:rsidRP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P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A13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Family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Pr="00DE6A13">
              <w:rPr>
                <w:rFonts w:ascii="Times New Roman" w:hAnsi="Times New Roman" w:cs="Times New Roman"/>
                <w:i/>
                <w:sz w:val="24"/>
                <w:szCs w:val="24"/>
              </w:rPr>
              <w:t>actors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Family size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Parents’ marital status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Years living at current residence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 xml:space="preserve">  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ublic assistance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Annual household income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1: Less than $5,000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2: $5,000 – $9,999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3: $10,000 – $19,999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4: $20,000 – $29,999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5: $30,000 – $39,999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6: $40,000 – $49,999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7: At least $50,000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Employed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61.2%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Educational attainment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1: Less than high school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15.0%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2: Some high school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26.5%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3: Finished high school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14.6%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4: Some more than high school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33.4%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5: Bachelor’s degree or more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10.5%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Parental control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Family conflict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Family alcohol problems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Family drug problems</w:t>
            </w:r>
          </w:p>
        </w:tc>
        <w:tc>
          <w:tcPr>
            <w:tcW w:w="1215" w:type="dxa"/>
          </w:tcPr>
          <w:p w:rsidR="00DE6A13" w:rsidRPr="005F4F4B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DE6A13" w:rsidRPr="002A2DE2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DE6A13" w:rsidTr="0090624A">
        <w:trPr>
          <w:jc w:val="center"/>
        </w:trPr>
        <w:tc>
          <w:tcPr>
            <w:tcW w:w="8100" w:type="dxa"/>
          </w:tcPr>
          <w:p w:rsidR="00DE6A13" w:rsidRP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</w:tcPr>
          <w:p w:rsidR="00DE6A13" w:rsidRPr="00DE6A13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</w:tcPr>
          <w:p w:rsidR="00DE6A13" w:rsidRPr="00DE6A13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</w:tcPr>
          <w:p w:rsidR="00DE6A13" w:rsidRP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</w:tcPr>
          <w:p w:rsidR="00DE6A13" w:rsidRP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P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Neighborhood c</w:t>
            </w:r>
            <w:r w:rsidRPr="00DE6A13">
              <w:rPr>
                <w:rFonts w:ascii="Times New Roman" w:hAnsi="Times New Roman" w:cs="Times New Roman"/>
                <w:i/>
                <w:sz w:val="24"/>
                <w:szCs w:val="24"/>
              </w:rPr>
              <w:t>haracteristics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Concentrated disadvantage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–1.65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Residential stability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–1.71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Ethnic heterogeneity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–3.10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Collective efficacy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–1.92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</w:tr>
      <w:tr w:rsidR="00DE6A13" w:rsidRPr="002A2DE2" w:rsidTr="0090624A">
        <w:trPr>
          <w:jc w:val="center"/>
        </w:trPr>
        <w:tc>
          <w:tcPr>
            <w:tcW w:w="8100" w:type="dxa"/>
          </w:tcPr>
          <w:p w:rsidR="00DE6A13" w:rsidRPr="005F4F4B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Disorder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right="1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right="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98" w:right="29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–1.86</w:t>
            </w:r>
          </w:p>
        </w:tc>
        <w:tc>
          <w:tcPr>
            <w:tcW w:w="1215" w:type="dxa"/>
          </w:tcPr>
          <w:p w:rsidR="00DE6A13" w:rsidRDefault="00DE6A13" w:rsidP="00DE6A13">
            <w:pPr>
              <w:spacing w:line="240" w:lineRule="auto"/>
              <w:ind w:left="-153" w:right="33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</w:tr>
      <w:tr w:rsidR="00DE6A13" w:rsidRPr="00DE6A13" w:rsidTr="0090624A">
        <w:trPr>
          <w:jc w:val="center"/>
        </w:trPr>
        <w:tc>
          <w:tcPr>
            <w:tcW w:w="8100" w:type="dxa"/>
            <w:tcBorders>
              <w:bottom w:val="single" w:sz="4" w:space="0" w:color="auto"/>
            </w:tcBorders>
          </w:tcPr>
          <w:p w:rsidR="00DE6A13" w:rsidRP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E6A13" w:rsidRPr="00DE6A13" w:rsidRDefault="00DE6A13" w:rsidP="00DE6A13">
            <w:pPr>
              <w:tabs>
                <w:tab w:val="decimal" w:pos="722"/>
              </w:tabs>
              <w:spacing w:line="240" w:lineRule="auto"/>
              <w:ind w:left="2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E6A13" w:rsidRPr="00DE6A13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E6A13" w:rsidRPr="00DE6A13" w:rsidRDefault="00DE6A13" w:rsidP="00DE6A13">
            <w:pPr>
              <w:tabs>
                <w:tab w:val="decimal" w:pos="342"/>
              </w:tabs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E6A13" w:rsidRPr="00DE6A13" w:rsidRDefault="00DE6A13" w:rsidP="00DE6A13">
            <w:pPr>
              <w:tabs>
                <w:tab w:val="decimal" w:pos="342"/>
              </w:tabs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A13" w:rsidRPr="00DE6A13" w:rsidTr="0090624A">
        <w:trPr>
          <w:jc w:val="center"/>
        </w:trPr>
        <w:tc>
          <w:tcPr>
            <w:tcW w:w="8100" w:type="dxa"/>
            <w:tcBorders>
              <w:top w:val="single" w:sz="4" w:space="0" w:color="auto"/>
            </w:tcBorders>
          </w:tcPr>
          <w:p w:rsidR="00DE6A13" w:rsidRPr="00DE6A13" w:rsidRDefault="00DE6A13" w:rsidP="00DE6A13">
            <w:pPr>
              <w:autoSpaceDE w:val="0"/>
              <w:autoSpaceDN w:val="0"/>
              <w:adjustRightInd w:val="0"/>
              <w:spacing w:line="240" w:lineRule="auto"/>
              <w:ind w:left="114" w:right="-9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DE6A13" w:rsidRPr="00DE6A13" w:rsidRDefault="00DE6A13" w:rsidP="00DE6A13">
            <w:pPr>
              <w:tabs>
                <w:tab w:val="decimal" w:pos="722"/>
              </w:tabs>
              <w:spacing w:line="240" w:lineRule="auto"/>
              <w:ind w:left="2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DE6A13" w:rsidRPr="00DE6A13" w:rsidRDefault="00DE6A13" w:rsidP="00DE6A13">
            <w:pPr>
              <w:spacing w:line="240" w:lineRule="auto"/>
              <w:ind w:right="432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DE6A13" w:rsidRPr="00DE6A13" w:rsidRDefault="00DE6A13" w:rsidP="00DE6A13">
            <w:pPr>
              <w:tabs>
                <w:tab w:val="decimal" w:pos="342"/>
              </w:tabs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DE6A13" w:rsidRPr="00DE6A13" w:rsidRDefault="00DE6A13" w:rsidP="00DE6A13">
            <w:pPr>
              <w:tabs>
                <w:tab w:val="decimal" w:pos="342"/>
              </w:tabs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A13" w:rsidRPr="002A2DE2" w:rsidTr="0090624A">
        <w:trPr>
          <w:jc w:val="center"/>
        </w:trPr>
        <w:tc>
          <w:tcPr>
            <w:tcW w:w="12960" w:type="dxa"/>
            <w:gridSpan w:val="5"/>
          </w:tcPr>
          <w:p w:rsidR="00DE6A13" w:rsidRDefault="00DE6A13" w:rsidP="00DE6A13">
            <w:pPr>
              <w:tabs>
                <w:tab w:val="decimal" w:pos="34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F4D">
              <w:rPr>
                <w:rFonts w:ascii="Times New Roman" w:hAnsi="Times New Roman" w:cs="Times New Roman"/>
                <w:i/>
                <w:sz w:val="24"/>
                <w:szCs w:val="24"/>
              </w:rPr>
              <w:t>Notes</w:t>
            </w: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Means and standard deviations are presented for interval and continuous variables. </w:t>
            </w: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 xml:space="preserve">number of respondents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 p</w:t>
            </w: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resented for categorical variables.</w:t>
            </w:r>
          </w:p>
        </w:tc>
      </w:tr>
      <w:tr w:rsidR="00DE6A13" w:rsidRPr="002A2DE2" w:rsidTr="0090624A">
        <w:trPr>
          <w:jc w:val="center"/>
        </w:trPr>
        <w:tc>
          <w:tcPr>
            <w:tcW w:w="12960" w:type="dxa"/>
            <w:gridSpan w:val="5"/>
          </w:tcPr>
          <w:p w:rsidR="00DE6A13" w:rsidRDefault="00DE6A13" w:rsidP="00DE6A13">
            <w:pPr>
              <w:tabs>
                <w:tab w:val="decimal" w:pos="34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F4D">
              <w:rPr>
                <w:rFonts w:ascii="Times New Roman" w:hAnsi="Times New Roman" w:cs="Times New Roman"/>
                <w:i/>
                <w:sz w:val="24"/>
                <w:szCs w:val="24"/>
              </w:rPr>
              <w:t>Abbreviations</w:t>
            </w: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 xml:space="preserve"> = standard deviation; Min. = minimum; Max. = maximum.</w:t>
            </w:r>
          </w:p>
        </w:tc>
      </w:tr>
    </w:tbl>
    <w:p w:rsidR="000249C6" w:rsidRDefault="000249C6"/>
    <w:sectPr w:rsidR="000249C6" w:rsidSect="009062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48"/>
    <w:rsid w:val="000249C6"/>
    <w:rsid w:val="00116E03"/>
    <w:rsid w:val="001F6C54"/>
    <w:rsid w:val="00206C59"/>
    <w:rsid w:val="00290C61"/>
    <w:rsid w:val="004E62DB"/>
    <w:rsid w:val="00510140"/>
    <w:rsid w:val="006270F7"/>
    <w:rsid w:val="00686552"/>
    <w:rsid w:val="006B65A1"/>
    <w:rsid w:val="0090624A"/>
    <w:rsid w:val="0096344D"/>
    <w:rsid w:val="00967C2A"/>
    <w:rsid w:val="009C2BD0"/>
    <w:rsid w:val="00AF0A71"/>
    <w:rsid w:val="00B67948"/>
    <w:rsid w:val="00BD0A23"/>
    <w:rsid w:val="00DD18A3"/>
    <w:rsid w:val="00DE6A13"/>
    <w:rsid w:val="00F1093B"/>
    <w:rsid w:val="00F8221D"/>
    <w:rsid w:val="00F85A2B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DF964-7638-432A-9486-C36C56C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948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GMZ</dc:creator>
  <cp:keywords/>
  <dc:description/>
  <cp:lastModifiedBy>GMZ</cp:lastModifiedBy>
  <cp:revision>10</cp:revision>
  <dcterms:created xsi:type="dcterms:W3CDTF">2017-04-23T22:45:00Z</dcterms:created>
  <dcterms:modified xsi:type="dcterms:W3CDTF">2017-04-26T19:35:00Z</dcterms:modified>
</cp:coreProperties>
</file>