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6A281" w14:textId="77777777" w:rsidR="002D1660" w:rsidRPr="00CC6CF4" w:rsidRDefault="000452C8" w:rsidP="004B0E4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CF4">
        <w:rPr>
          <w:rFonts w:ascii="Times New Roman" w:hAnsi="Times New Roman" w:cs="Times New Roman"/>
          <w:color w:val="000000" w:themeColor="text1"/>
          <w:sz w:val="24"/>
          <w:szCs w:val="24"/>
        </w:rPr>
        <w:t>Table S1</w:t>
      </w:r>
      <w:r w:rsidR="00FF22C6" w:rsidRPr="00CC6C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274DF7D" w14:textId="41FAB0D8" w:rsidR="00FF22C6" w:rsidRPr="00CC6CF4" w:rsidRDefault="000452C8" w:rsidP="004B0E42">
      <w:pPr>
        <w:spacing w:line="36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C6C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Doma</w:t>
      </w:r>
      <w:r w:rsidR="00A7573B" w:rsidRPr="00CC6C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ins and subdomains</w:t>
      </w:r>
      <w:r w:rsidRPr="00CC6C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with illustrative quotes</w:t>
      </w:r>
      <w:r w:rsidR="00A7573B" w:rsidRPr="00CC6C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for atypical development</w:t>
      </w:r>
      <w:r w:rsidR="00535703" w:rsidRPr="00CC6C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at </w:t>
      </w:r>
      <w:r w:rsidR="00535703" w:rsidRPr="00CC6CF4">
        <w:rPr>
          <w:rFonts w:ascii="Times New Roman" w:hAnsi="Times New Roman" w:cs="Times New Roman"/>
          <w:color w:val="000000" w:themeColor="text1"/>
          <w:sz w:val="24"/>
          <w:szCs w:val="24"/>
        </w:rPr>
        <w:t>≤ 6</w:t>
      </w:r>
      <w:r w:rsidR="00915E94" w:rsidRPr="00CC6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months and 7 – 12 months</w:t>
      </w:r>
      <w:r w:rsidR="00656469" w:rsidRPr="00CC6C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tbl>
      <w:tblPr>
        <w:tblStyle w:val="TableGrid"/>
        <w:tblW w:w="1431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15"/>
        <w:gridCol w:w="236"/>
        <w:gridCol w:w="4583"/>
      </w:tblGrid>
      <w:tr w:rsidR="00CC6CF4" w:rsidRPr="00CC6CF4" w14:paraId="37AAB798" w14:textId="77777777" w:rsidTr="00793B59">
        <w:trPr>
          <w:trHeight w:val="158"/>
        </w:trPr>
        <w:tc>
          <w:tcPr>
            <w:tcW w:w="4678" w:type="dxa"/>
            <w:tcBorders>
              <w:top w:val="single" w:sz="4" w:space="0" w:color="auto"/>
            </w:tcBorders>
          </w:tcPr>
          <w:p w14:paraId="38AEBA31" w14:textId="3C47E9FD" w:rsidR="003A032B" w:rsidRPr="00CC6CF4" w:rsidRDefault="003A032B" w:rsidP="003A032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Domain</w:t>
            </w:r>
            <w:r w:rsidR="00A7573B"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/Subdomain</w:t>
            </w:r>
          </w:p>
        </w:tc>
        <w:tc>
          <w:tcPr>
            <w:tcW w:w="96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29C657" w14:textId="7F17B6DF" w:rsidR="003A032B" w:rsidRPr="00CC6CF4" w:rsidRDefault="003A032B" w:rsidP="003A032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Illustrative quote</w:t>
            </w:r>
          </w:p>
        </w:tc>
      </w:tr>
      <w:tr w:rsidR="00CC6CF4" w:rsidRPr="00CC6CF4" w14:paraId="13FB68D3" w14:textId="77777777" w:rsidTr="00793B59">
        <w:trPr>
          <w:trHeight w:val="158"/>
        </w:trPr>
        <w:tc>
          <w:tcPr>
            <w:tcW w:w="4678" w:type="dxa"/>
            <w:tcBorders>
              <w:bottom w:val="single" w:sz="4" w:space="0" w:color="auto"/>
            </w:tcBorders>
          </w:tcPr>
          <w:p w14:paraId="2B5220B4" w14:textId="77777777" w:rsidR="003A032B" w:rsidRPr="00CC6CF4" w:rsidRDefault="003A032B" w:rsidP="003A032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08BD751B" w14:textId="77777777" w:rsidR="003A032B" w:rsidRPr="00CC6CF4" w:rsidRDefault="003A032B" w:rsidP="003A032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≤ 6 months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7424CDF" w14:textId="77777777" w:rsidR="003A032B" w:rsidRPr="00CC6CF4" w:rsidRDefault="003A032B" w:rsidP="003A032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</w:tcPr>
          <w:p w14:paraId="758BEC76" w14:textId="77777777" w:rsidR="003A032B" w:rsidRPr="00CC6CF4" w:rsidRDefault="005507F8" w:rsidP="003A032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– 12 months</w:t>
            </w:r>
          </w:p>
        </w:tc>
      </w:tr>
      <w:tr w:rsidR="00CC6CF4" w:rsidRPr="00CC6CF4" w14:paraId="62A32CB7" w14:textId="77777777" w:rsidTr="00793B59">
        <w:tc>
          <w:tcPr>
            <w:tcW w:w="4678" w:type="dxa"/>
            <w:tcBorders>
              <w:top w:val="single" w:sz="4" w:space="0" w:color="auto"/>
            </w:tcBorders>
          </w:tcPr>
          <w:p w14:paraId="2EF1272B" w14:textId="77777777" w:rsidR="003A032B" w:rsidRPr="00CC6CF4" w:rsidRDefault="003A032B" w:rsidP="004B0E4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Language</w:t>
            </w:r>
          </w:p>
        </w:tc>
        <w:tc>
          <w:tcPr>
            <w:tcW w:w="4815" w:type="dxa"/>
            <w:tcBorders>
              <w:top w:val="single" w:sz="4" w:space="0" w:color="auto"/>
            </w:tcBorders>
          </w:tcPr>
          <w:p w14:paraId="74785F28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8E766C2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</w:tcBorders>
          </w:tcPr>
          <w:p w14:paraId="705E0999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C6CF4" w:rsidRPr="00CC6CF4" w14:paraId="3A421867" w14:textId="77777777" w:rsidTr="00793B59">
        <w:tc>
          <w:tcPr>
            <w:tcW w:w="4678" w:type="dxa"/>
          </w:tcPr>
          <w:p w14:paraId="28F74551" w14:textId="77777777" w:rsidR="003A032B" w:rsidRPr="00CC6CF4" w:rsidRDefault="003A032B" w:rsidP="004B0E42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Delayed speech/vocalisations</w:t>
            </w:r>
          </w:p>
        </w:tc>
        <w:tc>
          <w:tcPr>
            <w:tcW w:w="4815" w:type="dxa"/>
          </w:tcPr>
          <w:p w14:paraId="312B104A" w14:textId="77777777" w:rsidR="003A032B" w:rsidRPr="00CC6CF4" w:rsidRDefault="003A032B" w:rsidP="005507F8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“Did not… make happy noises until 12 weeks</w:t>
            </w:r>
            <w:r w:rsidR="005507F8"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236" w:type="dxa"/>
          </w:tcPr>
          <w:p w14:paraId="5C1CB4E2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54541F50" w14:textId="6E25943E" w:rsidR="003A032B" w:rsidRPr="00CC6CF4" w:rsidRDefault="00114BAD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“Language … was not developing on par with others</w:t>
            </w:r>
          </w:p>
        </w:tc>
      </w:tr>
      <w:tr w:rsidR="00CC6CF4" w:rsidRPr="00CC6CF4" w14:paraId="719859BB" w14:textId="77777777" w:rsidTr="00793B59">
        <w:tc>
          <w:tcPr>
            <w:tcW w:w="4678" w:type="dxa"/>
          </w:tcPr>
          <w:p w14:paraId="14AF072E" w14:textId="77777777" w:rsidR="003A032B" w:rsidRPr="00CC6CF4" w:rsidRDefault="003A032B" w:rsidP="004B0E42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No speech/vocalisations</w:t>
            </w:r>
          </w:p>
        </w:tc>
        <w:tc>
          <w:tcPr>
            <w:tcW w:w="4815" w:type="dxa"/>
          </w:tcPr>
          <w:p w14:paraId="19B3286F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“Never really babbled”</w:t>
            </w:r>
          </w:p>
        </w:tc>
        <w:tc>
          <w:tcPr>
            <w:tcW w:w="236" w:type="dxa"/>
          </w:tcPr>
          <w:p w14:paraId="0922F10F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1C8691E9" w14:textId="3FA3ABE8" w:rsidR="003A032B" w:rsidRPr="00CC6CF4" w:rsidRDefault="00114BAD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“Wasn't talking”</w:t>
            </w:r>
          </w:p>
        </w:tc>
      </w:tr>
      <w:tr w:rsidR="00CC6CF4" w:rsidRPr="00CC6CF4" w14:paraId="640DF58D" w14:textId="77777777" w:rsidTr="00793B59">
        <w:tc>
          <w:tcPr>
            <w:tcW w:w="4678" w:type="dxa"/>
          </w:tcPr>
          <w:p w14:paraId="7CB73CB6" w14:textId="77777777" w:rsidR="003A032B" w:rsidRPr="00CC6CF4" w:rsidRDefault="003A032B" w:rsidP="004B0E42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Poor language comprehension</w:t>
            </w:r>
          </w:p>
        </w:tc>
        <w:tc>
          <w:tcPr>
            <w:tcW w:w="4815" w:type="dxa"/>
          </w:tcPr>
          <w:p w14:paraId="1CA113F8" w14:textId="77777777" w:rsidR="003A032B" w:rsidRPr="00CC6CF4" w:rsidRDefault="005507F8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236" w:type="dxa"/>
          </w:tcPr>
          <w:p w14:paraId="6A87E2B0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7A1072B8" w14:textId="5226FAB6" w:rsidR="003A032B" w:rsidRPr="00CC6CF4" w:rsidRDefault="00C65513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“Delayed understanding”</w:t>
            </w:r>
          </w:p>
        </w:tc>
      </w:tr>
      <w:tr w:rsidR="00CC6CF4" w:rsidRPr="00CC6CF4" w14:paraId="0CFABDD8" w14:textId="77777777" w:rsidTr="00793B59">
        <w:tc>
          <w:tcPr>
            <w:tcW w:w="4678" w:type="dxa"/>
          </w:tcPr>
          <w:p w14:paraId="0692140B" w14:textId="77777777" w:rsidR="003A032B" w:rsidRPr="00CC6CF4" w:rsidRDefault="003A032B" w:rsidP="004B0E42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Language regression</w:t>
            </w:r>
          </w:p>
        </w:tc>
        <w:tc>
          <w:tcPr>
            <w:tcW w:w="4815" w:type="dxa"/>
          </w:tcPr>
          <w:p w14:paraId="2D179A1A" w14:textId="77777777" w:rsidR="003A032B" w:rsidRPr="00CC6CF4" w:rsidRDefault="005507F8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“Said 'hello' twice at 5.5 months, never heard from again”</w:t>
            </w:r>
          </w:p>
        </w:tc>
        <w:tc>
          <w:tcPr>
            <w:tcW w:w="236" w:type="dxa"/>
          </w:tcPr>
          <w:p w14:paraId="7D7FA272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2487E8CD" w14:textId="13806C12" w:rsidR="003A032B" w:rsidRPr="00CC6CF4" w:rsidRDefault="00C65513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“Had said 'Mum and Dad' early then stopped everything but 'Mum' at 11 months”</w:t>
            </w:r>
          </w:p>
        </w:tc>
      </w:tr>
      <w:tr w:rsidR="00CC6CF4" w:rsidRPr="00CC6CF4" w14:paraId="547F809E" w14:textId="77777777" w:rsidTr="00793B59">
        <w:tc>
          <w:tcPr>
            <w:tcW w:w="4678" w:type="dxa"/>
          </w:tcPr>
          <w:p w14:paraId="0A51B1E2" w14:textId="77777777" w:rsidR="003A032B" w:rsidRPr="00CC6CF4" w:rsidRDefault="003A032B" w:rsidP="004B0E42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Lack of language imitation</w:t>
            </w:r>
          </w:p>
        </w:tc>
        <w:tc>
          <w:tcPr>
            <w:tcW w:w="4815" w:type="dxa"/>
          </w:tcPr>
          <w:p w14:paraId="7B21D73B" w14:textId="77777777" w:rsidR="003A032B" w:rsidRPr="00CC6CF4" w:rsidRDefault="005507F8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236" w:type="dxa"/>
          </w:tcPr>
          <w:p w14:paraId="5C4AF21C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423709CB" w14:textId="0A45D7D6" w:rsidR="003A032B" w:rsidRPr="00CC6CF4" w:rsidRDefault="00184D88" w:rsidP="008A0894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</w:t>
            </w:r>
            <w:r w:rsidR="008A0894"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Never… </w:t>
            </w: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copied sounds we were making”</w:t>
            </w:r>
          </w:p>
        </w:tc>
      </w:tr>
      <w:tr w:rsidR="00CC6CF4" w:rsidRPr="00CC6CF4" w14:paraId="6C08A750" w14:textId="77777777" w:rsidTr="00793B59">
        <w:tc>
          <w:tcPr>
            <w:tcW w:w="4678" w:type="dxa"/>
          </w:tcPr>
          <w:p w14:paraId="3A761F5D" w14:textId="77777777" w:rsidR="003A032B" w:rsidRPr="00CC6CF4" w:rsidRDefault="003A032B" w:rsidP="004B0E42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Other</w:t>
            </w:r>
          </w:p>
        </w:tc>
        <w:tc>
          <w:tcPr>
            <w:tcW w:w="4815" w:type="dxa"/>
          </w:tcPr>
          <w:p w14:paraId="609E1730" w14:textId="77777777" w:rsidR="003A032B" w:rsidRPr="00CC6CF4" w:rsidRDefault="005507F8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236" w:type="dxa"/>
          </w:tcPr>
          <w:p w14:paraId="2BEC7590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2966E916" w14:textId="52556E99" w:rsidR="003A032B" w:rsidRPr="00CC6CF4" w:rsidRDefault="00BF3985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N/A</w:t>
            </w:r>
          </w:p>
        </w:tc>
      </w:tr>
      <w:tr w:rsidR="00CC6CF4" w:rsidRPr="00CC6CF4" w14:paraId="3AE80649" w14:textId="77777777" w:rsidTr="00793B59">
        <w:tc>
          <w:tcPr>
            <w:tcW w:w="4678" w:type="dxa"/>
          </w:tcPr>
          <w:p w14:paraId="23079C5A" w14:textId="77777777" w:rsidR="003A032B" w:rsidRPr="00CC6CF4" w:rsidRDefault="003A032B" w:rsidP="004B0E4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Social development</w:t>
            </w:r>
          </w:p>
        </w:tc>
        <w:tc>
          <w:tcPr>
            <w:tcW w:w="4815" w:type="dxa"/>
          </w:tcPr>
          <w:p w14:paraId="7605FEEF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14:paraId="5F1219A6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546ED4D6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C6CF4" w:rsidRPr="00CC6CF4" w14:paraId="17556CFA" w14:textId="77777777" w:rsidTr="00793B59">
        <w:tc>
          <w:tcPr>
            <w:tcW w:w="4678" w:type="dxa"/>
          </w:tcPr>
          <w:p w14:paraId="7245F19D" w14:textId="60B8A77B" w:rsidR="003A032B" w:rsidRPr="00CC6CF4" w:rsidRDefault="007F7789" w:rsidP="007F778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Delayed social</w:t>
            </w:r>
            <w:r w:rsidR="003A032B"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communication</w:t>
            </w:r>
          </w:p>
        </w:tc>
        <w:tc>
          <w:tcPr>
            <w:tcW w:w="4815" w:type="dxa"/>
          </w:tcPr>
          <w:p w14:paraId="0052FEBD" w14:textId="77777777" w:rsidR="003A032B" w:rsidRPr="00CC6CF4" w:rsidRDefault="00B33D30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“Minimal or no social smile - really needed to do something funny to make laugh”</w:t>
            </w:r>
          </w:p>
        </w:tc>
        <w:tc>
          <w:tcPr>
            <w:tcW w:w="236" w:type="dxa"/>
          </w:tcPr>
          <w:p w14:paraId="0B033EF4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1692C327" w14:textId="4B6323A2" w:rsidR="003A032B" w:rsidRPr="00CC6CF4" w:rsidRDefault="0008449F" w:rsidP="0008449F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“Very limited smiling/giggling</w:t>
            </w:r>
            <w:r w:rsidR="00FB6D93"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”</w:t>
            </w:r>
          </w:p>
        </w:tc>
      </w:tr>
      <w:tr w:rsidR="00CC6CF4" w:rsidRPr="00CC6CF4" w14:paraId="24C3A276" w14:textId="77777777" w:rsidTr="00793B59">
        <w:tc>
          <w:tcPr>
            <w:tcW w:w="4678" w:type="dxa"/>
          </w:tcPr>
          <w:p w14:paraId="434277CB" w14:textId="4DA9909C" w:rsidR="003A032B" w:rsidRPr="00CC6CF4" w:rsidRDefault="007F7789" w:rsidP="004B0E42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No social</w:t>
            </w:r>
            <w:r w:rsidR="003A032B"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communication</w:t>
            </w:r>
          </w:p>
        </w:tc>
        <w:tc>
          <w:tcPr>
            <w:tcW w:w="4815" w:type="dxa"/>
          </w:tcPr>
          <w:p w14:paraId="67FA7515" w14:textId="77777777" w:rsidR="003A032B" w:rsidRPr="00CC6CF4" w:rsidRDefault="004675C4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</w:t>
            </w:r>
            <w:r w:rsidR="00F7165D"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Did not smile</w:t>
            </w: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236" w:type="dxa"/>
          </w:tcPr>
          <w:p w14:paraId="0E6A8FFB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2922527F" w14:textId="29CCD9F1" w:rsidR="003A032B" w:rsidRPr="00CC6CF4" w:rsidRDefault="00CB310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“He never waves and points his fingers to show something”</w:t>
            </w:r>
          </w:p>
        </w:tc>
      </w:tr>
      <w:tr w:rsidR="00CC6CF4" w:rsidRPr="00CC6CF4" w14:paraId="0E267981" w14:textId="77777777" w:rsidTr="00793B59">
        <w:tc>
          <w:tcPr>
            <w:tcW w:w="4678" w:type="dxa"/>
          </w:tcPr>
          <w:p w14:paraId="003C57EC" w14:textId="77777777" w:rsidR="003A032B" w:rsidRPr="00CC6CF4" w:rsidRDefault="003A032B" w:rsidP="004B0E42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Gaze abnormalities</w:t>
            </w:r>
          </w:p>
        </w:tc>
        <w:tc>
          <w:tcPr>
            <w:tcW w:w="4815" w:type="dxa"/>
          </w:tcPr>
          <w:p w14:paraId="26059E0D" w14:textId="77777777" w:rsidR="003A032B" w:rsidRPr="00CC6CF4" w:rsidRDefault="00535703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“After looking back on photos of [child] we noticed he was not looking at us - he was looking behind us”</w:t>
            </w:r>
          </w:p>
        </w:tc>
        <w:tc>
          <w:tcPr>
            <w:tcW w:w="236" w:type="dxa"/>
          </w:tcPr>
          <w:p w14:paraId="408D1DBC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00BA8254" w14:textId="270F9381" w:rsidR="003A032B" w:rsidRPr="00CC6CF4" w:rsidRDefault="00574D69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“Between 10-12 months reduced eye contact”</w:t>
            </w:r>
          </w:p>
        </w:tc>
      </w:tr>
      <w:tr w:rsidR="00CC6CF4" w:rsidRPr="00CC6CF4" w14:paraId="3C55CE36" w14:textId="77777777" w:rsidTr="00793B59">
        <w:tc>
          <w:tcPr>
            <w:tcW w:w="4678" w:type="dxa"/>
          </w:tcPr>
          <w:p w14:paraId="75100B0D" w14:textId="77777777" w:rsidR="003A032B" w:rsidRPr="00CC6CF4" w:rsidRDefault="003A032B" w:rsidP="004B0E42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Poor social interaction</w:t>
            </w:r>
          </w:p>
        </w:tc>
        <w:tc>
          <w:tcPr>
            <w:tcW w:w="4815" w:type="dxa"/>
          </w:tcPr>
          <w:p w14:paraId="0384D81E" w14:textId="7A170733" w:rsidR="003A032B" w:rsidRPr="00CC6CF4" w:rsidRDefault="00F7165D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“If I got a toy to show him or engage him with, he would cry</w:t>
            </w:r>
            <w:r w:rsidR="00FB6D93"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236" w:type="dxa"/>
          </w:tcPr>
          <w:p w14:paraId="1A639F70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7AE8496D" w14:textId="0B61A164" w:rsidR="003A032B" w:rsidRPr="00CC6CF4" w:rsidRDefault="00574D69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“Not interested in other children at mother's group”</w:t>
            </w:r>
          </w:p>
        </w:tc>
      </w:tr>
      <w:tr w:rsidR="00CC6CF4" w:rsidRPr="00CC6CF4" w14:paraId="0D63DFC0" w14:textId="77777777" w:rsidTr="00793B59">
        <w:tc>
          <w:tcPr>
            <w:tcW w:w="4678" w:type="dxa"/>
          </w:tcPr>
          <w:p w14:paraId="42D4D1F2" w14:textId="77777777" w:rsidR="003A032B" w:rsidRPr="00CC6CF4" w:rsidRDefault="003A032B" w:rsidP="004B0E42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Lack of response to social stimuli</w:t>
            </w:r>
          </w:p>
        </w:tc>
        <w:tc>
          <w:tcPr>
            <w:tcW w:w="4815" w:type="dxa"/>
          </w:tcPr>
          <w:p w14:paraId="79871311" w14:textId="77777777" w:rsidR="003A032B" w:rsidRPr="00CC6CF4" w:rsidRDefault="00375AAC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“Wouldn't look at mum or turn head to voice”</w:t>
            </w:r>
          </w:p>
        </w:tc>
        <w:tc>
          <w:tcPr>
            <w:tcW w:w="236" w:type="dxa"/>
          </w:tcPr>
          <w:p w14:paraId="4DF3716E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0F53655A" w14:textId="328BD44F" w:rsidR="003A032B" w:rsidRPr="00CC6CF4" w:rsidRDefault="00574D69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“No response when being called”</w:t>
            </w:r>
          </w:p>
        </w:tc>
      </w:tr>
      <w:tr w:rsidR="00CC6CF4" w:rsidRPr="00CC6CF4" w14:paraId="7480C384" w14:textId="77777777" w:rsidTr="00793B59">
        <w:tc>
          <w:tcPr>
            <w:tcW w:w="4678" w:type="dxa"/>
          </w:tcPr>
          <w:p w14:paraId="4B8B891D" w14:textId="77777777" w:rsidR="003A032B" w:rsidRPr="00CC6CF4" w:rsidRDefault="003A032B" w:rsidP="004B0E42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Social/non-verbal regression</w:t>
            </w:r>
          </w:p>
        </w:tc>
        <w:tc>
          <w:tcPr>
            <w:tcW w:w="4815" w:type="dxa"/>
          </w:tcPr>
          <w:p w14:paraId="4317F880" w14:textId="77777777" w:rsidR="003A032B" w:rsidRPr="00CC6CF4" w:rsidRDefault="00375AAC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236" w:type="dxa"/>
          </w:tcPr>
          <w:p w14:paraId="09A50D9C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1C07DB9C" w14:textId="18793C83" w:rsidR="003A032B" w:rsidRPr="00CC6CF4" w:rsidRDefault="00F050A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“Stopped doing things such as clapping and waving</w:t>
            </w:r>
            <w:r w:rsidR="00FB6D93"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”</w:t>
            </w:r>
          </w:p>
        </w:tc>
      </w:tr>
      <w:tr w:rsidR="00CC6CF4" w:rsidRPr="00CC6CF4" w14:paraId="6D406F3F" w14:textId="77777777" w:rsidTr="00793B59">
        <w:tc>
          <w:tcPr>
            <w:tcW w:w="4678" w:type="dxa"/>
          </w:tcPr>
          <w:p w14:paraId="0AD9829D" w14:textId="77777777" w:rsidR="003A032B" w:rsidRPr="00CC6CF4" w:rsidRDefault="003A032B" w:rsidP="004B0E42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Lack of social imitation</w:t>
            </w:r>
          </w:p>
        </w:tc>
        <w:tc>
          <w:tcPr>
            <w:tcW w:w="4815" w:type="dxa"/>
          </w:tcPr>
          <w:p w14:paraId="557464A0" w14:textId="77777777" w:rsidR="003A032B" w:rsidRPr="00CC6CF4" w:rsidRDefault="00375AAC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236" w:type="dxa"/>
          </w:tcPr>
          <w:p w14:paraId="6D4532AD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12B60DE9" w14:textId="7095ED09" w:rsidR="003A032B" w:rsidRPr="00CC6CF4" w:rsidRDefault="00F14BA3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“Infrequent imitation of… smiles, facial expression[s]”</w:t>
            </w:r>
          </w:p>
        </w:tc>
      </w:tr>
      <w:tr w:rsidR="00CC6CF4" w:rsidRPr="00CC6CF4" w14:paraId="689F4851" w14:textId="77777777" w:rsidTr="00793B59">
        <w:tc>
          <w:tcPr>
            <w:tcW w:w="4678" w:type="dxa"/>
          </w:tcPr>
          <w:p w14:paraId="5BF8A84A" w14:textId="77777777" w:rsidR="003A032B" w:rsidRPr="00CC6CF4" w:rsidRDefault="003A032B" w:rsidP="004B0E42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Other </w:t>
            </w:r>
          </w:p>
        </w:tc>
        <w:tc>
          <w:tcPr>
            <w:tcW w:w="4815" w:type="dxa"/>
          </w:tcPr>
          <w:p w14:paraId="6D5D0801" w14:textId="2F528907" w:rsidR="003A032B" w:rsidRPr="00CC6CF4" w:rsidRDefault="00C10134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236" w:type="dxa"/>
          </w:tcPr>
          <w:p w14:paraId="25090880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6697CCF9" w14:textId="595A8D1E" w:rsidR="003A032B" w:rsidRPr="00CC6CF4" w:rsidRDefault="00BF3985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N/A</w:t>
            </w:r>
          </w:p>
        </w:tc>
      </w:tr>
      <w:tr w:rsidR="00CC6CF4" w:rsidRPr="00CC6CF4" w14:paraId="66E0E7D6" w14:textId="77777777" w:rsidTr="00793B59">
        <w:tc>
          <w:tcPr>
            <w:tcW w:w="4678" w:type="dxa"/>
          </w:tcPr>
          <w:p w14:paraId="41A63FCA" w14:textId="77777777" w:rsidR="003A032B" w:rsidRPr="00CC6CF4" w:rsidRDefault="003A032B" w:rsidP="004B0E4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Stereotyped/restricted behaviour</w:t>
            </w:r>
          </w:p>
        </w:tc>
        <w:tc>
          <w:tcPr>
            <w:tcW w:w="4815" w:type="dxa"/>
          </w:tcPr>
          <w:p w14:paraId="21EA0599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14:paraId="29E57090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621BFDB5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C6CF4" w:rsidRPr="00CC6CF4" w14:paraId="293BA72D" w14:textId="77777777" w:rsidTr="00793B59">
        <w:tc>
          <w:tcPr>
            <w:tcW w:w="4678" w:type="dxa"/>
          </w:tcPr>
          <w:p w14:paraId="5D2AE9D6" w14:textId="77777777" w:rsidR="003A032B" w:rsidRPr="00CC6CF4" w:rsidRDefault="003A032B" w:rsidP="004B0E42">
            <w:pPr>
              <w:tabs>
                <w:tab w:val="left" w:pos="1021"/>
              </w:tabs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Stereotyped movements</w:t>
            </w:r>
          </w:p>
        </w:tc>
        <w:tc>
          <w:tcPr>
            <w:tcW w:w="4815" w:type="dxa"/>
          </w:tcPr>
          <w:p w14:paraId="5259A290" w14:textId="4083685B" w:rsidR="003A032B" w:rsidRPr="00CC6CF4" w:rsidRDefault="00526CF7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“Used to lie on his back staring at the ceiling circling his hands and flexing his feet</w:t>
            </w:r>
            <w:r w:rsidR="00FB6D93"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236" w:type="dxa"/>
          </w:tcPr>
          <w:p w14:paraId="53BE56C3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4813589F" w14:textId="0F3F63AA" w:rsidR="003A032B" w:rsidRPr="00CC6CF4" w:rsidRDefault="0014361F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“Started doing several repetitive actions such as moving/twisting his hand in front of his face, flicking the legs of a particular toy over and over or flipping the corner of the floor mat over”</w:t>
            </w:r>
          </w:p>
        </w:tc>
      </w:tr>
      <w:tr w:rsidR="00CC6CF4" w:rsidRPr="00CC6CF4" w14:paraId="4CCDAD64" w14:textId="77777777" w:rsidTr="00793B59">
        <w:tc>
          <w:tcPr>
            <w:tcW w:w="4678" w:type="dxa"/>
          </w:tcPr>
          <w:p w14:paraId="708933E6" w14:textId="77777777" w:rsidR="003A032B" w:rsidRPr="00CC6CF4" w:rsidRDefault="003A032B" w:rsidP="004B0E42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Need for routine/rituals</w:t>
            </w:r>
          </w:p>
        </w:tc>
        <w:tc>
          <w:tcPr>
            <w:tcW w:w="4815" w:type="dxa"/>
          </w:tcPr>
          <w:p w14:paraId="5A98F47E" w14:textId="2308D5CD" w:rsidR="003A032B" w:rsidRPr="00CC6CF4" w:rsidRDefault="00526CF7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“He loved routine, you could not put him in his brother's cot, had to be his own</w:t>
            </w:r>
            <w:r w:rsidR="00FB6D93"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236" w:type="dxa"/>
          </w:tcPr>
          <w:p w14:paraId="38E85C04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451EE1EA" w14:textId="2D1B8650" w:rsidR="003A032B" w:rsidRPr="00CC6CF4" w:rsidRDefault="00FB6D93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“S</w:t>
            </w:r>
            <w:r w:rsidR="008A0894"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he would love to line up the DVD</w:t>
            </w: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cases along the floor”</w:t>
            </w:r>
          </w:p>
        </w:tc>
      </w:tr>
      <w:tr w:rsidR="00CC6CF4" w:rsidRPr="00CC6CF4" w14:paraId="1B110C0E" w14:textId="77777777" w:rsidTr="00793B59">
        <w:tc>
          <w:tcPr>
            <w:tcW w:w="4678" w:type="dxa"/>
          </w:tcPr>
          <w:p w14:paraId="0981B7F0" w14:textId="77777777" w:rsidR="003A032B" w:rsidRPr="00CC6CF4" w:rsidRDefault="003A032B" w:rsidP="004B0E42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Stereotyped/restricted interests</w:t>
            </w:r>
          </w:p>
        </w:tc>
        <w:tc>
          <w:tcPr>
            <w:tcW w:w="4815" w:type="dxa"/>
          </w:tcPr>
          <w:p w14:paraId="507A2729" w14:textId="43BCF737" w:rsidR="003A032B" w:rsidRPr="00CC6CF4" w:rsidRDefault="00CA3448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“Didn't watch TV unless credits were rolling then fixated”</w:t>
            </w:r>
          </w:p>
        </w:tc>
        <w:tc>
          <w:tcPr>
            <w:tcW w:w="236" w:type="dxa"/>
          </w:tcPr>
          <w:p w14:paraId="793D39D7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3CE0E72A" w14:textId="348E42BD" w:rsidR="003A032B" w:rsidRPr="00CC6CF4" w:rsidRDefault="00FB6D93" w:rsidP="00FB6D93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“Particular interest in shoes/</w:t>
            </w:r>
            <w:r w:rsidR="008A0894"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</w:t>
            </w: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elcro”</w:t>
            </w:r>
          </w:p>
        </w:tc>
      </w:tr>
      <w:tr w:rsidR="00CC6CF4" w:rsidRPr="00CC6CF4" w14:paraId="66AF6509" w14:textId="77777777" w:rsidTr="00793B59">
        <w:tc>
          <w:tcPr>
            <w:tcW w:w="4678" w:type="dxa"/>
          </w:tcPr>
          <w:p w14:paraId="780827BC" w14:textId="77777777" w:rsidR="003A032B" w:rsidRPr="00CC6CF4" w:rsidRDefault="003A032B" w:rsidP="004B0E42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Preoccupation with parts of objects</w:t>
            </w:r>
          </w:p>
        </w:tc>
        <w:tc>
          <w:tcPr>
            <w:tcW w:w="4815" w:type="dxa"/>
          </w:tcPr>
          <w:p w14:paraId="6BE94F68" w14:textId="5BC9CDA7" w:rsidR="003A032B" w:rsidRPr="00CC6CF4" w:rsidRDefault="00CA3448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236" w:type="dxa"/>
          </w:tcPr>
          <w:p w14:paraId="70982936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1871F421" w14:textId="3315D019" w:rsidR="003A032B" w:rsidRPr="00CC6CF4" w:rsidRDefault="004B5FBF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“Repetitive play behaviour - looking at wheels of toys”</w:t>
            </w:r>
          </w:p>
        </w:tc>
      </w:tr>
      <w:tr w:rsidR="00CC6CF4" w:rsidRPr="00CC6CF4" w14:paraId="4EBEF3A2" w14:textId="77777777" w:rsidTr="00793B59">
        <w:tc>
          <w:tcPr>
            <w:tcW w:w="4678" w:type="dxa"/>
          </w:tcPr>
          <w:p w14:paraId="71C3FC4F" w14:textId="77777777" w:rsidR="003A032B" w:rsidRPr="00CC6CF4" w:rsidRDefault="003A032B" w:rsidP="004B0E42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Hypo/hypersensitivity</w:t>
            </w:r>
          </w:p>
        </w:tc>
        <w:tc>
          <w:tcPr>
            <w:tcW w:w="4815" w:type="dxa"/>
          </w:tcPr>
          <w:p w14:paraId="06B34E13" w14:textId="5DE07C57" w:rsidR="003A032B" w:rsidRPr="00CC6CF4" w:rsidRDefault="00CA3448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“Liked </w:t>
            </w:r>
            <w:r w:rsidR="00883CD5"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to be wrapped very tightly</w:t>
            </w: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236" w:type="dxa"/>
          </w:tcPr>
          <w:p w14:paraId="27C6ED9E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1596A184" w14:textId="59F1F755" w:rsidR="003A032B" w:rsidRPr="00CC6CF4" w:rsidRDefault="006D5B87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“She would be sensitive and cry to sudden noises”</w:t>
            </w:r>
          </w:p>
        </w:tc>
      </w:tr>
      <w:tr w:rsidR="00CC6CF4" w:rsidRPr="00CC6CF4" w14:paraId="31CC00D4" w14:textId="77777777" w:rsidTr="00793B59">
        <w:tc>
          <w:tcPr>
            <w:tcW w:w="4678" w:type="dxa"/>
          </w:tcPr>
          <w:p w14:paraId="0E956DEA" w14:textId="77777777" w:rsidR="003A032B" w:rsidRPr="00CC6CF4" w:rsidRDefault="003A032B" w:rsidP="004B0E4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Motor development</w:t>
            </w:r>
          </w:p>
        </w:tc>
        <w:tc>
          <w:tcPr>
            <w:tcW w:w="4815" w:type="dxa"/>
          </w:tcPr>
          <w:p w14:paraId="15A6583E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14:paraId="2993F8C6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2CBB8AE3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C6CF4" w:rsidRPr="00CC6CF4" w14:paraId="45415990" w14:textId="77777777" w:rsidTr="00793B59">
        <w:tc>
          <w:tcPr>
            <w:tcW w:w="4678" w:type="dxa"/>
          </w:tcPr>
          <w:p w14:paraId="7A48A119" w14:textId="77777777" w:rsidR="003A032B" w:rsidRPr="00CC6CF4" w:rsidRDefault="003A032B" w:rsidP="004B0E42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Motor delay</w:t>
            </w:r>
          </w:p>
        </w:tc>
        <w:tc>
          <w:tcPr>
            <w:tcW w:w="4815" w:type="dxa"/>
          </w:tcPr>
          <w:p w14:paraId="4F59455A" w14:textId="656D546F" w:rsidR="003A032B" w:rsidRPr="00CC6CF4" w:rsidRDefault="00883CD5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“Couldn't hold head up until 4 months old”</w:t>
            </w:r>
          </w:p>
        </w:tc>
        <w:tc>
          <w:tcPr>
            <w:tcW w:w="236" w:type="dxa"/>
          </w:tcPr>
          <w:p w14:paraId="2EC65E8B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0B25D3F7" w14:textId="7E063570" w:rsidR="003A032B" w:rsidRPr="00CC6CF4" w:rsidRDefault="00E36DFA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“Was late to sit, crawl, trying to stand”</w:t>
            </w:r>
          </w:p>
        </w:tc>
      </w:tr>
      <w:tr w:rsidR="00CC6CF4" w:rsidRPr="00CC6CF4" w14:paraId="5E974DC3" w14:textId="77777777" w:rsidTr="00793B59">
        <w:tc>
          <w:tcPr>
            <w:tcW w:w="4678" w:type="dxa"/>
          </w:tcPr>
          <w:p w14:paraId="7715B0F1" w14:textId="77777777" w:rsidR="003A032B" w:rsidRPr="00CC6CF4" w:rsidRDefault="003A032B" w:rsidP="004B0E42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Hypotonia</w:t>
            </w:r>
            <w:proofErr w:type="spellEnd"/>
          </w:p>
        </w:tc>
        <w:tc>
          <w:tcPr>
            <w:tcW w:w="4815" w:type="dxa"/>
          </w:tcPr>
          <w:p w14:paraId="16320045" w14:textId="1D5FEFB0" w:rsidR="003A032B" w:rsidRPr="00CC6CF4" w:rsidRDefault="00C10134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“Very floppy”</w:t>
            </w:r>
          </w:p>
        </w:tc>
        <w:tc>
          <w:tcPr>
            <w:tcW w:w="236" w:type="dxa"/>
          </w:tcPr>
          <w:p w14:paraId="17410E24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35C841F6" w14:textId="51009576" w:rsidR="003A032B" w:rsidRPr="00CC6CF4" w:rsidRDefault="00ED2BF8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“He had hypermobile joints”</w:t>
            </w:r>
          </w:p>
        </w:tc>
      </w:tr>
      <w:tr w:rsidR="00CC6CF4" w:rsidRPr="00CC6CF4" w14:paraId="5E3DC602" w14:textId="77777777" w:rsidTr="00793B59">
        <w:tc>
          <w:tcPr>
            <w:tcW w:w="4678" w:type="dxa"/>
          </w:tcPr>
          <w:p w14:paraId="6D8F120C" w14:textId="77777777" w:rsidR="003A032B" w:rsidRPr="00CC6CF4" w:rsidRDefault="003A032B" w:rsidP="004B0E42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Hypertonia</w:t>
            </w:r>
          </w:p>
        </w:tc>
        <w:tc>
          <w:tcPr>
            <w:tcW w:w="4815" w:type="dxa"/>
          </w:tcPr>
          <w:p w14:paraId="24B438E4" w14:textId="7A11AFE2" w:rsidR="003A032B" w:rsidRPr="00CC6CF4" w:rsidRDefault="00C10134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“Pronounced arching of his back”</w:t>
            </w:r>
          </w:p>
        </w:tc>
        <w:tc>
          <w:tcPr>
            <w:tcW w:w="236" w:type="dxa"/>
          </w:tcPr>
          <w:p w14:paraId="30F75746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1BDBE71B" w14:textId="4568D3CE" w:rsidR="003A032B" w:rsidRPr="00CC6CF4" w:rsidRDefault="00263FEF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“Was very strong</w:t>
            </w:r>
            <w:r w:rsidR="00A62436"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like</w:t>
            </w:r>
            <w:r w:rsidR="00A62436"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[d]</w:t>
            </w: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to stand all the time on tiptoes”</w:t>
            </w:r>
          </w:p>
        </w:tc>
      </w:tr>
      <w:tr w:rsidR="00CC6CF4" w:rsidRPr="00CC6CF4" w14:paraId="535D6244" w14:textId="77777777" w:rsidTr="00793B59">
        <w:tc>
          <w:tcPr>
            <w:tcW w:w="4678" w:type="dxa"/>
          </w:tcPr>
          <w:p w14:paraId="02E21458" w14:textId="77777777" w:rsidR="003A032B" w:rsidRPr="00CC6CF4" w:rsidRDefault="003A032B" w:rsidP="004B0E42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Motor regression</w:t>
            </w:r>
          </w:p>
        </w:tc>
        <w:tc>
          <w:tcPr>
            <w:tcW w:w="4815" w:type="dxa"/>
          </w:tcPr>
          <w:p w14:paraId="363330BD" w14:textId="3F43CC09" w:rsidR="003A032B" w:rsidRPr="00CC6CF4" w:rsidRDefault="00C10134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236" w:type="dxa"/>
          </w:tcPr>
          <w:p w14:paraId="64E1820D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3A4710D4" w14:textId="631B0F3E" w:rsidR="003A032B" w:rsidRPr="00CC6CF4" w:rsidRDefault="00263FEF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“At ~8 months stopped weight bearing - would curl legs up, not stand”</w:t>
            </w:r>
          </w:p>
        </w:tc>
      </w:tr>
      <w:tr w:rsidR="00CC6CF4" w:rsidRPr="00CC6CF4" w14:paraId="1902818C" w14:textId="77777777" w:rsidTr="00793B59">
        <w:tc>
          <w:tcPr>
            <w:tcW w:w="4678" w:type="dxa"/>
          </w:tcPr>
          <w:p w14:paraId="408FAEF5" w14:textId="77777777" w:rsidR="003A032B" w:rsidRPr="00CC6CF4" w:rsidRDefault="003A032B" w:rsidP="004B0E42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Lack of motor imitation</w:t>
            </w:r>
          </w:p>
        </w:tc>
        <w:tc>
          <w:tcPr>
            <w:tcW w:w="4815" w:type="dxa"/>
          </w:tcPr>
          <w:p w14:paraId="6337C831" w14:textId="1BBCB0B2" w:rsidR="003A032B" w:rsidRPr="00CC6CF4" w:rsidRDefault="00C10134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236" w:type="dxa"/>
          </w:tcPr>
          <w:p w14:paraId="6E07DBCF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3E889680" w14:textId="78A1B05F" w:rsidR="003A032B" w:rsidRPr="00CC6CF4" w:rsidRDefault="00E65557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“Stopped copying”</w:t>
            </w:r>
          </w:p>
        </w:tc>
      </w:tr>
      <w:tr w:rsidR="00CC6CF4" w:rsidRPr="00CC6CF4" w14:paraId="2BEB7D89" w14:textId="77777777" w:rsidTr="00793B59">
        <w:tc>
          <w:tcPr>
            <w:tcW w:w="4678" w:type="dxa"/>
          </w:tcPr>
          <w:p w14:paraId="1030918F" w14:textId="77777777" w:rsidR="003A032B" w:rsidRPr="00CC6CF4" w:rsidRDefault="003A032B" w:rsidP="004B0E42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Swallowing/Sucking</w:t>
            </w:r>
          </w:p>
        </w:tc>
        <w:tc>
          <w:tcPr>
            <w:tcW w:w="4815" w:type="dxa"/>
          </w:tcPr>
          <w:p w14:paraId="324CC92E" w14:textId="2D32AD7B" w:rsidR="003A032B" w:rsidRPr="00CC6CF4" w:rsidRDefault="00C10134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“Could not swallow his milk”</w:t>
            </w:r>
          </w:p>
        </w:tc>
        <w:tc>
          <w:tcPr>
            <w:tcW w:w="236" w:type="dxa"/>
          </w:tcPr>
          <w:p w14:paraId="46CEC652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059B251D" w14:textId="3609A173" w:rsidR="003A032B" w:rsidRPr="00CC6CF4" w:rsidRDefault="007B4A4C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“Could not swallow solids”</w:t>
            </w:r>
          </w:p>
        </w:tc>
      </w:tr>
      <w:tr w:rsidR="00CC6CF4" w:rsidRPr="00CC6CF4" w14:paraId="2C02B947" w14:textId="77777777" w:rsidTr="00793B59">
        <w:tc>
          <w:tcPr>
            <w:tcW w:w="4678" w:type="dxa"/>
          </w:tcPr>
          <w:p w14:paraId="043BCCDC" w14:textId="77777777" w:rsidR="003A032B" w:rsidRPr="00CC6CF4" w:rsidRDefault="003A032B" w:rsidP="004B0E42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Other</w:t>
            </w:r>
          </w:p>
        </w:tc>
        <w:tc>
          <w:tcPr>
            <w:tcW w:w="4815" w:type="dxa"/>
          </w:tcPr>
          <w:p w14:paraId="052ED078" w14:textId="6CD6C849" w:rsidR="003A032B" w:rsidRPr="00CC6CF4" w:rsidRDefault="00C10134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236" w:type="dxa"/>
          </w:tcPr>
          <w:p w14:paraId="70003613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532776BB" w14:textId="77D59A40" w:rsidR="003A032B" w:rsidRPr="00CC6CF4" w:rsidRDefault="007B4A4C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N/A</w:t>
            </w:r>
          </w:p>
        </w:tc>
      </w:tr>
      <w:tr w:rsidR="00CC6CF4" w:rsidRPr="00CC6CF4" w14:paraId="5825C8D0" w14:textId="77777777" w:rsidTr="00793B59">
        <w:tc>
          <w:tcPr>
            <w:tcW w:w="4678" w:type="dxa"/>
          </w:tcPr>
          <w:p w14:paraId="7F8AAE5C" w14:textId="77777777" w:rsidR="003A032B" w:rsidRPr="00CC6CF4" w:rsidRDefault="003A032B" w:rsidP="004B0E4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Behaviour/Temperament</w:t>
            </w:r>
          </w:p>
        </w:tc>
        <w:tc>
          <w:tcPr>
            <w:tcW w:w="4815" w:type="dxa"/>
          </w:tcPr>
          <w:p w14:paraId="064FE9E6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14:paraId="42CCD460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46FC4D14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C6CF4" w:rsidRPr="00CC6CF4" w14:paraId="567CE3AD" w14:textId="77777777" w:rsidTr="00793B59">
        <w:tc>
          <w:tcPr>
            <w:tcW w:w="4678" w:type="dxa"/>
            <w:vAlign w:val="bottom"/>
          </w:tcPr>
          <w:p w14:paraId="3C95B784" w14:textId="77777777" w:rsidR="003A032B" w:rsidRPr="00CC6CF4" w:rsidRDefault="003A032B" w:rsidP="004B0E4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</w:pPr>
            <w:r w:rsidRPr="00CC6C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  <w:t xml:space="preserve">   Lack of attention and interest</w:t>
            </w:r>
          </w:p>
        </w:tc>
        <w:tc>
          <w:tcPr>
            <w:tcW w:w="4815" w:type="dxa"/>
          </w:tcPr>
          <w:p w14:paraId="56AE28A1" w14:textId="6053BD91" w:rsidR="003A032B" w:rsidRPr="00CC6CF4" w:rsidRDefault="00C10134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“He will sit and just stay there, staring into nothing</w:t>
            </w:r>
            <w:r w:rsidR="00FB6D93"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236" w:type="dxa"/>
          </w:tcPr>
          <w:p w14:paraId="725994FB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71B561FC" w14:textId="0F1EA858" w:rsidR="003A032B" w:rsidRPr="00CC6CF4" w:rsidRDefault="00BA6C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“Didn't play with toys”</w:t>
            </w:r>
          </w:p>
        </w:tc>
      </w:tr>
      <w:tr w:rsidR="00CC6CF4" w:rsidRPr="00CC6CF4" w14:paraId="49C6166D" w14:textId="77777777" w:rsidTr="00793B59">
        <w:tc>
          <w:tcPr>
            <w:tcW w:w="4678" w:type="dxa"/>
            <w:vAlign w:val="bottom"/>
          </w:tcPr>
          <w:p w14:paraId="103749AE" w14:textId="77777777" w:rsidR="003A032B" w:rsidRPr="00CC6CF4" w:rsidRDefault="003A032B" w:rsidP="004B0E4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</w:pPr>
            <w:r w:rsidRPr="00CC6C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  <w:t xml:space="preserve">   Hyperactivity</w:t>
            </w:r>
          </w:p>
        </w:tc>
        <w:tc>
          <w:tcPr>
            <w:tcW w:w="4815" w:type="dxa"/>
          </w:tcPr>
          <w:p w14:paraId="341245EB" w14:textId="26695A2A" w:rsidR="003A032B" w:rsidRPr="00CC6CF4" w:rsidRDefault="00A84576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“Very wiggly active and restless”</w:t>
            </w:r>
          </w:p>
        </w:tc>
        <w:tc>
          <w:tcPr>
            <w:tcW w:w="236" w:type="dxa"/>
          </w:tcPr>
          <w:p w14:paraId="3C111A91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7735107A" w14:textId="00B1836A" w:rsidR="003A032B" w:rsidRPr="00CC6CF4" w:rsidRDefault="00652328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“[Child] always wanted to be on the move”</w:t>
            </w:r>
          </w:p>
        </w:tc>
      </w:tr>
      <w:tr w:rsidR="00CC6CF4" w:rsidRPr="00CC6CF4" w14:paraId="7048970C" w14:textId="77777777" w:rsidTr="00793B59">
        <w:tc>
          <w:tcPr>
            <w:tcW w:w="4678" w:type="dxa"/>
            <w:vAlign w:val="bottom"/>
          </w:tcPr>
          <w:p w14:paraId="4F57220C" w14:textId="77777777" w:rsidR="003A032B" w:rsidRPr="00CC6CF4" w:rsidRDefault="003A032B" w:rsidP="004B0E4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</w:pPr>
            <w:r w:rsidRPr="00CC6C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  <w:t xml:space="preserve">   Passivity</w:t>
            </w:r>
          </w:p>
        </w:tc>
        <w:tc>
          <w:tcPr>
            <w:tcW w:w="4815" w:type="dxa"/>
          </w:tcPr>
          <w:p w14:paraId="5CC20704" w14:textId="4BB783B6" w:rsidR="003A032B" w:rsidRPr="00CC6CF4" w:rsidRDefault="00A84576" w:rsidP="00A84576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“Passive in nature”</w:t>
            </w:r>
          </w:p>
        </w:tc>
        <w:tc>
          <w:tcPr>
            <w:tcW w:w="236" w:type="dxa"/>
          </w:tcPr>
          <w:p w14:paraId="1A940A6F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3C60FFF8" w14:textId="62E4E8DA" w:rsidR="003A032B" w:rsidRPr="00CC6CF4" w:rsidRDefault="007A6086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“Quiet baby who did not overly seek attention.”</w:t>
            </w:r>
          </w:p>
        </w:tc>
      </w:tr>
      <w:tr w:rsidR="00CC6CF4" w:rsidRPr="00CC6CF4" w14:paraId="62913C81" w14:textId="77777777" w:rsidTr="00793B59">
        <w:tc>
          <w:tcPr>
            <w:tcW w:w="4678" w:type="dxa"/>
            <w:vAlign w:val="bottom"/>
          </w:tcPr>
          <w:p w14:paraId="2BD78BEA" w14:textId="77777777" w:rsidR="003A032B" w:rsidRPr="00CC6CF4" w:rsidRDefault="003A032B" w:rsidP="004B0E4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</w:pPr>
            <w:r w:rsidRPr="00CC6C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  <w:t xml:space="preserve">   Tantrums/opposition</w:t>
            </w:r>
          </w:p>
        </w:tc>
        <w:tc>
          <w:tcPr>
            <w:tcW w:w="4815" w:type="dxa"/>
          </w:tcPr>
          <w:p w14:paraId="071F60DC" w14:textId="6929265F" w:rsidR="003A032B" w:rsidRPr="00CC6CF4" w:rsidRDefault="00A84576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“Screamed after feeding”</w:t>
            </w:r>
          </w:p>
        </w:tc>
        <w:tc>
          <w:tcPr>
            <w:tcW w:w="236" w:type="dxa"/>
          </w:tcPr>
          <w:p w14:paraId="59D38B06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23893A60" w14:textId="178EB654" w:rsidR="003A032B" w:rsidRPr="00CC6CF4" w:rsidRDefault="00C0720A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“She did become overly angry easy”</w:t>
            </w:r>
          </w:p>
        </w:tc>
      </w:tr>
      <w:tr w:rsidR="00CC6CF4" w:rsidRPr="00CC6CF4" w14:paraId="6E8D89F0" w14:textId="77777777" w:rsidTr="00793B59">
        <w:tc>
          <w:tcPr>
            <w:tcW w:w="4678" w:type="dxa"/>
            <w:vAlign w:val="bottom"/>
          </w:tcPr>
          <w:p w14:paraId="78CB1393" w14:textId="77777777" w:rsidR="003A032B" w:rsidRPr="00CC6CF4" w:rsidRDefault="003A032B" w:rsidP="004B0E4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</w:pPr>
            <w:r w:rsidRPr="00CC6C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  <w:t xml:space="preserve">   Unsettled/crying/anxiety</w:t>
            </w:r>
          </w:p>
        </w:tc>
        <w:tc>
          <w:tcPr>
            <w:tcW w:w="4815" w:type="dxa"/>
          </w:tcPr>
          <w:p w14:paraId="21BAF221" w14:textId="0D68FB22" w:rsidR="003A032B" w:rsidRPr="00CC6CF4" w:rsidRDefault="00A84576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“Fussy and hard to comfort at times”</w:t>
            </w:r>
          </w:p>
        </w:tc>
        <w:tc>
          <w:tcPr>
            <w:tcW w:w="236" w:type="dxa"/>
          </w:tcPr>
          <w:p w14:paraId="1BE79C0E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1F5A842E" w14:textId="4A154F22" w:rsidR="003A032B" w:rsidRPr="00CC6CF4" w:rsidRDefault="00C0720A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“Still cried a lot”</w:t>
            </w:r>
          </w:p>
        </w:tc>
      </w:tr>
      <w:tr w:rsidR="00CC6CF4" w:rsidRPr="00CC6CF4" w14:paraId="25FE2653" w14:textId="77777777" w:rsidTr="00793B59">
        <w:tc>
          <w:tcPr>
            <w:tcW w:w="4678" w:type="dxa"/>
            <w:vAlign w:val="bottom"/>
          </w:tcPr>
          <w:p w14:paraId="46F1A2FD" w14:textId="77777777" w:rsidR="003A032B" w:rsidRPr="00CC6CF4" w:rsidRDefault="003A032B" w:rsidP="004B0E4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</w:pPr>
            <w:r w:rsidRPr="00CC6C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  <w:t xml:space="preserve">   Aggression/violence</w:t>
            </w:r>
          </w:p>
        </w:tc>
        <w:tc>
          <w:tcPr>
            <w:tcW w:w="4815" w:type="dxa"/>
          </w:tcPr>
          <w:p w14:paraId="3F06A5D8" w14:textId="52948BC8" w:rsidR="003A032B" w:rsidRPr="00CC6CF4" w:rsidRDefault="00A84576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236" w:type="dxa"/>
          </w:tcPr>
          <w:p w14:paraId="7D151274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2C71D4D1" w14:textId="21079A8B" w:rsidR="003A032B" w:rsidRPr="00CC6CF4" w:rsidRDefault="00C0720A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“Rough with other children”</w:t>
            </w:r>
          </w:p>
        </w:tc>
      </w:tr>
      <w:tr w:rsidR="00CC6CF4" w:rsidRPr="00CC6CF4" w14:paraId="4DA52F3F" w14:textId="77777777" w:rsidTr="00793B59">
        <w:tc>
          <w:tcPr>
            <w:tcW w:w="4678" w:type="dxa"/>
            <w:vAlign w:val="bottom"/>
          </w:tcPr>
          <w:p w14:paraId="2211142C" w14:textId="77777777" w:rsidR="003A032B" w:rsidRPr="00CC6CF4" w:rsidRDefault="003A032B" w:rsidP="004B0E4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</w:pPr>
            <w:r w:rsidRPr="00CC6C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  <w:lastRenderedPageBreak/>
              <w:t xml:space="preserve">   Self-harm</w:t>
            </w:r>
          </w:p>
        </w:tc>
        <w:tc>
          <w:tcPr>
            <w:tcW w:w="4815" w:type="dxa"/>
          </w:tcPr>
          <w:p w14:paraId="043FA38B" w14:textId="400AC95C" w:rsidR="003A032B" w:rsidRPr="00CC6CF4" w:rsidRDefault="00A84576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“Would knock head against wall from about 5 months of age”</w:t>
            </w:r>
          </w:p>
        </w:tc>
        <w:tc>
          <w:tcPr>
            <w:tcW w:w="236" w:type="dxa"/>
          </w:tcPr>
          <w:p w14:paraId="1871D0E2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61672938" w14:textId="037B3C0D" w:rsidR="003A032B" w:rsidRPr="00CC6CF4" w:rsidRDefault="00083CB4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</w:t>
            </w:r>
            <w:r w:rsidR="006C6992"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He…</w:t>
            </w: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tend</w:t>
            </w:r>
            <w:r w:rsidR="00A62436"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[</w:t>
            </w:r>
            <w:proofErr w:type="spellStart"/>
            <w:r w:rsidR="00A62436"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ed</w:t>
            </w:r>
            <w:proofErr w:type="spellEnd"/>
            <w:r w:rsidR="00A62436"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]</w:t>
            </w: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to hurt himself on purpose”</w:t>
            </w:r>
          </w:p>
        </w:tc>
      </w:tr>
      <w:tr w:rsidR="00CC6CF4" w:rsidRPr="00CC6CF4" w14:paraId="66561F74" w14:textId="77777777" w:rsidTr="00793B59">
        <w:tc>
          <w:tcPr>
            <w:tcW w:w="4678" w:type="dxa"/>
            <w:vAlign w:val="bottom"/>
          </w:tcPr>
          <w:p w14:paraId="55125EEC" w14:textId="77777777" w:rsidR="003A032B" w:rsidRPr="00CC6CF4" w:rsidRDefault="003A032B" w:rsidP="004B0E4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</w:pPr>
            <w:r w:rsidRPr="00CC6C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  <w:t xml:space="preserve">   Extreme attachment to caregiver</w:t>
            </w:r>
          </w:p>
        </w:tc>
        <w:tc>
          <w:tcPr>
            <w:tcW w:w="4815" w:type="dxa"/>
          </w:tcPr>
          <w:p w14:paraId="3CD0782C" w14:textId="6DD53ADC" w:rsidR="003A032B" w:rsidRPr="00CC6CF4" w:rsidRDefault="00A84576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“Only wanted to be held by Mum, Dad, Grandma, and [Grandma’s husband]”</w:t>
            </w:r>
          </w:p>
        </w:tc>
        <w:tc>
          <w:tcPr>
            <w:tcW w:w="236" w:type="dxa"/>
          </w:tcPr>
          <w:p w14:paraId="249F142A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05D5637B" w14:textId="6E77C746" w:rsidR="003A032B" w:rsidRPr="00CC6CF4" w:rsidRDefault="006C6992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“Didn't like being left and leaving main carer”</w:t>
            </w:r>
          </w:p>
        </w:tc>
      </w:tr>
      <w:tr w:rsidR="00CC6CF4" w:rsidRPr="00CC6CF4" w14:paraId="19F7671C" w14:textId="77777777" w:rsidTr="00793B59">
        <w:tc>
          <w:tcPr>
            <w:tcW w:w="4678" w:type="dxa"/>
            <w:vAlign w:val="bottom"/>
          </w:tcPr>
          <w:p w14:paraId="110180B5" w14:textId="77777777" w:rsidR="003A032B" w:rsidRPr="00CC6CF4" w:rsidRDefault="003A032B" w:rsidP="004B0E4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</w:pPr>
            <w:r w:rsidRPr="00CC6C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  <w:t xml:space="preserve">   Other</w:t>
            </w:r>
          </w:p>
        </w:tc>
        <w:tc>
          <w:tcPr>
            <w:tcW w:w="4815" w:type="dxa"/>
          </w:tcPr>
          <w:p w14:paraId="01B351E3" w14:textId="251E3F81" w:rsidR="003A032B" w:rsidRPr="00CC6CF4" w:rsidRDefault="00A84576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236" w:type="dxa"/>
          </w:tcPr>
          <w:p w14:paraId="5759126F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0F25032C" w14:textId="25691CE6" w:rsidR="003A032B" w:rsidRPr="00CC6CF4" w:rsidRDefault="00077DED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N/A</w:t>
            </w:r>
          </w:p>
        </w:tc>
      </w:tr>
      <w:tr w:rsidR="00CC6CF4" w:rsidRPr="00CC6CF4" w14:paraId="7EA8F871" w14:textId="77777777" w:rsidTr="00793B59">
        <w:tc>
          <w:tcPr>
            <w:tcW w:w="4678" w:type="dxa"/>
          </w:tcPr>
          <w:p w14:paraId="433B5285" w14:textId="77777777" w:rsidR="003A032B" w:rsidRPr="00CC6CF4" w:rsidRDefault="003A032B" w:rsidP="004B0E4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Medical issues</w:t>
            </w:r>
          </w:p>
        </w:tc>
        <w:tc>
          <w:tcPr>
            <w:tcW w:w="4815" w:type="dxa"/>
          </w:tcPr>
          <w:p w14:paraId="55D99EBE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14:paraId="18ABC47B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109D53EA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C6CF4" w:rsidRPr="00CC6CF4" w14:paraId="275C8DD2" w14:textId="77777777" w:rsidTr="00793B59">
        <w:tc>
          <w:tcPr>
            <w:tcW w:w="4678" w:type="dxa"/>
            <w:vAlign w:val="bottom"/>
          </w:tcPr>
          <w:p w14:paraId="33500F59" w14:textId="77777777" w:rsidR="003A032B" w:rsidRPr="00CC6CF4" w:rsidRDefault="003A032B" w:rsidP="004B0E4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</w:pPr>
            <w:r w:rsidRPr="00CC6C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  <w:t xml:space="preserve">   Disorder</w:t>
            </w:r>
          </w:p>
        </w:tc>
        <w:tc>
          <w:tcPr>
            <w:tcW w:w="4815" w:type="dxa"/>
          </w:tcPr>
          <w:p w14:paraId="21698C65" w14:textId="08F0FDEC" w:rsidR="003A032B" w:rsidRPr="00CC6CF4" w:rsidRDefault="001F0850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“At 5 months she had seizures and they discovered she had several medical issues and developmental issues”</w:t>
            </w:r>
          </w:p>
        </w:tc>
        <w:tc>
          <w:tcPr>
            <w:tcW w:w="236" w:type="dxa"/>
          </w:tcPr>
          <w:p w14:paraId="693BC7F8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357367A9" w14:textId="3808930E" w:rsidR="003A032B" w:rsidRPr="00CC6CF4" w:rsidRDefault="00077DED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“West syndrome - seizures become more severe”</w:t>
            </w:r>
          </w:p>
        </w:tc>
      </w:tr>
      <w:tr w:rsidR="00CC6CF4" w:rsidRPr="00CC6CF4" w14:paraId="33258081" w14:textId="77777777" w:rsidTr="00793B59">
        <w:tc>
          <w:tcPr>
            <w:tcW w:w="4678" w:type="dxa"/>
            <w:vAlign w:val="bottom"/>
          </w:tcPr>
          <w:p w14:paraId="24B97972" w14:textId="77777777" w:rsidR="003A032B" w:rsidRPr="00CC6CF4" w:rsidRDefault="003A032B" w:rsidP="004B0E4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</w:pPr>
            <w:r w:rsidRPr="00CC6C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  <w:t xml:space="preserve">   Sickness</w:t>
            </w:r>
          </w:p>
        </w:tc>
        <w:tc>
          <w:tcPr>
            <w:tcW w:w="4815" w:type="dxa"/>
          </w:tcPr>
          <w:p w14:paraId="7A74E12E" w14:textId="105DFDB7" w:rsidR="003A032B" w:rsidRPr="00CC6CF4" w:rsidRDefault="00764E1E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“She had</w:t>
            </w:r>
            <w:r w:rsidR="00FD5AB6"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bad reflux and would often [vomit]</w:t>
            </w:r>
            <w:r w:rsidR="00FB6D93"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236" w:type="dxa"/>
          </w:tcPr>
          <w:p w14:paraId="70EF8896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3057CB78" w14:textId="53A33046" w:rsidR="003A032B" w:rsidRPr="00CC6CF4" w:rsidRDefault="00077DED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“had a lot of reoccurring ear infections”</w:t>
            </w:r>
          </w:p>
        </w:tc>
      </w:tr>
      <w:tr w:rsidR="00CC6CF4" w:rsidRPr="00CC6CF4" w14:paraId="28585EA8" w14:textId="77777777" w:rsidTr="00793B59">
        <w:tc>
          <w:tcPr>
            <w:tcW w:w="4678" w:type="dxa"/>
            <w:vAlign w:val="bottom"/>
          </w:tcPr>
          <w:p w14:paraId="40BF9A66" w14:textId="77777777" w:rsidR="003A032B" w:rsidRPr="00CC6CF4" w:rsidRDefault="003A032B" w:rsidP="004B0E4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</w:pPr>
            <w:r w:rsidRPr="00CC6C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  <w:t xml:space="preserve">   Other</w:t>
            </w:r>
          </w:p>
        </w:tc>
        <w:tc>
          <w:tcPr>
            <w:tcW w:w="4815" w:type="dxa"/>
          </w:tcPr>
          <w:p w14:paraId="1193041D" w14:textId="02108ED2" w:rsidR="003A032B" w:rsidRPr="00CC6CF4" w:rsidRDefault="005A2D23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236" w:type="dxa"/>
          </w:tcPr>
          <w:p w14:paraId="501183D5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4AFB5E2A" w14:textId="03658EDC" w:rsidR="003A032B" w:rsidRPr="00CC6CF4" w:rsidRDefault="00C12DB5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N/A</w:t>
            </w:r>
          </w:p>
        </w:tc>
      </w:tr>
      <w:tr w:rsidR="00CC6CF4" w:rsidRPr="00CC6CF4" w14:paraId="42800DBB" w14:textId="77777777" w:rsidTr="00793B59">
        <w:tc>
          <w:tcPr>
            <w:tcW w:w="4678" w:type="dxa"/>
          </w:tcPr>
          <w:p w14:paraId="61340E00" w14:textId="77777777" w:rsidR="003A032B" w:rsidRPr="00CC6CF4" w:rsidRDefault="003A032B" w:rsidP="004B0E4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Abnormal physiological function</w:t>
            </w:r>
          </w:p>
        </w:tc>
        <w:tc>
          <w:tcPr>
            <w:tcW w:w="4815" w:type="dxa"/>
          </w:tcPr>
          <w:p w14:paraId="2509EDF8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14:paraId="08FB0004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203C406B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C6CF4" w:rsidRPr="00CC6CF4" w14:paraId="255491B2" w14:textId="77777777" w:rsidTr="00793B59">
        <w:tc>
          <w:tcPr>
            <w:tcW w:w="4678" w:type="dxa"/>
          </w:tcPr>
          <w:p w14:paraId="459B9600" w14:textId="77777777" w:rsidR="003A032B" w:rsidRPr="00CC6CF4" w:rsidRDefault="003A032B" w:rsidP="004B0E42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Sleeping</w:t>
            </w:r>
          </w:p>
        </w:tc>
        <w:tc>
          <w:tcPr>
            <w:tcW w:w="4815" w:type="dxa"/>
          </w:tcPr>
          <w:p w14:paraId="7CD65A62" w14:textId="21FE5306" w:rsidR="003A032B" w:rsidRPr="00CC6CF4" w:rsidRDefault="008253F9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“Sleep pattern was terrible”</w:t>
            </w:r>
          </w:p>
        </w:tc>
        <w:tc>
          <w:tcPr>
            <w:tcW w:w="236" w:type="dxa"/>
          </w:tcPr>
          <w:p w14:paraId="46566061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7ABC4FF6" w14:textId="7D071AA5" w:rsidR="003A032B" w:rsidRPr="00CC6CF4" w:rsidRDefault="00C12DB5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“Would wake frequently throughout night (4-5 times) at 12 months”</w:t>
            </w:r>
          </w:p>
        </w:tc>
      </w:tr>
      <w:tr w:rsidR="00CC6CF4" w:rsidRPr="00CC6CF4" w14:paraId="274C9E81" w14:textId="77777777" w:rsidTr="00793B59">
        <w:tc>
          <w:tcPr>
            <w:tcW w:w="4678" w:type="dxa"/>
          </w:tcPr>
          <w:p w14:paraId="386620EC" w14:textId="77777777" w:rsidR="003A032B" w:rsidRPr="00CC6CF4" w:rsidRDefault="003A032B" w:rsidP="004B0E42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Feeding</w:t>
            </w:r>
          </w:p>
        </w:tc>
        <w:tc>
          <w:tcPr>
            <w:tcW w:w="4815" w:type="dxa"/>
          </w:tcPr>
          <w:p w14:paraId="4109CD9C" w14:textId="0E9D13A2" w:rsidR="003A032B" w:rsidRPr="00CC6CF4" w:rsidRDefault="008253F9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“Could not keep milk down.”</w:t>
            </w:r>
          </w:p>
        </w:tc>
        <w:tc>
          <w:tcPr>
            <w:tcW w:w="236" w:type="dxa"/>
          </w:tcPr>
          <w:p w14:paraId="3021A547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15CE52D6" w14:textId="06023C07" w:rsidR="003A032B" w:rsidRPr="00CC6CF4" w:rsidRDefault="00C96C3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“Still not interested in food”</w:t>
            </w:r>
          </w:p>
        </w:tc>
      </w:tr>
      <w:tr w:rsidR="00CC6CF4" w:rsidRPr="00CC6CF4" w14:paraId="39F6FCC3" w14:textId="77777777" w:rsidTr="00793B59">
        <w:tc>
          <w:tcPr>
            <w:tcW w:w="4678" w:type="dxa"/>
          </w:tcPr>
          <w:p w14:paraId="41698EA2" w14:textId="77777777" w:rsidR="003A032B" w:rsidRPr="00CC6CF4" w:rsidRDefault="003A032B" w:rsidP="004B0E4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Atypical physical features</w:t>
            </w:r>
          </w:p>
        </w:tc>
        <w:tc>
          <w:tcPr>
            <w:tcW w:w="4815" w:type="dxa"/>
          </w:tcPr>
          <w:p w14:paraId="0991B98B" w14:textId="1A3638FB" w:rsidR="003A032B" w:rsidRPr="00CC6CF4" w:rsidRDefault="00FD5AB6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“He had a very large head circumference”</w:t>
            </w:r>
          </w:p>
        </w:tc>
        <w:tc>
          <w:tcPr>
            <w:tcW w:w="236" w:type="dxa"/>
          </w:tcPr>
          <w:p w14:paraId="3687B10F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0EA062B2" w14:textId="40CE5AE2" w:rsidR="003A032B" w:rsidRPr="00CC6CF4" w:rsidRDefault="000236CE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“Bigger and older appearance than his age”</w:t>
            </w:r>
          </w:p>
        </w:tc>
      </w:tr>
      <w:tr w:rsidR="00CC6CF4" w:rsidRPr="00CC6CF4" w14:paraId="75271E0E" w14:textId="77777777" w:rsidTr="00793B59">
        <w:tc>
          <w:tcPr>
            <w:tcW w:w="4678" w:type="dxa"/>
          </w:tcPr>
          <w:p w14:paraId="534BA439" w14:textId="77777777" w:rsidR="003A032B" w:rsidRPr="00CC6CF4" w:rsidRDefault="003A032B" w:rsidP="004B0E4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Unspecified concerns related to autism</w:t>
            </w:r>
          </w:p>
        </w:tc>
        <w:tc>
          <w:tcPr>
            <w:tcW w:w="4815" w:type="dxa"/>
          </w:tcPr>
          <w:p w14:paraId="17E80151" w14:textId="14841AFD" w:rsidR="003A032B" w:rsidRPr="00CC6CF4" w:rsidRDefault="00876822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“Could tell he had lots of similarities to his brother who had been diagnosed with autism and GDD”</w:t>
            </w:r>
          </w:p>
        </w:tc>
        <w:tc>
          <w:tcPr>
            <w:tcW w:w="236" w:type="dxa"/>
          </w:tcPr>
          <w:p w14:paraId="3A873567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</w:tcPr>
          <w:p w14:paraId="70187400" w14:textId="08584CFE" w:rsidR="003A032B" w:rsidRPr="00CC6CF4" w:rsidRDefault="008253F9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“Her mum was suspicious that she has autism”</w:t>
            </w:r>
          </w:p>
        </w:tc>
      </w:tr>
      <w:tr w:rsidR="00CC6CF4" w:rsidRPr="00CC6CF4" w14:paraId="27FBAC27" w14:textId="77777777" w:rsidTr="00D47E81">
        <w:tc>
          <w:tcPr>
            <w:tcW w:w="4678" w:type="dxa"/>
            <w:tcBorders>
              <w:bottom w:val="single" w:sz="4" w:space="0" w:color="auto"/>
            </w:tcBorders>
          </w:tcPr>
          <w:p w14:paraId="78B8FB3D" w14:textId="77777777" w:rsidR="003A032B" w:rsidRPr="00CC6CF4" w:rsidRDefault="003A032B" w:rsidP="004B0E4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Other idiosyncratic development</w:t>
            </w: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14:paraId="6B8B529C" w14:textId="60EB35B3" w:rsidR="003A032B" w:rsidRPr="00CC6CF4" w:rsidRDefault="00876822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“She was slow in her milestones”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AED29D3" w14:textId="77777777" w:rsidR="003A032B" w:rsidRPr="00CC6CF4" w:rsidRDefault="003A032B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83" w:type="dxa"/>
            <w:tcBorders>
              <w:bottom w:val="single" w:sz="4" w:space="0" w:color="auto"/>
            </w:tcBorders>
          </w:tcPr>
          <w:p w14:paraId="576A66EE" w14:textId="020EF4CE" w:rsidR="003A032B" w:rsidRPr="00CC6CF4" w:rsidRDefault="008253F9" w:rsidP="003A032B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“Delayed in all milestones.”</w:t>
            </w:r>
          </w:p>
        </w:tc>
      </w:tr>
    </w:tbl>
    <w:p w14:paraId="7D081906" w14:textId="66A0DB1F" w:rsidR="00E64751" w:rsidRPr="00CC6CF4" w:rsidRDefault="003D1AC9" w:rsidP="004B0E4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C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Note: </w:t>
      </w:r>
      <w:r w:rsidR="009A7EA8" w:rsidRPr="00CC6CF4">
        <w:rPr>
          <w:rFonts w:ascii="Times New Roman" w:hAnsi="Times New Roman" w:cs="Times New Roman"/>
          <w:color w:val="000000" w:themeColor="text1"/>
          <w:sz w:val="24"/>
          <w:szCs w:val="24"/>
        </w:rPr>
        <w:t>Items in bold are domains while indented, non-bolded items are subdomains</w:t>
      </w:r>
      <w:r w:rsidRPr="00CC6C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7D0" w:rsidRPr="00CC6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</w:t>
      </w:r>
      <w:r w:rsidR="009A7EA8" w:rsidRPr="00CC6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no subdomain</w:t>
      </w:r>
      <w:r w:rsidR="008137D0" w:rsidRPr="00CC6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9F7BDA" w:rsidRPr="00CC6CF4">
        <w:rPr>
          <w:rFonts w:ascii="Times New Roman" w:hAnsi="Times New Roman" w:cs="Times New Roman"/>
          <w:color w:val="000000" w:themeColor="text1"/>
          <w:sz w:val="24"/>
          <w:szCs w:val="24"/>
        </w:rPr>
        <w:t>for atypical physical features,</w:t>
      </w:r>
      <w:r w:rsidR="00C3620E" w:rsidRPr="00CC6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37D0" w:rsidRPr="00CC6CF4">
        <w:rPr>
          <w:rFonts w:ascii="Times New Roman" w:hAnsi="Times New Roman" w:cs="Times New Roman"/>
          <w:color w:val="000000" w:themeColor="text1"/>
          <w:sz w:val="24"/>
          <w:szCs w:val="24"/>
        </w:rPr>
        <w:t>unspecified concerns related to autism</w:t>
      </w:r>
      <w:r w:rsidR="009F7BDA" w:rsidRPr="00CC6CF4">
        <w:rPr>
          <w:rFonts w:ascii="Times New Roman" w:hAnsi="Times New Roman" w:cs="Times New Roman"/>
          <w:color w:val="000000" w:themeColor="text1"/>
          <w:sz w:val="24"/>
          <w:szCs w:val="24"/>
        </w:rPr>
        <w:t>, and other idiosyncratic development</w:t>
      </w:r>
      <w:r w:rsidR="00C3620E" w:rsidRPr="00CC6C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75AAC" w:rsidRPr="00CC6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Quotes are not provided for the “other” subdomains or any subdomains in which parents did not </w:t>
      </w:r>
      <w:r w:rsidR="008F0233" w:rsidRPr="00CC6CF4">
        <w:rPr>
          <w:rFonts w:ascii="Times New Roman" w:hAnsi="Times New Roman" w:cs="Times New Roman"/>
          <w:color w:val="000000" w:themeColor="text1"/>
          <w:sz w:val="24"/>
          <w:szCs w:val="24"/>
        </w:rPr>
        <w:t>report atypical development</w:t>
      </w:r>
      <w:r w:rsidR="00375AAC" w:rsidRPr="00CC6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that particular age.</w:t>
      </w:r>
    </w:p>
    <w:p w14:paraId="11DD9950" w14:textId="77777777" w:rsidR="0039569E" w:rsidRPr="00CC6CF4" w:rsidRDefault="0039569E" w:rsidP="004B0E4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9569E" w:rsidRPr="00CC6CF4" w:rsidSect="0065646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4033477" w14:textId="21DF1FE2" w:rsidR="0039569E" w:rsidRPr="00CC6CF4" w:rsidRDefault="0039569E" w:rsidP="004B0E4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C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Table S2.</w:t>
      </w:r>
    </w:p>
    <w:p w14:paraId="1CC99F5B" w14:textId="5772E9C9" w:rsidR="0039569E" w:rsidRPr="00CC6CF4" w:rsidRDefault="0039569E" w:rsidP="004B0E42">
      <w:pPr>
        <w:spacing w:line="36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C6C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Negative binomial regressions for the effect of </w:t>
      </w:r>
      <w:r w:rsidR="00CC6C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child </w:t>
      </w:r>
      <w:r w:rsidR="00CC6CF4" w:rsidRPr="00CC6CF4">
        <w:rPr>
          <w:rFonts w:ascii="Times New Roman" w:hAnsi="Times New Roman" w:cs="Times New Roman"/>
          <w:i/>
          <w:color w:val="FF0000"/>
          <w:sz w:val="24"/>
          <w:szCs w:val="24"/>
        </w:rPr>
        <w:t>sex</w:t>
      </w:r>
      <w:r w:rsidRPr="00CC6C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parent education, and family income on the number of parent-reported areas of atypical development</w:t>
      </w:r>
      <w:r w:rsidR="00777CD3" w:rsidRPr="00CC6C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at ≤ 6 months and 7-12 months</w:t>
      </w:r>
      <w:r w:rsidRPr="00CC6C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375"/>
        <w:gridCol w:w="1880"/>
        <w:gridCol w:w="851"/>
      </w:tblGrid>
      <w:tr w:rsidR="00CC6CF4" w:rsidRPr="00CC6CF4" w14:paraId="731F83C7" w14:textId="77777777" w:rsidTr="00163E91">
        <w:tc>
          <w:tcPr>
            <w:tcW w:w="4253" w:type="dxa"/>
            <w:tcBorders>
              <w:bottom w:val="single" w:sz="4" w:space="0" w:color="auto"/>
            </w:tcBorders>
          </w:tcPr>
          <w:p w14:paraId="0F00ADC8" w14:textId="77777777" w:rsidR="00CF11A9" w:rsidRPr="00CC6CF4" w:rsidRDefault="00CF11A9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C94FF8" w14:textId="607F4ED8" w:rsidR="009E3B25" w:rsidRPr="00CC6CF4" w:rsidRDefault="009E3B25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Demographic characteristic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29CB55FB" w14:textId="77777777" w:rsidR="00CF11A9" w:rsidRPr="00CC6CF4" w:rsidRDefault="00CF11A9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0DA447" w14:textId="2817880E" w:rsidR="009E3B25" w:rsidRPr="00CC6CF4" w:rsidRDefault="009E3B25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Incidence rate ratio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14:paraId="466400B3" w14:textId="0E3C8B6F" w:rsidR="009E3B25" w:rsidRPr="00CC6CF4" w:rsidRDefault="00F05550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 c</w:t>
            </w:r>
            <w:r w:rsidR="009E3B25"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onfidence interval</w:t>
            </w: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24B9D2C" w14:textId="77777777" w:rsidR="00CF11A9" w:rsidRPr="00CC6CF4" w:rsidRDefault="00CF11A9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057BA2C1" w14:textId="78AE504D" w:rsidR="009E3B25" w:rsidRPr="00CC6CF4" w:rsidRDefault="009E3B25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</w:t>
            </w:r>
          </w:p>
        </w:tc>
      </w:tr>
      <w:tr w:rsidR="00CC6CF4" w:rsidRPr="00CC6CF4" w14:paraId="0758957C" w14:textId="77777777" w:rsidTr="00163E91">
        <w:tc>
          <w:tcPr>
            <w:tcW w:w="4253" w:type="dxa"/>
            <w:tcBorders>
              <w:top w:val="single" w:sz="4" w:space="0" w:color="auto"/>
            </w:tcBorders>
          </w:tcPr>
          <w:p w14:paraId="1B0F55F1" w14:textId="306F004F" w:rsidR="009E3B25" w:rsidRPr="00CC6CF4" w:rsidRDefault="007F69AA" w:rsidP="00CC6CF4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Child </w:t>
            </w:r>
            <w:r w:rsidR="00CC6CF4" w:rsidRPr="00CC6C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sex</w:t>
            </w:r>
            <w:r w:rsidR="00163E91"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7744"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≤ 6 months</w:t>
            </w:r>
            <w:r w:rsidR="00777CD3"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 </w:t>
            </w:r>
            <w:proofErr w:type="spellStart"/>
            <w:r w:rsidR="00777CD3"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Female:Male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28C19802" w14:textId="77777777" w:rsidR="003C5A16" w:rsidRPr="00CC6CF4" w:rsidRDefault="003C5A16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60C0B7" w14:textId="3C6278D0" w:rsidR="009E3B25" w:rsidRPr="00CC6CF4" w:rsidRDefault="00777CD3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3619659E" w14:textId="77777777" w:rsidR="003C5A16" w:rsidRPr="00CC6CF4" w:rsidRDefault="003C5A16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CDEEDE" w14:textId="25F15367" w:rsidR="009E3B25" w:rsidRPr="00CC6CF4" w:rsidRDefault="00777CD3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0.69 – 0.41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7DDAE38" w14:textId="77777777" w:rsidR="003C5A16" w:rsidRPr="00CC6CF4" w:rsidRDefault="003C5A16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5191F0" w14:textId="075C3804" w:rsidR="009E3B25" w:rsidRPr="00CC6CF4" w:rsidRDefault="00B37744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 w:rsidR="00777CD3"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</w:tr>
      <w:tr w:rsidR="00CC6CF4" w:rsidRPr="00CC6CF4" w14:paraId="782F46DA" w14:textId="77777777" w:rsidTr="00163E91">
        <w:tc>
          <w:tcPr>
            <w:tcW w:w="4253" w:type="dxa"/>
          </w:tcPr>
          <w:p w14:paraId="6C6B5BBC" w14:textId="17202032" w:rsidR="009E3B25" w:rsidRPr="00CC6CF4" w:rsidRDefault="00B37744" w:rsidP="00CF11A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Child </w:t>
            </w:r>
            <w:r w:rsidR="00CC6CF4" w:rsidRPr="00CC6C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sex</w:t>
            </w:r>
            <w:bookmarkStart w:id="0" w:name="_GoBack"/>
            <w:bookmarkEnd w:id="0"/>
            <w:r w:rsidR="00163E91"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7-12 months</w:t>
            </w: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 </w:t>
            </w:r>
            <w:proofErr w:type="spellStart"/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Female:Male</w:t>
            </w:r>
            <w:proofErr w:type="spellEnd"/>
          </w:p>
        </w:tc>
        <w:tc>
          <w:tcPr>
            <w:tcW w:w="1375" w:type="dxa"/>
          </w:tcPr>
          <w:p w14:paraId="334C0C56" w14:textId="77777777" w:rsidR="003C5A16" w:rsidRPr="00CC6CF4" w:rsidRDefault="003C5A16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AB2325" w14:textId="0E71801A" w:rsidR="009E3B25" w:rsidRPr="00CC6CF4" w:rsidRDefault="00B37744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1:00</w:t>
            </w:r>
          </w:p>
        </w:tc>
        <w:tc>
          <w:tcPr>
            <w:tcW w:w="1880" w:type="dxa"/>
          </w:tcPr>
          <w:p w14:paraId="20D8DC8B" w14:textId="77777777" w:rsidR="003C5A16" w:rsidRPr="00CC6CF4" w:rsidRDefault="003C5A16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70395A" w14:textId="0781FD23" w:rsidR="009E3B25" w:rsidRPr="00CC6CF4" w:rsidRDefault="00B37744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0.76 – 1.31</w:t>
            </w:r>
          </w:p>
        </w:tc>
        <w:tc>
          <w:tcPr>
            <w:tcW w:w="851" w:type="dxa"/>
          </w:tcPr>
          <w:p w14:paraId="796E4560" w14:textId="77777777" w:rsidR="003C5A16" w:rsidRPr="00CC6CF4" w:rsidRDefault="003C5A16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5515BA" w14:textId="3A917625" w:rsidR="009E3B25" w:rsidRPr="00CC6CF4" w:rsidRDefault="00B37744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</w:t>
            </w:r>
          </w:p>
        </w:tc>
      </w:tr>
      <w:tr w:rsidR="00CC6CF4" w:rsidRPr="00CC6CF4" w14:paraId="3D0EE347" w14:textId="77777777" w:rsidTr="00163E91">
        <w:tc>
          <w:tcPr>
            <w:tcW w:w="4253" w:type="dxa"/>
          </w:tcPr>
          <w:p w14:paraId="28733DB2" w14:textId="742CB693" w:rsidR="00163E91" w:rsidRPr="00CC6CF4" w:rsidRDefault="00163E91" w:rsidP="00CF11A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Older sibling with autism </w:t>
            </w:r>
            <w:r w:rsidR="0080267E"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≤ 6 months</w:t>
            </w:r>
          </w:p>
        </w:tc>
        <w:tc>
          <w:tcPr>
            <w:tcW w:w="1375" w:type="dxa"/>
          </w:tcPr>
          <w:p w14:paraId="681298A6" w14:textId="77777777" w:rsidR="00163E91" w:rsidRPr="00CC6CF4" w:rsidRDefault="00163E91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</w:tcPr>
          <w:p w14:paraId="2C7700FB" w14:textId="77777777" w:rsidR="00163E91" w:rsidRPr="00CC6CF4" w:rsidRDefault="00163E91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6D6D81" w14:textId="77777777" w:rsidR="00163E91" w:rsidRPr="00CC6CF4" w:rsidRDefault="00163E91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6CF4" w:rsidRPr="00CC6CF4" w14:paraId="6340C822" w14:textId="77777777" w:rsidTr="00163E91">
        <w:tc>
          <w:tcPr>
            <w:tcW w:w="4253" w:type="dxa"/>
          </w:tcPr>
          <w:p w14:paraId="01CB7E9E" w14:textId="1944A4B8" w:rsidR="00163E91" w:rsidRPr="00CC6CF4" w:rsidRDefault="0080267E" w:rsidP="00CF11A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163E91"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Older sibling: no older sibling</w:t>
            </w:r>
          </w:p>
        </w:tc>
        <w:tc>
          <w:tcPr>
            <w:tcW w:w="1375" w:type="dxa"/>
          </w:tcPr>
          <w:p w14:paraId="76C53362" w14:textId="7C25EAF1" w:rsidR="00163E91" w:rsidRPr="00CC6CF4" w:rsidRDefault="00163E91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0.74</w:t>
            </w:r>
          </w:p>
        </w:tc>
        <w:tc>
          <w:tcPr>
            <w:tcW w:w="1880" w:type="dxa"/>
          </w:tcPr>
          <w:p w14:paraId="06513B75" w14:textId="4AB569EB" w:rsidR="00163E91" w:rsidRPr="00CC6CF4" w:rsidRDefault="0080267E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0.47 – 1.15</w:t>
            </w:r>
          </w:p>
        </w:tc>
        <w:tc>
          <w:tcPr>
            <w:tcW w:w="851" w:type="dxa"/>
          </w:tcPr>
          <w:p w14:paraId="75629D7D" w14:textId="7A8B0CD8" w:rsidR="00163E91" w:rsidRPr="00CC6CF4" w:rsidRDefault="00B307A8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0.18</w:t>
            </w:r>
          </w:p>
        </w:tc>
      </w:tr>
      <w:tr w:rsidR="00CC6CF4" w:rsidRPr="00CC6CF4" w14:paraId="5A2F7600" w14:textId="77777777" w:rsidTr="00163E91">
        <w:tc>
          <w:tcPr>
            <w:tcW w:w="4253" w:type="dxa"/>
          </w:tcPr>
          <w:p w14:paraId="06F4AAA8" w14:textId="476B2BFF" w:rsidR="0080267E" w:rsidRPr="00CC6CF4" w:rsidRDefault="0080267E" w:rsidP="0080267E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Older sibling with autism ≤ 6 months</w:t>
            </w:r>
          </w:p>
        </w:tc>
        <w:tc>
          <w:tcPr>
            <w:tcW w:w="1375" w:type="dxa"/>
          </w:tcPr>
          <w:p w14:paraId="7343A7AD" w14:textId="77777777" w:rsidR="0080267E" w:rsidRPr="00CC6CF4" w:rsidRDefault="0080267E" w:rsidP="0080267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</w:tcPr>
          <w:p w14:paraId="05847DFB" w14:textId="77777777" w:rsidR="0080267E" w:rsidRPr="00CC6CF4" w:rsidRDefault="0080267E" w:rsidP="0080267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E1A97A" w14:textId="77777777" w:rsidR="0080267E" w:rsidRPr="00CC6CF4" w:rsidRDefault="0080267E" w:rsidP="0080267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6CF4" w:rsidRPr="00CC6CF4" w14:paraId="7FD6C97B" w14:textId="77777777" w:rsidTr="00163E91">
        <w:tc>
          <w:tcPr>
            <w:tcW w:w="4253" w:type="dxa"/>
          </w:tcPr>
          <w:p w14:paraId="4DEB85C7" w14:textId="4CB2DF97" w:rsidR="0080267E" w:rsidRPr="00CC6CF4" w:rsidRDefault="0080267E" w:rsidP="0080267E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Older sibling: no older sibling</w:t>
            </w:r>
          </w:p>
        </w:tc>
        <w:tc>
          <w:tcPr>
            <w:tcW w:w="1375" w:type="dxa"/>
          </w:tcPr>
          <w:p w14:paraId="5F781362" w14:textId="2A6A3FF1" w:rsidR="0080267E" w:rsidRPr="00CC6CF4" w:rsidRDefault="00B307A8" w:rsidP="0080267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0.95</w:t>
            </w:r>
          </w:p>
        </w:tc>
        <w:tc>
          <w:tcPr>
            <w:tcW w:w="1880" w:type="dxa"/>
          </w:tcPr>
          <w:p w14:paraId="1C8C8C9E" w14:textId="0D875079" w:rsidR="0080267E" w:rsidRPr="00CC6CF4" w:rsidRDefault="00B307A8" w:rsidP="0080267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0.69 – 1.30</w:t>
            </w:r>
          </w:p>
        </w:tc>
        <w:tc>
          <w:tcPr>
            <w:tcW w:w="851" w:type="dxa"/>
          </w:tcPr>
          <w:p w14:paraId="56FB4018" w14:textId="5BFBA2AD" w:rsidR="0080267E" w:rsidRPr="00CC6CF4" w:rsidRDefault="00B307A8" w:rsidP="0080267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0.75</w:t>
            </w:r>
          </w:p>
        </w:tc>
      </w:tr>
      <w:tr w:rsidR="00CC6CF4" w:rsidRPr="00CC6CF4" w14:paraId="36FFDDD6" w14:textId="77777777" w:rsidTr="00163E91">
        <w:tc>
          <w:tcPr>
            <w:tcW w:w="4253" w:type="dxa"/>
          </w:tcPr>
          <w:p w14:paraId="48BE0192" w14:textId="4C7D53EB" w:rsidR="009E3B25" w:rsidRPr="00CC6CF4" w:rsidRDefault="00A367BA" w:rsidP="00CF11A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Parent education</w:t>
            </w:r>
            <w:r w:rsidR="00163E91"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≤ 6 months</w:t>
            </w: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 Diploma/trade:</w:t>
            </w:r>
            <w:r w:rsidR="00163E91"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≤ 12 years</w:t>
            </w: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 University:≤ 12 years</w:t>
            </w:r>
          </w:p>
        </w:tc>
        <w:tc>
          <w:tcPr>
            <w:tcW w:w="1375" w:type="dxa"/>
          </w:tcPr>
          <w:p w14:paraId="6D6E114E" w14:textId="77777777" w:rsidR="009E3B25" w:rsidRPr="00CC6CF4" w:rsidRDefault="009E3B25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4F18ED" w14:textId="026CA054" w:rsidR="00976925" w:rsidRPr="00CC6CF4" w:rsidRDefault="008003AE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0.84</w:t>
            </w: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0.93</w:t>
            </w:r>
          </w:p>
        </w:tc>
        <w:tc>
          <w:tcPr>
            <w:tcW w:w="1880" w:type="dxa"/>
          </w:tcPr>
          <w:p w14:paraId="74E8EF4A" w14:textId="77777777" w:rsidR="009E3B25" w:rsidRPr="00CC6CF4" w:rsidRDefault="009E3B25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7C229A" w14:textId="71E78E8E" w:rsidR="008003AE" w:rsidRPr="00CC6CF4" w:rsidRDefault="008003AE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0.55 – 1.29</w:t>
            </w: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0.65 – 1.34</w:t>
            </w:r>
          </w:p>
        </w:tc>
        <w:tc>
          <w:tcPr>
            <w:tcW w:w="851" w:type="dxa"/>
          </w:tcPr>
          <w:p w14:paraId="6530F16F" w14:textId="77777777" w:rsidR="009E3B25" w:rsidRPr="00CC6CF4" w:rsidRDefault="009E3B25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CDE295" w14:textId="77777777" w:rsidR="008003AE" w:rsidRPr="00CC6CF4" w:rsidRDefault="008003AE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0.43</w:t>
            </w:r>
          </w:p>
          <w:p w14:paraId="52483401" w14:textId="4471D8FE" w:rsidR="008003AE" w:rsidRPr="00CC6CF4" w:rsidRDefault="008003AE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0.71</w:t>
            </w:r>
          </w:p>
        </w:tc>
      </w:tr>
      <w:tr w:rsidR="00CC6CF4" w:rsidRPr="00CC6CF4" w14:paraId="793C3218" w14:textId="77777777" w:rsidTr="00163E91">
        <w:tc>
          <w:tcPr>
            <w:tcW w:w="4253" w:type="dxa"/>
          </w:tcPr>
          <w:p w14:paraId="10EE1B8F" w14:textId="3AF49856" w:rsidR="009E3B25" w:rsidRPr="00CC6CF4" w:rsidRDefault="00A367BA" w:rsidP="00CF11A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Parent education</w:t>
            </w:r>
            <w:r w:rsidR="00976925"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7-12 months</w:t>
            </w: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 Diploma/trade:≤ 12 years</w:t>
            </w: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 University:≤ 12 years</w:t>
            </w:r>
          </w:p>
        </w:tc>
        <w:tc>
          <w:tcPr>
            <w:tcW w:w="1375" w:type="dxa"/>
          </w:tcPr>
          <w:p w14:paraId="3F625CA2" w14:textId="77777777" w:rsidR="009E3B25" w:rsidRPr="00CC6CF4" w:rsidRDefault="009E3B25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D36273" w14:textId="77777777" w:rsidR="0029207A" w:rsidRPr="00CC6CF4" w:rsidRDefault="0029207A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1.07</w:t>
            </w:r>
          </w:p>
          <w:p w14:paraId="19A3F500" w14:textId="612FB5E6" w:rsidR="0029207A" w:rsidRPr="00CC6CF4" w:rsidRDefault="0029207A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0.89</w:t>
            </w:r>
          </w:p>
        </w:tc>
        <w:tc>
          <w:tcPr>
            <w:tcW w:w="1880" w:type="dxa"/>
          </w:tcPr>
          <w:p w14:paraId="158D85AA" w14:textId="77777777" w:rsidR="009E3B25" w:rsidRPr="00CC6CF4" w:rsidRDefault="009E3B25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FAAF61" w14:textId="63A69959" w:rsidR="0029207A" w:rsidRPr="00CC6CF4" w:rsidRDefault="0029207A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0.78 – 1.46</w:t>
            </w: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0.67 – 1.17</w:t>
            </w:r>
          </w:p>
        </w:tc>
        <w:tc>
          <w:tcPr>
            <w:tcW w:w="851" w:type="dxa"/>
          </w:tcPr>
          <w:p w14:paraId="3D59D98D" w14:textId="77777777" w:rsidR="009E3B25" w:rsidRPr="00CC6CF4" w:rsidRDefault="009E3B25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7EDA54" w14:textId="77777777" w:rsidR="0029207A" w:rsidRPr="00CC6CF4" w:rsidRDefault="0029207A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0.69</w:t>
            </w:r>
          </w:p>
          <w:p w14:paraId="492706C9" w14:textId="585927EE" w:rsidR="0029207A" w:rsidRPr="00CC6CF4" w:rsidRDefault="0029207A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0.40</w:t>
            </w:r>
          </w:p>
        </w:tc>
      </w:tr>
      <w:tr w:rsidR="00CC6CF4" w:rsidRPr="00CC6CF4" w14:paraId="5D738732" w14:textId="77777777" w:rsidTr="00163E91">
        <w:tc>
          <w:tcPr>
            <w:tcW w:w="4253" w:type="dxa"/>
          </w:tcPr>
          <w:p w14:paraId="0C65E72D" w14:textId="5484F71A" w:rsidR="00646EB5" w:rsidRPr="00CC6CF4" w:rsidRDefault="0029207A" w:rsidP="00CF11A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Family income≤ 6 months</w:t>
            </w:r>
          </w:p>
          <w:p w14:paraId="1147425E" w14:textId="3C2DC1BF" w:rsidR="00646EB5" w:rsidRPr="00CC6CF4" w:rsidRDefault="00B16CBF" w:rsidP="00CF11A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646EB5"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$60,001-$104,000:≤ $60,000</w:t>
            </w:r>
          </w:p>
          <w:p w14:paraId="3BF43C57" w14:textId="6146AD3F" w:rsidR="00646EB5" w:rsidRPr="00CC6CF4" w:rsidRDefault="00B16CBF" w:rsidP="00CF11A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646EB5"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&gt;$104,000:≤ $60,000</w:t>
            </w:r>
          </w:p>
          <w:p w14:paraId="01FDE2E0" w14:textId="28D5ED29" w:rsidR="00646EB5" w:rsidRPr="00CC6CF4" w:rsidRDefault="00B16CBF" w:rsidP="00CF11A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646EB5"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Prefer not to say:≤ $60,000</w:t>
            </w:r>
          </w:p>
        </w:tc>
        <w:tc>
          <w:tcPr>
            <w:tcW w:w="1375" w:type="dxa"/>
          </w:tcPr>
          <w:p w14:paraId="6A58505B" w14:textId="77777777" w:rsidR="0029207A" w:rsidRPr="00CC6CF4" w:rsidRDefault="0029207A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0E59C0" w14:textId="77777777" w:rsidR="00F05550" w:rsidRPr="00CC6CF4" w:rsidRDefault="00F05550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0.71</w:t>
            </w:r>
          </w:p>
          <w:p w14:paraId="6AD6C3C6" w14:textId="77777777" w:rsidR="00F05550" w:rsidRPr="00CC6CF4" w:rsidRDefault="00F05550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0.94</w:t>
            </w:r>
          </w:p>
          <w:p w14:paraId="03F56C7E" w14:textId="3ADE642B" w:rsidR="00F05550" w:rsidRPr="00CC6CF4" w:rsidRDefault="00F05550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0.76</w:t>
            </w:r>
          </w:p>
        </w:tc>
        <w:tc>
          <w:tcPr>
            <w:tcW w:w="1880" w:type="dxa"/>
          </w:tcPr>
          <w:p w14:paraId="2E390632" w14:textId="77777777" w:rsidR="00F05550" w:rsidRPr="00CC6CF4" w:rsidRDefault="00F05550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6A406B" w14:textId="77777777" w:rsidR="0029207A" w:rsidRPr="00CC6CF4" w:rsidRDefault="00F05550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0.47 – 1.08</w:t>
            </w:r>
          </w:p>
          <w:p w14:paraId="3EA9A962" w14:textId="77777777" w:rsidR="00F05550" w:rsidRPr="00CC6CF4" w:rsidRDefault="00F05550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0.64 – 1.38</w:t>
            </w:r>
          </w:p>
          <w:p w14:paraId="794FCB54" w14:textId="4B70DC1D" w:rsidR="00F05550" w:rsidRPr="00CC6CF4" w:rsidRDefault="00F05550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0.44 – 1.31</w:t>
            </w:r>
          </w:p>
        </w:tc>
        <w:tc>
          <w:tcPr>
            <w:tcW w:w="851" w:type="dxa"/>
          </w:tcPr>
          <w:p w14:paraId="296E3CA5" w14:textId="77777777" w:rsidR="0029207A" w:rsidRPr="00CC6CF4" w:rsidRDefault="0029207A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FC4745" w14:textId="77777777" w:rsidR="00BD6D68" w:rsidRPr="00CC6CF4" w:rsidRDefault="00BD6D68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0.12</w:t>
            </w:r>
          </w:p>
          <w:p w14:paraId="23DBB4FE" w14:textId="77777777" w:rsidR="00BD6D68" w:rsidRPr="00CC6CF4" w:rsidRDefault="00BD6D68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0.75</w:t>
            </w:r>
          </w:p>
          <w:p w14:paraId="05385723" w14:textId="393963AE" w:rsidR="00BD6D68" w:rsidRPr="00CC6CF4" w:rsidRDefault="00BD6D68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0.32</w:t>
            </w:r>
          </w:p>
        </w:tc>
      </w:tr>
      <w:tr w:rsidR="00F05550" w:rsidRPr="00CC6CF4" w14:paraId="1F6318FF" w14:textId="77777777" w:rsidTr="00163E91">
        <w:tc>
          <w:tcPr>
            <w:tcW w:w="4253" w:type="dxa"/>
          </w:tcPr>
          <w:p w14:paraId="37C2BD8A" w14:textId="0C0894D0" w:rsidR="00F05550" w:rsidRPr="00CC6CF4" w:rsidRDefault="00F05550" w:rsidP="00CF11A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Family income7-12 months</w:t>
            </w:r>
          </w:p>
          <w:p w14:paraId="44EE2343" w14:textId="71795C1D" w:rsidR="00F05550" w:rsidRPr="00CC6CF4" w:rsidRDefault="00B16CBF" w:rsidP="00CF11A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F05550"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$60,001-$104,000:≤ $60,000</w:t>
            </w:r>
          </w:p>
          <w:p w14:paraId="7ECB89CB" w14:textId="2492C44A" w:rsidR="00F05550" w:rsidRPr="00CC6CF4" w:rsidRDefault="00B16CBF" w:rsidP="00CF11A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F05550"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&gt;$104,000:≤ $60,000</w:t>
            </w:r>
          </w:p>
          <w:p w14:paraId="324E853B" w14:textId="06F758E2" w:rsidR="00F05550" w:rsidRPr="00CC6CF4" w:rsidRDefault="00B16CBF" w:rsidP="00CF11A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F05550"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Prefer not to say:≤ $60,000</w:t>
            </w:r>
          </w:p>
        </w:tc>
        <w:tc>
          <w:tcPr>
            <w:tcW w:w="1375" w:type="dxa"/>
          </w:tcPr>
          <w:p w14:paraId="51D02DC1" w14:textId="77777777" w:rsidR="00F05550" w:rsidRPr="00CC6CF4" w:rsidRDefault="00F05550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56069D" w14:textId="77777777" w:rsidR="00F05550" w:rsidRPr="00CC6CF4" w:rsidRDefault="00F05550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0.97</w:t>
            </w:r>
          </w:p>
          <w:p w14:paraId="2CDD4AA7" w14:textId="77777777" w:rsidR="00F05550" w:rsidRPr="00CC6CF4" w:rsidRDefault="00F05550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</w:t>
            </w:r>
          </w:p>
          <w:p w14:paraId="095A0307" w14:textId="3FEF5416" w:rsidR="00F05550" w:rsidRPr="00CC6CF4" w:rsidRDefault="00F05550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0.66</w:t>
            </w:r>
          </w:p>
        </w:tc>
        <w:tc>
          <w:tcPr>
            <w:tcW w:w="1880" w:type="dxa"/>
          </w:tcPr>
          <w:p w14:paraId="6267453A" w14:textId="1EA77EF8" w:rsidR="00F05550" w:rsidRPr="00CC6CF4" w:rsidRDefault="00F05550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BEA752" w14:textId="1AC72F26" w:rsidR="00F05550" w:rsidRPr="00CC6CF4" w:rsidRDefault="00F05550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0.71 – 1.32</w:t>
            </w:r>
          </w:p>
          <w:p w14:paraId="666885C4" w14:textId="0096B0CF" w:rsidR="00F05550" w:rsidRPr="00CC6CF4" w:rsidRDefault="00F05550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0.74 – 1.32</w:t>
            </w:r>
          </w:p>
          <w:p w14:paraId="5D32C7CF" w14:textId="5714853F" w:rsidR="00F05550" w:rsidRPr="00CC6CF4" w:rsidRDefault="00F05550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0.42 – 1.01</w:t>
            </w:r>
          </w:p>
        </w:tc>
        <w:tc>
          <w:tcPr>
            <w:tcW w:w="851" w:type="dxa"/>
          </w:tcPr>
          <w:p w14:paraId="660E34D8" w14:textId="77777777" w:rsidR="00F05550" w:rsidRPr="00CC6CF4" w:rsidRDefault="00F05550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EF4A78" w14:textId="77777777" w:rsidR="00BD6D68" w:rsidRPr="00CC6CF4" w:rsidRDefault="00BD6D68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0.84</w:t>
            </w:r>
          </w:p>
          <w:p w14:paraId="60636B04" w14:textId="77777777" w:rsidR="00BD6D68" w:rsidRPr="00CC6CF4" w:rsidRDefault="00BD6D68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0.92</w:t>
            </w:r>
          </w:p>
          <w:p w14:paraId="002826BF" w14:textId="298C993E" w:rsidR="00BD6D68" w:rsidRPr="00CC6CF4" w:rsidRDefault="00BD6D68" w:rsidP="00CF11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</w:t>
            </w:r>
          </w:p>
        </w:tc>
      </w:tr>
    </w:tbl>
    <w:p w14:paraId="0E490205" w14:textId="77777777" w:rsidR="0039569E" w:rsidRPr="00CC6CF4" w:rsidRDefault="0039569E" w:rsidP="004B0E4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B4F89C" w14:textId="77777777" w:rsidR="00FF22C6" w:rsidRPr="00CC6CF4" w:rsidRDefault="00FF22C6" w:rsidP="004B0E4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F22C6" w:rsidRPr="00CC6CF4" w:rsidSect="00395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902DB" w16cex:dateUtc="2021-03-02T05:30:00Z"/>
  <w16cex:commentExtensible w16cex:durableId="23E90312" w16cex:dateUtc="2021-03-02T05:31:00Z"/>
  <w16cex:commentExtensible w16cex:durableId="23E9036E" w16cex:dateUtc="2021-03-02T05:33:00Z"/>
  <w16cex:commentExtensible w16cex:durableId="23E903A5" w16cex:dateUtc="2021-03-02T05:34:00Z"/>
  <w16cex:commentExtensible w16cex:durableId="23E903E6" w16cex:dateUtc="2021-03-02T05:35:00Z"/>
  <w16cex:commentExtensible w16cex:durableId="23E9043F" w16cex:dateUtc="2021-03-02T05:36:00Z"/>
  <w16cex:commentExtensible w16cex:durableId="23E904B9" w16cex:dateUtc="2021-03-02T05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F2F71A" w16cid:durableId="23E901B4"/>
  <w16cid:commentId w16cid:paraId="4E02653C" w16cid:durableId="23E902DB"/>
  <w16cid:commentId w16cid:paraId="1AD70A10" w16cid:durableId="23E90312"/>
  <w16cid:commentId w16cid:paraId="1492610D" w16cid:durableId="23E9036E"/>
  <w16cid:commentId w16cid:paraId="6DF81509" w16cid:durableId="23E901B5"/>
  <w16cid:commentId w16cid:paraId="6192631F" w16cid:durableId="23E903A5"/>
  <w16cid:commentId w16cid:paraId="17533D36" w16cid:durableId="23E903E6"/>
  <w16cid:commentId w16cid:paraId="09DE6969" w16cid:durableId="23E9043F"/>
  <w16cid:commentId w16cid:paraId="5712D611" w16cid:durableId="23E904B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C6"/>
    <w:rsid w:val="000236CE"/>
    <w:rsid w:val="00027369"/>
    <w:rsid w:val="000452C8"/>
    <w:rsid w:val="00077DED"/>
    <w:rsid w:val="00083CB4"/>
    <w:rsid w:val="0008449F"/>
    <w:rsid w:val="00114BAD"/>
    <w:rsid w:val="0014361F"/>
    <w:rsid w:val="00163E91"/>
    <w:rsid w:val="00184D88"/>
    <w:rsid w:val="00190EEF"/>
    <w:rsid w:val="001F0850"/>
    <w:rsid w:val="0023136A"/>
    <w:rsid w:val="00244EAE"/>
    <w:rsid w:val="00263FEF"/>
    <w:rsid w:val="00284E2F"/>
    <w:rsid w:val="0029207A"/>
    <w:rsid w:val="002D1660"/>
    <w:rsid w:val="00375AAC"/>
    <w:rsid w:val="0039569E"/>
    <w:rsid w:val="003A032B"/>
    <w:rsid w:val="003C5A16"/>
    <w:rsid w:val="003D1AC9"/>
    <w:rsid w:val="004675C4"/>
    <w:rsid w:val="004B0E42"/>
    <w:rsid w:val="004B5B52"/>
    <w:rsid w:val="004B5FBF"/>
    <w:rsid w:val="00505419"/>
    <w:rsid w:val="00526CF7"/>
    <w:rsid w:val="00535703"/>
    <w:rsid w:val="005507F8"/>
    <w:rsid w:val="005703C9"/>
    <w:rsid w:val="00574D69"/>
    <w:rsid w:val="005A2D23"/>
    <w:rsid w:val="00646EB5"/>
    <w:rsid w:val="006477CE"/>
    <w:rsid w:val="00652328"/>
    <w:rsid w:val="00656469"/>
    <w:rsid w:val="006A3ADB"/>
    <w:rsid w:val="006C6992"/>
    <w:rsid w:val="006D5B87"/>
    <w:rsid w:val="0070267F"/>
    <w:rsid w:val="0074231A"/>
    <w:rsid w:val="00764E1E"/>
    <w:rsid w:val="00777CD3"/>
    <w:rsid w:val="00793B59"/>
    <w:rsid w:val="007A6086"/>
    <w:rsid w:val="007B4A4C"/>
    <w:rsid w:val="007F69AA"/>
    <w:rsid w:val="007F7789"/>
    <w:rsid w:val="008003AE"/>
    <w:rsid w:val="0080267E"/>
    <w:rsid w:val="008137D0"/>
    <w:rsid w:val="008253F9"/>
    <w:rsid w:val="00876822"/>
    <w:rsid w:val="00883CD5"/>
    <w:rsid w:val="008A0894"/>
    <w:rsid w:val="008E6842"/>
    <w:rsid w:val="008F0233"/>
    <w:rsid w:val="00915E94"/>
    <w:rsid w:val="00976925"/>
    <w:rsid w:val="009778C9"/>
    <w:rsid w:val="009972EA"/>
    <w:rsid w:val="009A7EA8"/>
    <w:rsid w:val="009E3B25"/>
    <w:rsid w:val="009F7BDA"/>
    <w:rsid w:val="00A367BA"/>
    <w:rsid w:val="00A4571C"/>
    <w:rsid w:val="00A62436"/>
    <w:rsid w:val="00A7573B"/>
    <w:rsid w:val="00A84576"/>
    <w:rsid w:val="00B16CBF"/>
    <w:rsid w:val="00B307A8"/>
    <w:rsid w:val="00B33D30"/>
    <w:rsid w:val="00B37744"/>
    <w:rsid w:val="00B70A42"/>
    <w:rsid w:val="00B72623"/>
    <w:rsid w:val="00BA6C2B"/>
    <w:rsid w:val="00BD6D68"/>
    <w:rsid w:val="00BF3985"/>
    <w:rsid w:val="00C0720A"/>
    <w:rsid w:val="00C10134"/>
    <w:rsid w:val="00C12DB5"/>
    <w:rsid w:val="00C3620E"/>
    <w:rsid w:val="00C65513"/>
    <w:rsid w:val="00C75AA0"/>
    <w:rsid w:val="00C96C3B"/>
    <w:rsid w:val="00CA3448"/>
    <w:rsid w:val="00CB310B"/>
    <w:rsid w:val="00CC6CF4"/>
    <w:rsid w:val="00CF11A9"/>
    <w:rsid w:val="00D16252"/>
    <w:rsid w:val="00D36FA3"/>
    <w:rsid w:val="00D47E81"/>
    <w:rsid w:val="00E15FDC"/>
    <w:rsid w:val="00E36DFA"/>
    <w:rsid w:val="00E64751"/>
    <w:rsid w:val="00E65557"/>
    <w:rsid w:val="00ED2BF8"/>
    <w:rsid w:val="00F050AB"/>
    <w:rsid w:val="00F05550"/>
    <w:rsid w:val="00F14BA3"/>
    <w:rsid w:val="00F7165D"/>
    <w:rsid w:val="00F91FF5"/>
    <w:rsid w:val="00F977B8"/>
    <w:rsid w:val="00FB6D93"/>
    <w:rsid w:val="00FD5AB6"/>
    <w:rsid w:val="00FF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5C571"/>
  <w15:chartTrackingRefBased/>
  <w15:docId w15:val="{29CBBDB5-D9ED-4476-A6E6-2D4FA8E1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5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A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A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D7B3B-E161-4861-ADFF-6E2CFFD6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Waddington</dc:creator>
  <cp:keywords/>
  <dc:description/>
  <cp:lastModifiedBy>Hannah Waddington</cp:lastModifiedBy>
  <cp:revision>3</cp:revision>
  <dcterms:created xsi:type="dcterms:W3CDTF">2021-10-22T01:26:00Z</dcterms:created>
  <dcterms:modified xsi:type="dcterms:W3CDTF">2022-01-12T23:41:00Z</dcterms:modified>
</cp:coreProperties>
</file>