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33ADE1" w14:textId="77777777" w:rsidR="006608CC" w:rsidRPr="00680A12" w:rsidRDefault="006608CC" w:rsidP="006608CC">
      <w:pPr>
        <w:rPr>
          <w:rFonts w:ascii="Times New Roman" w:hAnsi="Times New Roman" w:cs="Times New Roman"/>
          <w:b/>
          <w:bCs/>
          <w:color w:val="000000" w:themeColor="text1"/>
          <w:sz w:val="25"/>
          <w:szCs w:val="25"/>
        </w:rPr>
      </w:pPr>
      <w:r w:rsidRPr="00680A12">
        <w:rPr>
          <w:rFonts w:ascii="Times New Roman" w:hAnsi="Times New Roman" w:cs="Times New Roman"/>
          <w:b/>
          <w:bCs/>
          <w:color w:val="000000" w:themeColor="text1"/>
          <w:sz w:val="25"/>
          <w:szCs w:val="25"/>
        </w:rPr>
        <w:t>Supplemental Data</w:t>
      </w:r>
    </w:p>
    <w:p w14:paraId="2733ADE2" w14:textId="34D375DB" w:rsidR="006608CC" w:rsidRPr="00680A12" w:rsidRDefault="00BC7541" w:rsidP="006608CC">
      <w:pPr>
        <w:rPr>
          <w:rFonts w:ascii="Times New Roman" w:hAnsi="Times New Roman" w:cs="Times New Roman"/>
          <w:b/>
          <w:bCs/>
          <w:color w:val="000000" w:themeColor="text1"/>
          <w:sz w:val="25"/>
          <w:szCs w:val="25"/>
        </w:rPr>
      </w:pPr>
      <w:r w:rsidRPr="00680A12">
        <w:rPr>
          <w:rFonts w:ascii="Times New Roman" w:hAnsi="Times New Roman" w:cs="Times New Roman"/>
          <w:b/>
          <w:bCs/>
          <w:color w:val="000000" w:themeColor="text1"/>
          <w:sz w:val="25"/>
          <w:szCs w:val="25"/>
        </w:rPr>
        <w:t>Methods</w:t>
      </w:r>
    </w:p>
    <w:p w14:paraId="2733ADE3" w14:textId="77777777" w:rsidR="006608CC" w:rsidRPr="00680A12" w:rsidRDefault="006608CC" w:rsidP="006608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b/>
          <w:color w:val="000000" w:themeColor="text1"/>
        </w:rPr>
      </w:pPr>
      <w:r w:rsidRPr="00680A12">
        <w:rPr>
          <w:rFonts w:ascii="Times New Roman" w:hAnsi="Times New Roman" w:cs="Times New Roman"/>
          <w:b/>
          <w:color w:val="000000" w:themeColor="text1"/>
        </w:rPr>
        <w:t>DNA extraction and SNP microarray analysis</w:t>
      </w:r>
    </w:p>
    <w:p w14:paraId="2733ADE4" w14:textId="77777777" w:rsidR="006608CC" w:rsidRPr="00680A12" w:rsidRDefault="006608CC" w:rsidP="006608CC">
      <w:pPr>
        <w:autoSpaceDE w:val="0"/>
        <w:autoSpaceDN w:val="0"/>
        <w:adjustRightInd w:val="0"/>
        <w:spacing w:after="0" w:line="240" w:lineRule="auto"/>
        <w:jc w:val="both"/>
        <w:rPr>
          <w:rFonts w:ascii="Times New Roman" w:hAnsi="Times New Roman" w:cs="Times New Roman"/>
          <w:color w:val="000000" w:themeColor="text1"/>
        </w:rPr>
      </w:pPr>
      <w:r w:rsidRPr="00680A12">
        <w:rPr>
          <w:rFonts w:ascii="Times New Roman" w:hAnsi="Times New Roman" w:cs="Times New Roman"/>
          <w:color w:val="000000" w:themeColor="text1"/>
        </w:rPr>
        <w:t xml:space="preserve">Genomic DNA was extracted either automatically using the </w:t>
      </w:r>
      <w:proofErr w:type="spellStart"/>
      <w:r w:rsidRPr="00680A12">
        <w:rPr>
          <w:rFonts w:ascii="Times New Roman" w:hAnsi="Times New Roman" w:cs="Times New Roman"/>
          <w:color w:val="000000" w:themeColor="text1"/>
        </w:rPr>
        <w:t>Chemagic</w:t>
      </w:r>
      <w:proofErr w:type="spellEnd"/>
      <w:r w:rsidRPr="00680A12">
        <w:rPr>
          <w:rFonts w:ascii="Times New Roman" w:hAnsi="Times New Roman" w:cs="Times New Roman"/>
          <w:color w:val="000000" w:themeColor="text1"/>
          <w:vertAlign w:val="superscript"/>
        </w:rPr>
        <w:t>™</w:t>
      </w:r>
      <w:r w:rsidRPr="00680A12">
        <w:rPr>
          <w:rFonts w:ascii="Times New Roman" w:hAnsi="Times New Roman" w:cs="Times New Roman"/>
          <w:color w:val="000000" w:themeColor="text1"/>
        </w:rPr>
        <w:t xml:space="preserve"> Magnetic Separation Module I instrument  (PerkinElmer, Waltham, MA) or manually using </w:t>
      </w:r>
      <w:proofErr w:type="spellStart"/>
      <w:r w:rsidRPr="00680A12">
        <w:rPr>
          <w:rFonts w:ascii="Times New Roman" w:hAnsi="Times New Roman" w:cs="Times New Roman"/>
          <w:color w:val="000000" w:themeColor="text1"/>
        </w:rPr>
        <w:t>Qiagen</w:t>
      </w:r>
      <w:proofErr w:type="spellEnd"/>
      <w:r w:rsidRPr="00680A12">
        <w:rPr>
          <w:rFonts w:ascii="Times New Roman" w:hAnsi="Times New Roman" w:cs="Times New Roman"/>
          <w:color w:val="000000" w:themeColor="text1"/>
        </w:rPr>
        <w:t xml:space="preserve"> </w:t>
      </w:r>
      <w:proofErr w:type="spellStart"/>
      <w:r w:rsidRPr="00680A12">
        <w:rPr>
          <w:rFonts w:ascii="Times New Roman" w:hAnsi="Times New Roman" w:cs="Times New Roman"/>
          <w:color w:val="000000" w:themeColor="text1"/>
        </w:rPr>
        <w:t>Puregene</w:t>
      </w:r>
      <w:proofErr w:type="spellEnd"/>
      <w:r w:rsidRPr="00680A12">
        <w:rPr>
          <w:rFonts w:ascii="Times New Roman" w:hAnsi="Times New Roman" w:cs="Times New Roman"/>
          <w:color w:val="000000" w:themeColor="text1"/>
        </w:rPr>
        <w:t xml:space="preserve"> kits (</w:t>
      </w:r>
      <w:proofErr w:type="spellStart"/>
      <w:r w:rsidRPr="00680A12">
        <w:rPr>
          <w:rFonts w:ascii="Times New Roman" w:hAnsi="Times New Roman" w:cs="Times New Roman"/>
          <w:color w:val="000000" w:themeColor="text1"/>
        </w:rPr>
        <w:t>Qiagen</w:t>
      </w:r>
      <w:proofErr w:type="spellEnd"/>
      <w:r w:rsidRPr="00680A12">
        <w:rPr>
          <w:rFonts w:ascii="Times New Roman" w:hAnsi="Times New Roman" w:cs="Times New Roman"/>
          <w:color w:val="000000" w:themeColor="text1"/>
        </w:rPr>
        <w:t xml:space="preserve">, Germany). The microarray analysis was performed using the Infinium Assay with the Illumina CytoSNP-850Kv1.2 </w:t>
      </w:r>
      <w:proofErr w:type="spellStart"/>
      <w:r w:rsidRPr="00680A12">
        <w:rPr>
          <w:rFonts w:ascii="Times New Roman" w:hAnsi="Times New Roman" w:cs="Times New Roman"/>
          <w:color w:val="000000" w:themeColor="text1"/>
        </w:rPr>
        <w:t>BeadChip</w:t>
      </w:r>
      <w:proofErr w:type="spellEnd"/>
      <w:r w:rsidRPr="00680A12">
        <w:rPr>
          <w:rFonts w:ascii="Times New Roman" w:hAnsi="Times New Roman" w:cs="Times New Roman"/>
          <w:color w:val="000000" w:themeColor="text1"/>
        </w:rPr>
        <w:t xml:space="preserve"> platform (Illumina, San Diego, CA). This chip contains approximately 846,500 genome-wide markers, an overall average probe spacing of 1.8 kb and an average effective resolution of 18 kb to determine copy number change. Copy number changes ≥10 SNP markers are reviewed for clinical significance. B-allele frequency and log</w:t>
      </w:r>
      <w:r w:rsidRPr="00680A12">
        <w:rPr>
          <w:rFonts w:ascii="Times New Roman" w:hAnsi="Times New Roman" w:cs="Times New Roman"/>
          <w:color w:val="000000" w:themeColor="text1"/>
          <w:vertAlign w:val="subscript"/>
        </w:rPr>
        <w:t>2</w:t>
      </w:r>
      <w:r w:rsidRPr="00680A12">
        <w:rPr>
          <w:rFonts w:ascii="Times New Roman" w:hAnsi="Times New Roman" w:cs="Times New Roman"/>
          <w:color w:val="000000" w:themeColor="text1"/>
        </w:rPr>
        <w:t xml:space="preserve">R ratio were analyzed with Illumina Genome Studio V2009.2 software. Results are described using the International System of Human Cytogenetic Nomenclature (ISCN: 2016). Linear positions of abnormalities are listed according to the Human Genome Build (GRCh37: Feb. 2009(hg19)). Information regarding genes located within chromosomal regions are obtained from the Database of Genomic Variants (http://projects.tcag.ca/variation/), the human genome browser at UCSC (http://genome.ucsc.edu/), and the NCBI </w:t>
      </w:r>
      <w:proofErr w:type="spellStart"/>
      <w:r w:rsidRPr="00680A12">
        <w:rPr>
          <w:rFonts w:ascii="Times New Roman" w:hAnsi="Times New Roman" w:cs="Times New Roman"/>
          <w:color w:val="000000" w:themeColor="text1"/>
        </w:rPr>
        <w:t>RefSeq</w:t>
      </w:r>
      <w:proofErr w:type="spellEnd"/>
      <w:r w:rsidRPr="00680A12">
        <w:rPr>
          <w:rFonts w:ascii="Times New Roman" w:hAnsi="Times New Roman" w:cs="Times New Roman"/>
          <w:color w:val="000000" w:themeColor="text1"/>
        </w:rPr>
        <w:t xml:space="preserve"> Project (http://www.ncbi.nlm.nih.gov/RefSeq). </w:t>
      </w:r>
    </w:p>
    <w:p w14:paraId="2733ADE5" w14:textId="77777777" w:rsidR="006608CC" w:rsidRPr="00680A12" w:rsidRDefault="006608CC" w:rsidP="006608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color w:val="000000" w:themeColor="text1"/>
        </w:rPr>
      </w:pPr>
    </w:p>
    <w:p w14:paraId="2733ADE6" w14:textId="77777777" w:rsidR="006608CC" w:rsidRPr="00680A12" w:rsidRDefault="006608CC" w:rsidP="006608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b/>
          <w:color w:val="000000" w:themeColor="text1"/>
        </w:rPr>
      </w:pPr>
      <w:r w:rsidRPr="00680A12">
        <w:rPr>
          <w:rFonts w:ascii="Times New Roman" w:hAnsi="Times New Roman" w:cs="Times New Roman"/>
          <w:b/>
          <w:color w:val="000000" w:themeColor="text1"/>
        </w:rPr>
        <w:t xml:space="preserve">Fragile X analysis </w:t>
      </w:r>
    </w:p>
    <w:p w14:paraId="2733ADE7" w14:textId="77777777" w:rsidR="006608CC" w:rsidRPr="00680A12" w:rsidRDefault="006608CC" w:rsidP="006608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color w:val="000000" w:themeColor="text1"/>
        </w:rPr>
      </w:pPr>
      <w:r w:rsidRPr="00680A12">
        <w:rPr>
          <w:rFonts w:ascii="Times New Roman" w:hAnsi="Times New Roman" w:cs="Times New Roman"/>
          <w:color w:val="000000" w:themeColor="text1"/>
        </w:rPr>
        <w:t xml:space="preserve">Isolated genomic DNA was assayed for CGG-repeat expansion of the </w:t>
      </w:r>
      <w:r w:rsidRPr="00680A12">
        <w:rPr>
          <w:rFonts w:ascii="Times New Roman" w:hAnsi="Times New Roman" w:cs="Times New Roman"/>
          <w:i/>
          <w:color w:val="000000" w:themeColor="text1"/>
        </w:rPr>
        <w:t>FMR1</w:t>
      </w:r>
      <w:r w:rsidRPr="00680A12">
        <w:rPr>
          <w:rFonts w:ascii="Times New Roman" w:hAnsi="Times New Roman" w:cs="Times New Roman"/>
          <w:color w:val="000000" w:themeColor="text1"/>
        </w:rPr>
        <w:t xml:space="preserve"> locus by analysis of DNA fragments generated by the </w:t>
      </w:r>
      <w:proofErr w:type="spellStart"/>
      <w:r w:rsidRPr="00680A12">
        <w:rPr>
          <w:rFonts w:ascii="Times New Roman" w:hAnsi="Times New Roman" w:cs="Times New Roman"/>
          <w:color w:val="000000" w:themeColor="text1"/>
        </w:rPr>
        <w:t>AmplideX</w:t>
      </w:r>
      <w:proofErr w:type="spellEnd"/>
      <w:r w:rsidRPr="00680A12">
        <w:rPr>
          <w:rFonts w:ascii="Times New Roman" w:hAnsi="Times New Roman" w:cs="Times New Roman"/>
          <w:color w:val="000000" w:themeColor="text1"/>
        </w:rPr>
        <w:t xml:space="preserve"> FMR1 polymerase chain reaction (PCR) </w:t>
      </w:r>
      <w:r w:rsidR="00A248C6" w:rsidRPr="00680A12">
        <w:rPr>
          <w:rFonts w:ascii="Times New Roman" w:hAnsi="Times New Roman" w:cs="Times New Roman"/>
          <w:color w:val="000000" w:themeColor="text1"/>
        </w:rPr>
        <w:t>(</w:t>
      </w:r>
      <w:proofErr w:type="spellStart"/>
      <w:r w:rsidR="00A248C6" w:rsidRPr="00680A12">
        <w:rPr>
          <w:rFonts w:ascii="Times New Roman" w:hAnsi="Times New Roman" w:cs="Times New Roman"/>
          <w:color w:val="000000" w:themeColor="text1"/>
        </w:rPr>
        <w:t>Asuragen</w:t>
      </w:r>
      <w:proofErr w:type="spellEnd"/>
      <w:r w:rsidR="00A248C6" w:rsidRPr="00680A12">
        <w:rPr>
          <w:rFonts w:ascii="Times New Roman" w:hAnsi="Times New Roman" w:cs="Times New Roman"/>
          <w:color w:val="000000" w:themeColor="text1"/>
        </w:rPr>
        <w:t xml:space="preserve">, Austin, TX) </w:t>
      </w:r>
      <w:r w:rsidRPr="00680A12">
        <w:rPr>
          <w:rFonts w:ascii="Times New Roman" w:hAnsi="Times New Roman" w:cs="Times New Roman"/>
          <w:color w:val="000000" w:themeColor="text1"/>
        </w:rPr>
        <w:t>and separated by capillary electrophoresis ABI 3500XL Genetic Analyzer (Applied Biosystems, Foster city, CA).  Normal and mutation categories of FMR1 allele were determined according to the ACMG guidelines with normal repeat size as 5-44, gray zone as 45-54, premutation as 55-200, and full mutation &gt;200.  For Southern blot analysis, DNA underwent restriction digestion followed by gel electrophoresis, after which it was transferred to a membrane (Thermo Fisher Scientific, Waltham, MA). Ultra-violet (UV) light was used to permanently fix the DNA onto the membrane which was probe hybridized, and then using chemiluminescence, it was visualized on an imager (Roche, Indianapolis, IN).</w:t>
      </w:r>
    </w:p>
    <w:p w14:paraId="2733ADE8" w14:textId="77777777" w:rsidR="006608CC" w:rsidRPr="00680A12" w:rsidRDefault="006608CC" w:rsidP="006608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color w:val="000000" w:themeColor="text1"/>
        </w:rPr>
      </w:pPr>
    </w:p>
    <w:p w14:paraId="2733ADE9" w14:textId="77777777" w:rsidR="006608CC" w:rsidRPr="00680A12" w:rsidRDefault="006608CC" w:rsidP="006608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b/>
          <w:color w:val="000000" w:themeColor="text1"/>
        </w:rPr>
      </w:pPr>
      <w:r w:rsidRPr="00680A12">
        <w:rPr>
          <w:rFonts w:ascii="Times New Roman" w:hAnsi="Times New Roman" w:cs="Times New Roman"/>
          <w:b/>
          <w:i/>
          <w:color w:val="000000" w:themeColor="text1"/>
        </w:rPr>
        <w:t>PTEN</w:t>
      </w:r>
      <w:r w:rsidRPr="00680A12">
        <w:rPr>
          <w:rFonts w:ascii="Times New Roman" w:hAnsi="Times New Roman" w:cs="Times New Roman"/>
          <w:b/>
          <w:color w:val="000000" w:themeColor="text1"/>
        </w:rPr>
        <w:t xml:space="preserve"> and </w:t>
      </w:r>
      <w:r w:rsidRPr="00680A12">
        <w:rPr>
          <w:rFonts w:ascii="Times New Roman" w:hAnsi="Times New Roman" w:cs="Times New Roman"/>
          <w:b/>
          <w:i/>
          <w:color w:val="000000" w:themeColor="text1"/>
        </w:rPr>
        <w:t>MECP2</w:t>
      </w:r>
      <w:r w:rsidRPr="00680A12">
        <w:rPr>
          <w:rFonts w:ascii="Times New Roman" w:hAnsi="Times New Roman" w:cs="Times New Roman"/>
          <w:b/>
          <w:color w:val="000000" w:themeColor="text1"/>
        </w:rPr>
        <w:t xml:space="preserve"> PCR and sequencing </w:t>
      </w:r>
    </w:p>
    <w:p w14:paraId="2733ADEA" w14:textId="77777777" w:rsidR="006608CC" w:rsidRPr="00680A12" w:rsidRDefault="006608CC" w:rsidP="006608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color w:val="000000" w:themeColor="text1"/>
        </w:rPr>
      </w:pPr>
      <w:r w:rsidRPr="00680A12">
        <w:rPr>
          <w:rFonts w:ascii="Times New Roman" w:hAnsi="Times New Roman" w:cs="Times New Roman"/>
          <w:color w:val="000000" w:themeColor="text1"/>
        </w:rPr>
        <w:t xml:space="preserve">The entire coding region and exon/intron boundaries of genes were analyzed by PCR and bidirectional sequencing for </w:t>
      </w:r>
      <w:r w:rsidRPr="00680A12">
        <w:rPr>
          <w:rFonts w:ascii="Times New Roman" w:hAnsi="Times New Roman" w:cs="Times New Roman"/>
          <w:i/>
          <w:color w:val="000000" w:themeColor="text1"/>
        </w:rPr>
        <w:t>PTEN</w:t>
      </w:r>
      <w:r w:rsidRPr="00680A12">
        <w:rPr>
          <w:rFonts w:ascii="Times New Roman" w:hAnsi="Times New Roman" w:cs="Times New Roman"/>
          <w:color w:val="000000" w:themeColor="text1"/>
        </w:rPr>
        <w:t xml:space="preserve"> (NM_000314.4) and </w:t>
      </w:r>
      <w:r w:rsidRPr="00680A12">
        <w:rPr>
          <w:rFonts w:ascii="Times New Roman" w:hAnsi="Times New Roman" w:cs="Times New Roman"/>
          <w:i/>
          <w:color w:val="000000" w:themeColor="text1"/>
        </w:rPr>
        <w:t>MECP2</w:t>
      </w:r>
      <w:r w:rsidRPr="00680A12">
        <w:rPr>
          <w:rFonts w:ascii="Times New Roman" w:hAnsi="Times New Roman" w:cs="Times New Roman"/>
          <w:color w:val="000000" w:themeColor="text1"/>
        </w:rPr>
        <w:t xml:space="preserve"> (NM_004992.2) according to manufactory instructions (Roche, Indianapolis, IN). The sensitivity of DNA sequencing is over 99% for the detection of nucleotide base changes, small deletions and insertions in the regions analyzed. Mutations in regulatory regions or other untranslated regions are not detected by this test. Large deletions involving entire single exon or multiple exons, large insertions and genetic recombinational events may not be identified using these methods. Detailed methodology is available upon</w:t>
      </w:r>
      <w:bookmarkStart w:id="0" w:name="_GoBack"/>
      <w:bookmarkEnd w:id="0"/>
      <w:r w:rsidRPr="00680A12">
        <w:rPr>
          <w:rFonts w:ascii="Times New Roman" w:hAnsi="Times New Roman" w:cs="Times New Roman"/>
          <w:color w:val="000000" w:themeColor="text1"/>
        </w:rPr>
        <w:t xml:space="preserve"> request.</w:t>
      </w:r>
    </w:p>
    <w:p w14:paraId="2733ADEB" w14:textId="77777777" w:rsidR="006608CC" w:rsidRPr="00680A12" w:rsidRDefault="006608CC" w:rsidP="006608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color w:val="000000" w:themeColor="text1"/>
        </w:rPr>
      </w:pPr>
    </w:p>
    <w:p w14:paraId="2733ADEC" w14:textId="77777777" w:rsidR="006608CC" w:rsidRPr="00680A12" w:rsidRDefault="006608CC" w:rsidP="006608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b/>
          <w:color w:val="000000" w:themeColor="text1"/>
        </w:rPr>
      </w:pPr>
      <w:r w:rsidRPr="00680A12">
        <w:rPr>
          <w:rFonts w:ascii="Times New Roman" w:hAnsi="Times New Roman" w:cs="Times New Roman"/>
          <w:b/>
          <w:color w:val="000000" w:themeColor="text1"/>
        </w:rPr>
        <w:t xml:space="preserve">Blood chromosomes </w:t>
      </w:r>
    </w:p>
    <w:p w14:paraId="2733ADED" w14:textId="24A7A6AD" w:rsidR="006608CC" w:rsidRPr="00680A12" w:rsidRDefault="006608CC" w:rsidP="006608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color w:val="000000" w:themeColor="text1"/>
        </w:rPr>
      </w:pPr>
      <w:r w:rsidRPr="00680A12">
        <w:rPr>
          <w:rFonts w:ascii="Times New Roman" w:hAnsi="Times New Roman" w:cs="Times New Roman"/>
          <w:color w:val="000000" w:themeColor="text1"/>
        </w:rPr>
        <w:t>Chromosomal analysis was performed according to standard procedures using GTG-banding. Peripheral blood lymphocytes were cultured in RPMI 1640 medium enriched with FBS, phytohemagglutinin and L- glutamine (Thermo Fisher Scientific, Waltham, MA). The cells were cultured for 72 hours at 37°C. C</w:t>
      </w:r>
      <w:r w:rsidR="00121C33" w:rsidRPr="00680A12">
        <w:rPr>
          <w:rFonts w:ascii="Times New Roman" w:hAnsi="Times New Roman" w:cs="Times New Roman"/>
          <w:color w:val="000000" w:themeColor="text1"/>
        </w:rPr>
        <w:t>ells</w:t>
      </w:r>
      <w:r w:rsidRPr="00680A12">
        <w:rPr>
          <w:rFonts w:ascii="Times New Roman" w:hAnsi="Times New Roman" w:cs="Times New Roman"/>
          <w:color w:val="000000" w:themeColor="text1"/>
        </w:rPr>
        <w:t xml:space="preserve"> were </w:t>
      </w:r>
      <w:r w:rsidR="00121C33" w:rsidRPr="00680A12">
        <w:rPr>
          <w:rFonts w:ascii="Times New Roman" w:hAnsi="Times New Roman" w:cs="Times New Roman"/>
          <w:color w:val="000000" w:themeColor="text1"/>
        </w:rPr>
        <w:t>harvested</w:t>
      </w:r>
      <w:r w:rsidRPr="00680A12">
        <w:rPr>
          <w:rFonts w:ascii="Times New Roman" w:hAnsi="Times New Roman" w:cs="Times New Roman"/>
          <w:color w:val="000000" w:themeColor="text1"/>
        </w:rPr>
        <w:t xml:space="preserve"> by adding </w:t>
      </w:r>
      <w:proofErr w:type="spellStart"/>
      <w:r w:rsidRPr="00680A12">
        <w:rPr>
          <w:rFonts w:ascii="Times New Roman" w:hAnsi="Times New Roman" w:cs="Times New Roman"/>
          <w:color w:val="000000" w:themeColor="text1"/>
        </w:rPr>
        <w:t>colcemid</w:t>
      </w:r>
      <w:proofErr w:type="spellEnd"/>
      <w:r w:rsidRPr="00680A12">
        <w:rPr>
          <w:rFonts w:ascii="Times New Roman" w:hAnsi="Times New Roman" w:cs="Times New Roman"/>
          <w:color w:val="000000" w:themeColor="text1"/>
        </w:rPr>
        <w:t xml:space="preserve"> </w:t>
      </w:r>
      <w:r w:rsidR="00121C33" w:rsidRPr="00680A12">
        <w:rPr>
          <w:rFonts w:ascii="Times New Roman" w:hAnsi="Times New Roman" w:cs="Times New Roman"/>
          <w:color w:val="000000" w:themeColor="text1"/>
        </w:rPr>
        <w:t xml:space="preserve">for </w:t>
      </w:r>
      <w:r w:rsidRPr="00680A12">
        <w:rPr>
          <w:rFonts w:ascii="Times New Roman" w:hAnsi="Times New Roman" w:cs="Times New Roman"/>
          <w:color w:val="000000" w:themeColor="text1"/>
        </w:rPr>
        <w:t>2 hours</w:t>
      </w:r>
      <w:r w:rsidR="009C7277" w:rsidRPr="00680A12">
        <w:rPr>
          <w:rFonts w:ascii="Times New Roman" w:hAnsi="Times New Roman" w:cs="Times New Roman"/>
          <w:color w:val="000000" w:themeColor="text1"/>
        </w:rPr>
        <w:t>. C</w:t>
      </w:r>
      <w:r w:rsidRPr="00680A12">
        <w:rPr>
          <w:rFonts w:ascii="Times New Roman" w:hAnsi="Times New Roman" w:cs="Times New Roman"/>
          <w:color w:val="000000" w:themeColor="text1"/>
        </w:rPr>
        <w:t>ells w</w:t>
      </w:r>
      <w:r w:rsidR="009C7277" w:rsidRPr="00680A12">
        <w:rPr>
          <w:rFonts w:ascii="Times New Roman" w:hAnsi="Times New Roman" w:cs="Times New Roman"/>
          <w:color w:val="000000" w:themeColor="text1"/>
        </w:rPr>
        <w:t>ere</w:t>
      </w:r>
      <w:r w:rsidRPr="00680A12">
        <w:rPr>
          <w:rFonts w:ascii="Times New Roman" w:hAnsi="Times New Roman" w:cs="Times New Roman"/>
          <w:color w:val="000000" w:themeColor="text1"/>
        </w:rPr>
        <w:t xml:space="preserve"> exposed to </w:t>
      </w:r>
      <w:r w:rsidR="009C7277" w:rsidRPr="00680A12">
        <w:rPr>
          <w:rFonts w:ascii="Times New Roman" w:hAnsi="Times New Roman" w:cs="Times New Roman"/>
          <w:color w:val="000000" w:themeColor="text1"/>
        </w:rPr>
        <w:t xml:space="preserve">a </w:t>
      </w:r>
      <w:r w:rsidRPr="00680A12">
        <w:rPr>
          <w:rFonts w:ascii="Times New Roman" w:hAnsi="Times New Roman" w:cs="Times New Roman"/>
          <w:color w:val="000000" w:themeColor="text1"/>
        </w:rPr>
        <w:t>hypotonic solution (</w:t>
      </w:r>
      <w:proofErr w:type="spellStart"/>
      <w:r w:rsidRPr="00680A12">
        <w:rPr>
          <w:rFonts w:ascii="Times New Roman" w:hAnsi="Times New Roman" w:cs="Times New Roman"/>
          <w:color w:val="000000" w:themeColor="text1"/>
        </w:rPr>
        <w:t>KCl</w:t>
      </w:r>
      <w:proofErr w:type="spellEnd"/>
      <w:r w:rsidRPr="00680A12">
        <w:rPr>
          <w:rFonts w:ascii="Times New Roman" w:hAnsi="Times New Roman" w:cs="Times New Roman"/>
          <w:color w:val="000000" w:themeColor="text1"/>
        </w:rPr>
        <w:t xml:space="preserve"> 0.075 </w:t>
      </w:r>
      <w:proofErr w:type="spellStart"/>
      <w:r w:rsidRPr="00680A12">
        <w:rPr>
          <w:rFonts w:ascii="Times New Roman" w:hAnsi="Times New Roman" w:cs="Times New Roman"/>
          <w:color w:val="000000" w:themeColor="text1"/>
        </w:rPr>
        <w:t>mol</w:t>
      </w:r>
      <w:proofErr w:type="spellEnd"/>
      <w:r w:rsidRPr="00680A12">
        <w:rPr>
          <w:rFonts w:ascii="Times New Roman" w:hAnsi="Times New Roman" w:cs="Times New Roman"/>
          <w:color w:val="000000" w:themeColor="text1"/>
        </w:rPr>
        <w:t>/L) and fixed with methanol/acetic acid (3:1) (vol/vol). Metaphase chromosome spread</w:t>
      </w:r>
      <w:r w:rsidR="009C7277" w:rsidRPr="00680A12">
        <w:rPr>
          <w:rFonts w:ascii="Times New Roman" w:hAnsi="Times New Roman" w:cs="Times New Roman"/>
          <w:color w:val="000000" w:themeColor="text1"/>
        </w:rPr>
        <w:t>s</w:t>
      </w:r>
      <w:r w:rsidRPr="00680A12">
        <w:rPr>
          <w:rFonts w:ascii="Times New Roman" w:hAnsi="Times New Roman" w:cs="Times New Roman"/>
          <w:color w:val="000000" w:themeColor="text1"/>
        </w:rPr>
        <w:t xml:space="preserve"> w</w:t>
      </w:r>
      <w:r w:rsidR="009C7277" w:rsidRPr="00680A12">
        <w:rPr>
          <w:rFonts w:ascii="Times New Roman" w:hAnsi="Times New Roman" w:cs="Times New Roman"/>
          <w:color w:val="000000" w:themeColor="text1"/>
        </w:rPr>
        <w:t>ere</w:t>
      </w:r>
      <w:r w:rsidRPr="00680A12">
        <w:rPr>
          <w:rFonts w:ascii="Times New Roman" w:hAnsi="Times New Roman" w:cs="Times New Roman"/>
          <w:color w:val="000000" w:themeColor="text1"/>
        </w:rPr>
        <w:t xml:space="preserve"> prepared and G-banding with the use of trypsin-Giemsa at a resolution of 550 bands was established. A minimum of 20 metaphases were examined from each patient. </w:t>
      </w:r>
      <w:r w:rsidR="00D466CE" w:rsidRPr="00680A12">
        <w:rPr>
          <w:rFonts w:ascii="Times New Roman" w:hAnsi="Times New Roman" w:cs="Times New Roman"/>
          <w:color w:val="000000" w:themeColor="text1"/>
        </w:rPr>
        <w:t>Chromosome abnormalities were described a</w:t>
      </w:r>
      <w:r w:rsidRPr="00680A12">
        <w:rPr>
          <w:rFonts w:ascii="Times New Roman" w:hAnsi="Times New Roman" w:cs="Times New Roman"/>
          <w:color w:val="000000" w:themeColor="text1"/>
        </w:rPr>
        <w:t>ccording to the ISCN 2016. </w:t>
      </w:r>
    </w:p>
    <w:p w14:paraId="2733ADEE" w14:textId="77777777" w:rsidR="006608CC" w:rsidRPr="00680A12" w:rsidRDefault="006608CC" w:rsidP="006608CC">
      <w:pPr>
        <w:rPr>
          <w:rFonts w:ascii="Times New Roman" w:hAnsi="Times New Roman" w:cs="Times New Roman"/>
          <w:b/>
          <w:bCs/>
          <w:color w:val="000000" w:themeColor="text1"/>
          <w:sz w:val="25"/>
          <w:szCs w:val="25"/>
        </w:rPr>
      </w:pPr>
    </w:p>
    <w:p w14:paraId="2733ADEF" w14:textId="77777777" w:rsidR="006608CC" w:rsidRPr="00680A12" w:rsidRDefault="006608CC" w:rsidP="00660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autoSpaceDE w:val="0"/>
        <w:autoSpaceDN w:val="0"/>
        <w:adjustRightInd w:val="0"/>
        <w:spacing w:after="0" w:line="240" w:lineRule="auto"/>
        <w:jc w:val="both"/>
        <w:rPr>
          <w:rFonts w:ascii="Times New Roman" w:hAnsi="Times New Roman" w:cs="Times New Roman"/>
          <w:b/>
          <w:color w:val="000000" w:themeColor="text1"/>
        </w:rPr>
      </w:pPr>
      <w:r w:rsidRPr="00680A12">
        <w:rPr>
          <w:rFonts w:ascii="Times New Roman" w:hAnsi="Times New Roman" w:cs="Times New Roman"/>
          <w:b/>
          <w:color w:val="000000" w:themeColor="text1"/>
        </w:rPr>
        <w:t>References for Table 1:</w:t>
      </w:r>
    </w:p>
    <w:p w14:paraId="2733ADF0" w14:textId="77777777" w:rsidR="006608CC" w:rsidRPr="00680A12" w:rsidRDefault="006608CC" w:rsidP="00260A3B">
      <w:pPr>
        <w:pStyle w:val="EndNoteBibliography"/>
        <w:spacing w:after="0"/>
        <w:ind w:left="720" w:hanging="720"/>
        <w:jc w:val="both"/>
        <w:rPr>
          <w:rFonts w:ascii="Times New Roman" w:hAnsi="Times New Roman" w:cs="Times New Roman"/>
          <w:color w:val="000000" w:themeColor="text1"/>
        </w:rPr>
      </w:pPr>
      <w:r w:rsidRPr="00680A12">
        <w:rPr>
          <w:rFonts w:ascii="Times New Roman" w:hAnsi="Times New Roman" w:cs="Times New Roman"/>
          <w:color w:val="000000" w:themeColor="text1"/>
        </w:rPr>
        <w:lastRenderedPageBreak/>
        <w:fldChar w:fldCharType="begin"/>
      </w:r>
      <w:r w:rsidRPr="00680A12">
        <w:rPr>
          <w:rFonts w:ascii="Times New Roman" w:hAnsi="Times New Roman" w:cs="Times New Roman"/>
          <w:color w:val="000000" w:themeColor="text1"/>
        </w:rPr>
        <w:instrText xml:space="preserve"> ADDIN EN.REFLIST </w:instrText>
      </w:r>
      <w:r w:rsidRPr="00680A12">
        <w:rPr>
          <w:rFonts w:ascii="Times New Roman" w:hAnsi="Times New Roman" w:cs="Times New Roman"/>
          <w:color w:val="000000" w:themeColor="text1"/>
        </w:rPr>
        <w:fldChar w:fldCharType="separate"/>
      </w:r>
      <w:r w:rsidRPr="00680A12">
        <w:rPr>
          <w:rFonts w:ascii="Times New Roman" w:hAnsi="Times New Roman" w:cs="Times New Roman"/>
          <w:color w:val="000000" w:themeColor="text1"/>
        </w:rPr>
        <w:t xml:space="preserve">Amarillo, I. E., Li, W. L., Li, X., Vilain, E., &amp; Kantarci, S. (2014). De novo single exon deletion of AUTS2 in a patient with speech and language disorder: a review of disrupted AUTS2 and further evidence for its role in neurodevelopmental disorders. </w:t>
      </w:r>
      <w:r w:rsidRPr="00680A12">
        <w:rPr>
          <w:rFonts w:ascii="Times New Roman" w:hAnsi="Times New Roman" w:cs="Times New Roman"/>
          <w:i/>
          <w:color w:val="000000" w:themeColor="text1"/>
        </w:rPr>
        <w:t>Am J Med Genet A</w:t>
      </w:r>
      <w:r w:rsidRPr="00680A12">
        <w:rPr>
          <w:rFonts w:ascii="Times New Roman" w:hAnsi="Times New Roman" w:cs="Times New Roman"/>
          <w:color w:val="000000" w:themeColor="text1"/>
        </w:rPr>
        <w:t>,</w:t>
      </w:r>
      <w:r w:rsidRPr="00680A12">
        <w:rPr>
          <w:rFonts w:ascii="Times New Roman" w:hAnsi="Times New Roman" w:cs="Times New Roman"/>
          <w:i/>
          <w:color w:val="000000" w:themeColor="text1"/>
        </w:rPr>
        <w:t xml:space="preserve"> 164A</w:t>
      </w:r>
      <w:r w:rsidRPr="00680A12">
        <w:rPr>
          <w:rFonts w:ascii="Times New Roman" w:hAnsi="Times New Roman" w:cs="Times New Roman"/>
          <w:color w:val="000000" w:themeColor="text1"/>
        </w:rPr>
        <w:t xml:space="preserve">(4), 958-965. </w:t>
      </w:r>
      <w:hyperlink r:id="rId5" w:history="1">
        <w:r w:rsidRPr="00680A12">
          <w:rPr>
            <w:rStyle w:val="Hyperlink"/>
            <w:rFonts w:ascii="Times New Roman" w:hAnsi="Times New Roman" w:cs="Times New Roman"/>
            <w:color w:val="000000" w:themeColor="text1"/>
          </w:rPr>
          <w:t>https://doi.org/10.1002/ajmg.a.36393</w:t>
        </w:r>
      </w:hyperlink>
      <w:r w:rsidRPr="00680A12">
        <w:rPr>
          <w:rFonts w:ascii="Times New Roman" w:hAnsi="Times New Roman" w:cs="Times New Roman"/>
          <w:color w:val="000000" w:themeColor="text1"/>
        </w:rPr>
        <w:t xml:space="preserve"> </w:t>
      </w:r>
    </w:p>
    <w:p w14:paraId="2733ADF1" w14:textId="77777777" w:rsidR="006608CC" w:rsidRPr="00680A12" w:rsidRDefault="006608CC" w:rsidP="00260A3B">
      <w:pPr>
        <w:pStyle w:val="EndNoteBibliography"/>
        <w:spacing w:after="0"/>
        <w:ind w:left="720" w:hanging="720"/>
        <w:jc w:val="both"/>
        <w:rPr>
          <w:rFonts w:ascii="Times New Roman" w:hAnsi="Times New Roman" w:cs="Times New Roman"/>
          <w:color w:val="000000" w:themeColor="text1"/>
        </w:rPr>
      </w:pPr>
      <w:r w:rsidRPr="00680A12">
        <w:rPr>
          <w:rFonts w:ascii="Times New Roman" w:hAnsi="Times New Roman" w:cs="Times New Roman"/>
          <w:color w:val="000000" w:themeColor="text1"/>
        </w:rPr>
        <w:t xml:space="preserve">Assenza, G., Benvenga, A., Gennaro, E., Tombini, M., Campana, C., Assenza, F., Di Pino, G., &amp; Di Lazzaro, V. (2017). A novel c132-134del mutation in Unverricht-Lundborg disease and the review of literature of heterozygous compound patients. </w:t>
      </w:r>
      <w:r w:rsidRPr="00680A12">
        <w:rPr>
          <w:rFonts w:ascii="Times New Roman" w:hAnsi="Times New Roman" w:cs="Times New Roman"/>
          <w:i/>
          <w:color w:val="000000" w:themeColor="text1"/>
        </w:rPr>
        <w:t>Epilepsia</w:t>
      </w:r>
      <w:r w:rsidRPr="00680A12">
        <w:rPr>
          <w:rFonts w:ascii="Times New Roman" w:hAnsi="Times New Roman" w:cs="Times New Roman"/>
          <w:color w:val="000000" w:themeColor="text1"/>
        </w:rPr>
        <w:t>,</w:t>
      </w:r>
      <w:r w:rsidRPr="00680A12">
        <w:rPr>
          <w:rFonts w:ascii="Times New Roman" w:hAnsi="Times New Roman" w:cs="Times New Roman"/>
          <w:i/>
          <w:color w:val="000000" w:themeColor="text1"/>
        </w:rPr>
        <w:t xml:space="preserve"> 58</w:t>
      </w:r>
      <w:r w:rsidRPr="00680A12">
        <w:rPr>
          <w:rFonts w:ascii="Times New Roman" w:hAnsi="Times New Roman" w:cs="Times New Roman"/>
          <w:color w:val="000000" w:themeColor="text1"/>
        </w:rPr>
        <w:t xml:space="preserve">(2), e31-e35. </w:t>
      </w:r>
      <w:hyperlink r:id="rId6" w:history="1">
        <w:r w:rsidRPr="00680A12">
          <w:rPr>
            <w:rStyle w:val="Hyperlink"/>
            <w:rFonts w:ascii="Times New Roman" w:hAnsi="Times New Roman" w:cs="Times New Roman"/>
            <w:color w:val="000000" w:themeColor="text1"/>
          </w:rPr>
          <w:t>https://doi.org/10.1111/epi.13626</w:t>
        </w:r>
      </w:hyperlink>
      <w:r w:rsidRPr="00680A12">
        <w:rPr>
          <w:rFonts w:ascii="Times New Roman" w:hAnsi="Times New Roman" w:cs="Times New Roman"/>
          <w:color w:val="000000" w:themeColor="text1"/>
        </w:rPr>
        <w:t xml:space="preserve"> </w:t>
      </w:r>
    </w:p>
    <w:p w14:paraId="2733ADF2" w14:textId="77777777" w:rsidR="006608CC" w:rsidRPr="00680A12" w:rsidRDefault="006608CC" w:rsidP="00260A3B">
      <w:pPr>
        <w:pStyle w:val="EndNoteBibliography"/>
        <w:spacing w:after="0"/>
        <w:ind w:left="720" w:hanging="720"/>
        <w:jc w:val="both"/>
        <w:rPr>
          <w:rFonts w:ascii="Times New Roman" w:hAnsi="Times New Roman" w:cs="Times New Roman"/>
          <w:color w:val="000000" w:themeColor="text1"/>
        </w:rPr>
      </w:pPr>
      <w:r w:rsidRPr="00680A12">
        <w:rPr>
          <w:rFonts w:ascii="Times New Roman" w:hAnsi="Times New Roman" w:cs="Times New Roman"/>
          <w:color w:val="000000" w:themeColor="text1"/>
        </w:rPr>
        <w:t xml:space="preserve">Bayat, A., Kirchhoff, M., Madsen, C. G., &amp; Kreiborg, S. (2018). Neonatal hyperinsulinemic hypoglycemia in a patient with 9p deletion syndrome. </w:t>
      </w:r>
      <w:r w:rsidRPr="00680A12">
        <w:rPr>
          <w:rFonts w:ascii="Times New Roman" w:hAnsi="Times New Roman" w:cs="Times New Roman"/>
          <w:i/>
          <w:color w:val="000000" w:themeColor="text1"/>
        </w:rPr>
        <w:t>Eur J Med Genet</w:t>
      </w:r>
      <w:r w:rsidRPr="00680A12">
        <w:rPr>
          <w:rFonts w:ascii="Times New Roman" w:hAnsi="Times New Roman" w:cs="Times New Roman"/>
          <w:color w:val="000000" w:themeColor="text1"/>
        </w:rPr>
        <w:t>,</w:t>
      </w:r>
      <w:r w:rsidRPr="00680A12">
        <w:rPr>
          <w:rFonts w:ascii="Times New Roman" w:hAnsi="Times New Roman" w:cs="Times New Roman"/>
          <w:i/>
          <w:color w:val="000000" w:themeColor="text1"/>
        </w:rPr>
        <w:t xml:space="preserve"> 61</w:t>
      </w:r>
      <w:r w:rsidRPr="00680A12">
        <w:rPr>
          <w:rFonts w:ascii="Times New Roman" w:hAnsi="Times New Roman" w:cs="Times New Roman"/>
          <w:color w:val="000000" w:themeColor="text1"/>
        </w:rPr>
        <w:t xml:space="preserve">(8), 473-477. </w:t>
      </w:r>
      <w:hyperlink r:id="rId7" w:history="1">
        <w:r w:rsidRPr="00680A12">
          <w:rPr>
            <w:rStyle w:val="Hyperlink"/>
            <w:rFonts w:ascii="Times New Roman" w:hAnsi="Times New Roman" w:cs="Times New Roman"/>
            <w:color w:val="000000" w:themeColor="text1"/>
          </w:rPr>
          <w:t>https://doi.org/10.1016/j.ejmg.2018.03.009</w:t>
        </w:r>
      </w:hyperlink>
      <w:r w:rsidRPr="00680A12">
        <w:rPr>
          <w:rFonts w:ascii="Times New Roman" w:hAnsi="Times New Roman" w:cs="Times New Roman"/>
          <w:color w:val="000000" w:themeColor="text1"/>
        </w:rPr>
        <w:t xml:space="preserve"> </w:t>
      </w:r>
    </w:p>
    <w:p w14:paraId="2733ADF3" w14:textId="77777777" w:rsidR="006608CC" w:rsidRPr="00680A12" w:rsidRDefault="006608CC" w:rsidP="00260A3B">
      <w:pPr>
        <w:pStyle w:val="EndNoteBibliography"/>
        <w:spacing w:after="0"/>
        <w:ind w:left="720" w:hanging="720"/>
        <w:jc w:val="both"/>
        <w:rPr>
          <w:rFonts w:ascii="Times New Roman" w:hAnsi="Times New Roman" w:cs="Times New Roman"/>
          <w:color w:val="000000" w:themeColor="text1"/>
        </w:rPr>
      </w:pPr>
      <w:r w:rsidRPr="00680A12">
        <w:rPr>
          <w:rFonts w:ascii="Times New Roman" w:hAnsi="Times New Roman" w:cs="Times New Roman"/>
          <w:color w:val="000000" w:themeColor="text1"/>
        </w:rPr>
        <w:t xml:space="preserve">Ben-Shachar, S., Lanpher, B., German, J. R., Qasaymeh, M., Potocki, L., Nagamani, S. C., Franco, L. M., Malphrus, A., Bottenfield, G. W., Spence, J. E., Amato, S., Rousseau, J. A., Moghaddam, B., Skinner, C., Skinner, S. A., Bernes, S., Armstrong, N., Shinawi, M., Stankiewicz, P., Patel, A., Cheung, S. W., Lupski, J. R., Beaudet, A. L., &amp; Sahoo, T. (2009). Microdeletion 15q13.3: a locus with incomplete penetrance for autism, mental retardation, and psychiatric disorders. </w:t>
      </w:r>
      <w:r w:rsidRPr="00680A12">
        <w:rPr>
          <w:rFonts w:ascii="Times New Roman" w:hAnsi="Times New Roman" w:cs="Times New Roman"/>
          <w:i/>
          <w:color w:val="000000" w:themeColor="text1"/>
        </w:rPr>
        <w:t>J Med Genet</w:t>
      </w:r>
      <w:r w:rsidRPr="00680A12">
        <w:rPr>
          <w:rFonts w:ascii="Times New Roman" w:hAnsi="Times New Roman" w:cs="Times New Roman"/>
          <w:color w:val="000000" w:themeColor="text1"/>
        </w:rPr>
        <w:t>,</w:t>
      </w:r>
      <w:r w:rsidRPr="00680A12">
        <w:rPr>
          <w:rFonts w:ascii="Times New Roman" w:hAnsi="Times New Roman" w:cs="Times New Roman"/>
          <w:i/>
          <w:color w:val="000000" w:themeColor="text1"/>
        </w:rPr>
        <w:t xml:space="preserve"> 46</w:t>
      </w:r>
      <w:r w:rsidRPr="00680A12">
        <w:rPr>
          <w:rFonts w:ascii="Times New Roman" w:hAnsi="Times New Roman" w:cs="Times New Roman"/>
          <w:color w:val="000000" w:themeColor="text1"/>
        </w:rPr>
        <w:t xml:space="preserve">(6), 382-388. </w:t>
      </w:r>
      <w:hyperlink r:id="rId8" w:history="1">
        <w:r w:rsidRPr="00680A12">
          <w:rPr>
            <w:rStyle w:val="Hyperlink"/>
            <w:rFonts w:ascii="Times New Roman" w:hAnsi="Times New Roman" w:cs="Times New Roman"/>
            <w:color w:val="000000" w:themeColor="text1"/>
          </w:rPr>
          <w:t>https://doi.org/10.1136/jmg.2008.064378</w:t>
        </w:r>
      </w:hyperlink>
      <w:r w:rsidRPr="00680A12">
        <w:rPr>
          <w:rFonts w:ascii="Times New Roman" w:hAnsi="Times New Roman" w:cs="Times New Roman"/>
          <w:color w:val="000000" w:themeColor="text1"/>
        </w:rPr>
        <w:t xml:space="preserve"> </w:t>
      </w:r>
    </w:p>
    <w:p w14:paraId="2733ADF4" w14:textId="77777777" w:rsidR="006608CC" w:rsidRPr="00680A12" w:rsidRDefault="006608CC" w:rsidP="00260A3B">
      <w:pPr>
        <w:pStyle w:val="EndNoteBibliography"/>
        <w:spacing w:after="0"/>
        <w:ind w:left="720" w:hanging="720"/>
        <w:jc w:val="both"/>
        <w:rPr>
          <w:rFonts w:ascii="Times New Roman" w:hAnsi="Times New Roman" w:cs="Times New Roman"/>
          <w:color w:val="000000" w:themeColor="text1"/>
        </w:rPr>
      </w:pPr>
      <w:r w:rsidRPr="00680A12">
        <w:rPr>
          <w:rFonts w:ascii="Times New Roman" w:hAnsi="Times New Roman" w:cs="Times New Roman"/>
          <w:color w:val="000000" w:themeColor="text1"/>
        </w:rPr>
        <w:t xml:space="preserve">Ben Khelifa, H., Soyah, N., Ben-Abdallah-Bouhjar, I., Gritly, R., Sanlaville, D., Elghezal, H., Saad, A., &amp; Mougou-Zerelli, S. (2013). Xp22.3 interstitial deletion: a recognizable chromosomal abnormality encompassing VCX3A and STS genes in a patient with X-linked ichthyosis and mental retardation. </w:t>
      </w:r>
      <w:r w:rsidRPr="00680A12">
        <w:rPr>
          <w:rFonts w:ascii="Times New Roman" w:hAnsi="Times New Roman" w:cs="Times New Roman"/>
          <w:i/>
          <w:color w:val="000000" w:themeColor="text1"/>
        </w:rPr>
        <w:t>Gene</w:t>
      </w:r>
      <w:r w:rsidRPr="00680A12">
        <w:rPr>
          <w:rFonts w:ascii="Times New Roman" w:hAnsi="Times New Roman" w:cs="Times New Roman"/>
          <w:color w:val="000000" w:themeColor="text1"/>
        </w:rPr>
        <w:t>,</w:t>
      </w:r>
      <w:r w:rsidRPr="00680A12">
        <w:rPr>
          <w:rFonts w:ascii="Times New Roman" w:hAnsi="Times New Roman" w:cs="Times New Roman"/>
          <w:i/>
          <w:color w:val="000000" w:themeColor="text1"/>
        </w:rPr>
        <w:t xml:space="preserve"> 527</w:t>
      </w:r>
      <w:r w:rsidRPr="00680A12">
        <w:rPr>
          <w:rFonts w:ascii="Times New Roman" w:hAnsi="Times New Roman" w:cs="Times New Roman"/>
          <w:color w:val="000000" w:themeColor="text1"/>
        </w:rPr>
        <w:t xml:space="preserve">(2), 578-583. </w:t>
      </w:r>
      <w:hyperlink r:id="rId9" w:history="1">
        <w:r w:rsidRPr="00680A12">
          <w:rPr>
            <w:rStyle w:val="Hyperlink"/>
            <w:rFonts w:ascii="Times New Roman" w:hAnsi="Times New Roman" w:cs="Times New Roman"/>
            <w:color w:val="000000" w:themeColor="text1"/>
          </w:rPr>
          <w:t>https://doi.org/10.1016/j.gene.2013.06.018</w:t>
        </w:r>
      </w:hyperlink>
      <w:r w:rsidRPr="00680A12">
        <w:rPr>
          <w:rFonts w:ascii="Times New Roman" w:hAnsi="Times New Roman" w:cs="Times New Roman"/>
          <w:color w:val="000000" w:themeColor="text1"/>
        </w:rPr>
        <w:t xml:space="preserve"> </w:t>
      </w:r>
    </w:p>
    <w:p w14:paraId="2733ADF5" w14:textId="77777777" w:rsidR="006608CC" w:rsidRPr="00680A12" w:rsidRDefault="006608CC" w:rsidP="00260A3B">
      <w:pPr>
        <w:pStyle w:val="EndNoteBibliography"/>
        <w:spacing w:after="0"/>
        <w:ind w:left="720" w:hanging="720"/>
        <w:jc w:val="both"/>
        <w:rPr>
          <w:rFonts w:ascii="Times New Roman" w:hAnsi="Times New Roman" w:cs="Times New Roman"/>
          <w:color w:val="000000" w:themeColor="text1"/>
        </w:rPr>
      </w:pPr>
      <w:r w:rsidRPr="00680A12">
        <w:rPr>
          <w:rFonts w:ascii="Times New Roman" w:hAnsi="Times New Roman" w:cs="Times New Roman"/>
          <w:color w:val="000000" w:themeColor="text1"/>
        </w:rPr>
        <w:t xml:space="preserve">Benini, R., Saint-Martin, C., Shevell, M. I., &amp; Bernard, G. (2012). Abnormal myelination in ring chromosome 18 syndrome. </w:t>
      </w:r>
      <w:r w:rsidRPr="00680A12">
        <w:rPr>
          <w:rFonts w:ascii="Times New Roman" w:hAnsi="Times New Roman" w:cs="Times New Roman"/>
          <w:i/>
          <w:color w:val="000000" w:themeColor="text1"/>
        </w:rPr>
        <w:t>J Child Neurol</w:t>
      </w:r>
      <w:r w:rsidRPr="00680A12">
        <w:rPr>
          <w:rFonts w:ascii="Times New Roman" w:hAnsi="Times New Roman" w:cs="Times New Roman"/>
          <w:color w:val="000000" w:themeColor="text1"/>
        </w:rPr>
        <w:t>,</w:t>
      </w:r>
      <w:r w:rsidRPr="00680A12">
        <w:rPr>
          <w:rFonts w:ascii="Times New Roman" w:hAnsi="Times New Roman" w:cs="Times New Roman"/>
          <w:i/>
          <w:color w:val="000000" w:themeColor="text1"/>
        </w:rPr>
        <w:t xml:space="preserve"> 27</w:t>
      </w:r>
      <w:r w:rsidRPr="00680A12">
        <w:rPr>
          <w:rFonts w:ascii="Times New Roman" w:hAnsi="Times New Roman" w:cs="Times New Roman"/>
          <w:color w:val="000000" w:themeColor="text1"/>
        </w:rPr>
        <w:t xml:space="preserve">(8), 1042-1047. </w:t>
      </w:r>
      <w:hyperlink r:id="rId10" w:history="1">
        <w:r w:rsidRPr="00680A12">
          <w:rPr>
            <w:rStyle w:val="Hyperlink"/>
            <w:rFonts w:ascii="Times New Roman" w:hAnsi="Times New Roman" w:cs="Times New Roman"/>
            <w:color w:val="000000" w:themeColor="text1"/>
          </w:rPr>
          <w:t>https://doi.org/10.1177/0883073811430268</w:t>
        </w:r>
      </w:hyperlink>
      <w:r w:rsidRPr="00680A12">
        <w:rPr>
          <w:rFonts w:ascii="Times New Roman" w:hAnsi="Times New Roman" w:cs="Times New Roman"/>
          <w:color w:val="000000" w:themeColor="text1"/>
        </w:rPr>
        <w:t xml:space="preserve"> </w:t>
      </w:r>
    </w:p>
    <w:p w14:paraId="2733ADF6" w14:textId="77777777" w:rsidR="006608CC" w:rsidRPr="00680A12" w:rsidRDefault="006608CC" w:rsidP="00260A3B">
      <w:pPr>
        <w:pStyle w:val="EndNoteBibliography"/>
        <w:spacing w:after="0"/>
        <w:ind w:left="720" w:hanging="720"/>
        <w:jc w:val="both"/>
        <w:rPr>
          <w:rFonts w:ascii="Times New Roman" w:hAnsi="Times New Roman" w:cs="Times New Roman"/>
          <w:color w:val="000000" w:themeColor="text1"/>
        </w:rPr>
      </w:pPr>
      <w:r w:rsidRPr="00680A12">
        <w:rPr>
          <w:rFonts w:ascii="Times New Roman" w:hAnsi="Times New Roman" w:cs="Times New Roman"/>
          <w:color w:val="000000" w:themeColor="text1"/>
        </w:rPr>
        <w:t xml:space="preserve">Beunders, G., van de Kamp, J., Vasudevan, P., Morton, J., Smets, K., Kleefstra, T., de Munnik, S. A., Schuurs-Hoeijmakers, J., Ceulemans, B., Zollino, M., Hoffjan, S., Wieczorek, S., So, J., Mercer, L., Walker, T., Velsher, L., study, D. D. D., Parker, M. J., Magee, A. C., Elffers, B., Kooy, R. F., Yntema, H. G., Meijers-Heijboer, E. J., &amp; Sistermans, E. A. (2016). A detailed clinical analysis of 13 patients with AUTS2 syndrome further delineates the phenotypic spectrum and underscores the behavioural phenotype. </w:t>
      </w:r>
      <w:r w:rsidRPr="00680A12">
        <w:rPr>
          <w:rFonts w:ascii="Times New Roman" w:hAnsi="Times New Roman" w:cs="Times New Roman"/>
          <w:i/>
          <w:color w:val="000000" w:themeColor="text1"/>
        </w:rPr>
        <w:t>J Med Genet</w:t>
      </w:r>
      <w:r w:rsidRPr="00680A12">
        <w:rPr>
          <w:rFonts w:ascii="Times New Roman" w:hAnsi="Times New Roman" w:cs="Times New Roman"/>
          <w:color w:val="000000" w:themeColor="text1"/>
        </w:rPr>
        <w:t>,</w:t>
      </w:r>
      <w:r w:rsidRPr="00680A12">
        <w:rPr>
          <w:rFonts w:ascii="Times New Roman" w:hAnsi="Times New Roman" w:cs="Times New Roman"/>
          <w:i/>
          <w:color w:val="000000" w:themeColor="text1"/>
        </w:rPr>
        <w:t xml:space="preserve"> 53</w:t>
      </w:r>
      <w:r w:rsidRPr="00680A12">
        <w:rPr>
          <w:rFonts w:ascii="Times New Roman" w:hAnsi="Times New Roman" w:cs="Times New Roman"/>
          <w:color w:val="000000" w:themeColor="text1"/>
        </w:rPr>
        <w:t xml:space="preserve">(8), 523-532. </w:t>
      </w:r>
      <w:hyperlink r:id="rId11" w:history="1">
        <w:r w:rsidRPr="00680A12">
          <w:rPr>
            <w:rStyle w:val="Hyperlink"/>
            <w:rFonts w:ascii="Times New Roman" w:hAnsi="Times New Roman" w:cs="Times New Roman"/>
            <w:color w:val="000000" w:themeColor="text1"/>
          </w:rPr>
          <w:t>https://doi.org/10.1136/jmedgenet-2015-103601</w:t>
        </w:r>
      </w:hyperlink>
      <w:r w:rsidRPr="00680A12">
        <w:rPr>
          <w:rFonts w:ascii="Times New Roman" w:hAnsi="Times New Roman" w:cs="Times New Roman"/>
          <w:color w:val="000000" w:themeColor="text1"/>
        </w:rPr>
        <w:t xml:space="preserve"> </w:t>
      </w:r>
    </w:p>
    <w:p w14:paraId="2733ADF7" w14:textId="77777777" w:rsidR="006608CC" w:rsidRPr="00680A12" w:rsidRDefault="006608CC" w:rsidP="00260A3B">
      <w:pPr>
        <w:pStyle w:val="EndNoteBibliography"/>
        <w:spacing w:after="0"/>
        <w:ind w:left="720" w:hanging="720"/>
        <w:jc w:val="both"/>
        <w:rPr>
          <w:rFonts w:ascii="Times New Roman" w:hAnsi="Times New Roman" w:cs="Times New Roman"/>
          <w:color w:val="000000" w:themeColor="text1"/>
        </w:rPr>
      </w:pPr>
      <w:r w:rsidRPr="00680A12">
        <w:rPr>
          <w:rFonts w:ascii="Times New Roman" w:hAnsi="Times New Roman" w:cs="Times New Roman"/>
          <w:color w:val="000000" w:themeColor="text1"/>
        </w:rPr>
        <w:t xml:space="preserve">Beunders, G., Voorhoeve, E., Golzio, C., Pardo, L. M., Rosenfeld, J. A., Talkowski, M. E., Simonic, I., Lionel, A. C., Vergult, S., Pyatt, R. E., van de Kamp, J., Nieuwint, A., Weiss, M. M., Rizzu, P., Verwer, L. E., van Spaendonk, R. M., Shen, Y., Wu, B. L., Yu, T., Yu, Y., Chiang, C., Gusella, J. F., Lindgren, A. M., Morton, C. C., van Binsbergen, E., Bulk, S., van Rossem, E., Vanakker, O., Armstrong, R., Park, S. M., Greenhalgh, L., Maye, U., Neill, N. J., Abbott, K. M., Sell, S., Ladda, R., Farber, D. M., Bader, P. I., Cushing, T., Drautz, J. M., Konczal, L., Nash, P., de Los Reyes, E., Carter, M. T., Hopkins, E., Marshall, C. R., Osborne, L. R., Gripp, K. W., Thrush, D. L., Hashimoto, S., Gastier-Foster, J. M., Astbury, C., Ylstra, B., Meijers-Heijboer, H., Posthuma, D., Menten, B., Mortier, G., Scherer, S. W., Eichler, E. E., Girirajan, S., Katsanis, N., Groffen, A. J., &amp; Sistermans, E. A. (2013). Exonic deletions in AUTS2 cause a syndromic form of intellectual disability and suggest a critical role for the C terminus. </w:t>
      </w:r>
      <w:r w:rsidRPr="00680A12">
        <w:rPr>
          <w:rFonts w:ascii="Times New Roman" w:hAnsi="Times New Roman" w:cs="Times New Roman"/>
          <w:i/>
          <w:color w:val="000000" w:themeColor="text1"/>
        </w:rPr>
        <w:t>Am J Hum Genet</w:t>
      </w:r>
      <w:r w:rsidRPr="00680A12">
        <w:rPr>
          <w:rFonts w:ascii="Times New Roman" w:hAnsi="Times New Roman" w:cs="Times New Roman"/>
          <w:color w:val="000000" w:themeColor="text1"/>
        </w:rPr>
        <w:t>,</w:t>
      </w:r>
      <w:r w:rsidRPr="00680A12">
        <w:rPr>
          <w:rFonts w:ascii="Times New Roman" w:hAnsi="Times New Roman" w:cs="Times New Roman"/>
          <w:i/>
          <w:color w:val="000000" w:themeColor="text1"/>
        </w:rPr>
        <w:t xml:space="preserve"> 92</w:t>
      </w:r>
      <w:r w:rsidRPr="00680A12">
        <w:rPr>
          <w:rFonts w:ascii="Times New Roman" w:hAnsi="Times New Roman" w:cs="Times New Roman"/>
          <w:color w:val="000000" w:themeColor="text1"/>
        </w:rPr>
        <w:t xml:space="preserve">(2), 210-220. </w:t>
      </w:r>
      <w:hyperlink r:id="rId12" w:history="1">
        <w:r w:rsidRPr="00680A12">
          <w:rPr>
            <w:rStyle w:val="Hyperlink"/>
            <w:rFonts w:ascii="Times New Roman" w:hAnsi="Times New Roman" w:cs="Times New Roman"/>
            <w:color w:val="000000" w:themeColor="text1"/>
          </w:rPr>
          <w:t>https://doi.org/10.1016/j.ajhg.2012.12.011</w:t>
        </w:r>
      </w:hyperlink>
      <w:r w:rsidRPr="00680A12">
        <w:rPr>
          <w:rFonts w:ascii="Times New Roman" w:hAnsi="Times New Roman" w:cs="Times New Roman"/>
          <w:color w:val="000000" w:themeColor="text1"/>
        </w:rPr>
        <w:t xml:space="preserve"> </w:t>
      </w:r>
    </w:p>
    <w:p w14:paraId="2733ADF8" w14:textId="77777777" w:rsidR="006608CC" w:rsidRPr="00680A12" w:rsidRDefault="006608CC" w:rsidP="00260A3B">
      <w:pPr>
        <w:pStyle w:val="EndNoteBibliography"/>
        <w:spacing w:after="0"/>
        <w:ind w:left="720" w:hanging="720"/>
        <w:jc w:val="both"/>
        <w:rPr>
          <w:rFonts w:ascii="Times New Roman" w:hAnsi="Times New Roman" w:cs="Times New Roman"/>
          <w:color w:val="000000" w:themeColor="text1"/>
        </w:rPr>
      </w:pPr>
      <w:r w:rsidRPr="00680A12">
        <w:rPr>
          <w:rFonts w:ascii="Times New Roman" w:hAnsi="Times New Roman" w:cs="Times New Roman"/>
          <w:color w:val="000000" w:themeColor="text1"/>
        </w:rPr>
        <w:t xml:space="preserve">Bonaglia, M. C., Ciccone, R., Gimelli, G., Gimelli, S., Marelli, S., Verheij, J., Giorda, R., Grasso, R., Borgatti, R., Pagone, F., Rodriguez, L., Martinez-Frias, M. L., van Ravenswaaij, C., &amp; Zuffardi, O. (2008). Detailed phenotype-genotype study in five patients with chromosome 6q16 deletion: narrowing the critical region for Prader-Willi-like phenotype. </w:t>
      </w:r>
      <w:r w:rsidRPr="00680A12">
        <w:rPr>
          <w:rFonts w:ascii="Times New Roman" w:hAnsi="Times New Roman" w:cs="Times New Roman"/>
          <w:i/>
          <w:color w:val="000000" w:themeColor="text1"/>
        </w:rPr>
        <w:t>Eur J Hum Genet</w:t>
      </w:r>
      <w:r w:rsidRPr="00680A12">
        <w:rPr>
          <w:rFonts w:ascii="Times New Roman" w:hAnsi="Times New Roman" w:cs="Times New Roman"/>
          <w:color w:val="000000" w:themeColor="text1"/>
        </w:rPr>
        <w:t>,</w:t>
      </w:r>
      <w:r w:rsidRPr="00680A12">
        <w:rPr>
          <w:rFonts w:ascii="Times New Roman" w:hAnsi="Times New Roman" w:cs="Times New Roman"/>
          <w:i/>
          <w:color w:val="000000" w:themeColor="text1"/>
        </w:rPr>
        <w:t xml:space="preserve"> 16</w:t>
      </w:r>
      <w:r w:rsidRPr="00680A12">
        <w:rPr>
          <w:rFonts w:ascii="Times New Roman" w:hAnsi="Times New Roman" w:cs="Times New Roman"/>
          <w:color w:val="000000" w:themeColor="text1"/>
        </w:rPr>
        <w:t xml:space="preserve">(12), 1443-1449. </w:t>
      </w:r>
      <w:hyperlink r:id="rId13" w:history="1">
        <w:r w:rsidRPr="00680A12">
          <w:rPr>
            <w:rStyle w:val="Hyperlink"/>
            <w:rFonts w:ascii="Times New Roman" w:hAnsi="Times New Roman" w:cs="Times New Roman"/>
            <w:color w:val="000000" w:themeColor="text1"/>
          </w:rPr>
          <w:t>https://doi.org/10.1038/ejhg.2008.119</w:t>
        </w:r>
      </w:hyperlink>
      <w:r w:rsidRPr="00680A12">
        <w:rPr>
          <w:rFonts w:ascii="Times New Roman" w:hAnsi="Times New Roman" w:cs="Times New Roman"/>
          <w:color w:val="000000" w:themeColor="text1"/>
        </w:rPr>
        <w:t xml:space="preserve"> </w:t>
      </w:r>
    </w:p>
    <w:p w14:paraId="2733ADF9" w14:textId="77777777" w:rsidR="006608CC" w:rsidRPr="00680A12" w:rsidRDefault="006608CC" w:rsidP="00260A3B">
      <w:pPr>
        <w:pStyle w:val="EndNoteBibliography"/>
        <w:spacing w:after="0"/>
        <w:ind w:left="720" w:hanging="720"/>
        <w:jc w:val="both"/>
        <w:rPr>
          <w:rFonts w:ascii="Times New Roman" w:hAnsi="Times New Roman" w:cs="Times New Roman"/>
          <w:color w:val="000000" w:themeColor="text1"/>
        </w:rPr>
      </w:pPr>
      <w:r w:rsidRPr="00680A12">
        <w:rPr>
          <w:rFonts w:ascii="Times New Roman" w:hAnsi="Times New Roman" w:cs="Times New Roman"/>
          <w:color w:val="000000" w:themeColor="text1"/>
        </w:rPr>
        <w:t xml:space="preserve">Carter, E., Heard, P., Hasi, M., Soileau, B., Sebold, C., Hale, D. E., &amp; Cody, J. D. (2015). Ring 18 molecular assessment and clinical consequences. </w:t>
      </w:r>
      <w:r w:rsidRPr="00680A12">
        <w:rPr>
          <w:rFonts w:ascii="Times New Roman" w:hAnsi="Times New Roman" w:cs="Times New Roman"/>
          <w:i/>
          <w:color w:val="000000" w:themeColor="text1"/>
        </w:rPr>
        <w:t>Am J Med Genet A</w:t>
      </w:r>
      <w:r w:rsidRPr="00680A12">
        <w:rPr>
          <w:rFonts w:ascii="Times New Roman" w:hAnsi="Times New Roman" w:cs="Times New Roman"/>
          <w:color w:val="000000" w:themeColor="text1"/>
        </w:rPr>
        <w:t>,</w:t>
      </w:r>
      <w:r w:rsidRPr="00680A12">
        <w:rPr>
          <w:rFonts w:ascii="Times New Roman" w:hAnsi="Times New Roman" w:cs="Times New Roman"/>
          <w:i/>
          <w:color w:val="000000" w:themeColor="text1"/>
        </w:rPr>
        <w:t xml:space="preserve"> 167A</w:t>
      </w:r>
      <w:r w:rsidRPr="00680A12">
        <w:rPr>
          <w:rFonts w:ascii="Times New Roman" w:hAnsi="Times New Roman" w:cs="Times New Roman"/>
          <w:color w:val="000000" w:themeColor="text1"/>
        </w:rPr>
        <w:t xml:space="preserve">(1), 54-63. </w:t>
      </w:r>
      <w:hyperlink r:id="rId14" w:history="1">
        <w:r w:rsidRPr="00680A12">
          <w:rPr>
            <w:rStyle w:val="Hyperlink"/>
            <w:rFonts w:ascii="Times New Roman" w:hAnsi="Times New Roman" w:cs="Times New Roman"/>
            <w:color w:val="000000" w:themeColor="text1"/>
          </w:rPr>
          <w:t>https://doi.org/10.1002/ajmg.a.36822</w:t>
        </w:r>
      </w:hyperlink>
      <w:r w:rsidRPr="00680A12">
        <w:rPr>
          <w:rFonts w:ascii="Times New Roman" w:hAnsi="Times New Roman" w:cs="Times New Roman"/>
          <w:color w:val="000000" w:themeColor="text1"/>
        </w:rPr>
        <w:t xml:space="preserve"> </w:t>
      </w:r>
    </w:p>
    <w:p w14:paraId="2733ADFA" w14:textId="77777777" w:rsidR="006608CC" w:rsidRPr="00680A12" w:rsidRDefault="006608CC" w:rsidP="00260A3B">
      <w:pPr>
        <w:pStyle w:val="EndNoteBibliography"/>
        <w:spacing w:after="0"/>
        <w:ind w:left="720" w:hanging="720"/>
        <w:jc w:val="both"/>
        <w:rPr>
          <w:rFonts w:ascii="Times New Roman" w:hAnsi="Times New Roman" w:cs="Times New Roman"/>
          <w:color w:val="000000" w:themeColor="text1"/>
        </w:rPr>
      </w:pPr>
      <w:r w:rsidRPr="00680A12">
        <w:rPr>
          <w:rFonts w:ascii="Times New Roman" w:hAnsi="Times New Roman" w:cs="Times New Roman"/>
          <w:color w:val="000000" w:themeColor="text1"/>
        </w:rPr>
        <w:lastRenderedPageBreak/>
        <w:t xml:space="preserve">Ciocca, L., Digilio, M. C., Lombardo, A., D'Elia, G., Baban, A., Capolino, R., Petrocchi, S., Russo, S., Sirleto, P., Roberti, M. C., Marino, B., Angioni, A., &amp; Dallapiccola, B. (2015). Hypoplastic left heart syndrome and 21q22.3 deletion. </w:t>
      </w:r>
      <w:r w:rsidRPr="00680A12">
        <w:rPr>
          <w:rFonts w:ascii="Times New Roman" w:hAnsi="Times New Roman" w:cs="Times New Roman"/>
          <w:i/>
          <w:color w:val="000000" w:themeColor="text1"/>
        </w:rPr>
        <w:t>Am J Med Genet A</w:t>
      </w:r>
      <w:r w:rsidRPr="00680A12">
        <w:rPr>
          <w:rFonts w:ascii="Times New Roman" w:hAnsi="Times New Roman" w:cs="Times New Roman"/>
          <w:color w:val="000000" w:themeColor="text1"/>
        </w:rPr>
        <w:t>,</w:t>
      </w:r>
      <w:r w:rsidRPr="00680A12">
        <w:rPr>
          <w:rFonts w:ascii="Times New Roman" w:hAnsi="Times New Roman" w:cs="Times New Roman"/>
          <w:i/>
          <w:color w:val="000000" w:themeColor="text1"/>
        </w:rPr>
        <w:t xml:space="preserve"> 167A</w:t>
      </w:r>
      <w:r w:rsidRPr="00680A12">
        <w:rPr>
          <w:rFonts w:ascii="Times New Roman" w:hAnsi="Times New Roman" w:cs="Times New Roman"/>
          <w:color w:val="000000" w:themeColor="text1"/>
        </w:rPr>
        <w:t xml:space="preserve">(3), 579-586. </w:t>
      </w:r>
      <w:hyperlink r:id="rId15" w:history="1">
        <w:r w:rsidRPr="00680A12">
          <w:rPr>
            <w:rStyle w:val="Hyperlink"/>
            <w:rFonts w:ascii="Times New Roman" w:hAnsi="Times New Roman" w:cs="Times New Roman"/>
            <w:color w:val="000000" w:themeColor="text1"/>
          </w:rPr>
          <w:t>https://doi.org/10.1002/ajmg.a.36914</w:t>
        </w:r>
      </w:hyperlink>
      <w:r w:rsidRPr="00680A12">
        <w:rPr>
          <w:rFonts w:ascii="Times New Roman" w:hAnsi="Times New Roman" w:cs="Times New Roman"/>
          <w:color w:val="000000" w:themeColor="text1"/>
        </w:rPr>
        <w:t xml:space="preserve"> </w:t>
      </w:r>
    </w:p>
    <w:p w14:paraId="2733ADFB" w14:textId="77777777" w:rsidR="006608CC" w:rsidRPr="00680A12" w:rsidRDefault="006608CC" w:rsidP="00260A3B">
      <w:pPr>
        <w:pStyle w:val="EndNoteBibliography"/>
        <w:spacing w:after="0"/>
        <w:ind w:left="720" w:hanging="720"/>
        <w:jc w:val="both"/>
        <w:rPr>
          <w:rFonts w:ascii="Times New Roman" w:hAnsi="Times New Roman" w:cs="Times New Roman"/>
          <w:color w:val="000000" w:themeColor="text1"/>
        </w:rPr>
      </w:pPr>
      <w:r w:rsidRPr="00680A12">
        <w:rPr>
          <w:rFonts w:ascii="Times New Roman" w:hAnsi="Times New Roman" w:cs="Times New Roman"/>
          <w:color w:val="000000" w:themeColor="text1"/>
        </w:rPr>
        <w:t xml:space="preserve">Crawford, D., &amp; Dearmun, A. (2017). Klinefelter syndrome. </w:t>
      </w:r>
      <w:r w:rsidRPr="00680A12">
        <w:rPr>
          <w:rFonts w:ascii="Times New Roman" w:hAnsi="Times New Roman" w:cs="Times New Roman"/>
          <w:i/>
          <w:color w:val="000000" w:themeColor="text1"/>
        </w:rPr>
        <w:t>Nurs Child Young People</w:t>
      </w:r>
      <w:r w:rsidRPr="00680A12">
        <w:rPr>
          <w:rFonts w:ascii="Times New Roman" w:hAnsi="Times New Roman" w:cs="Times New Roman"/>
          <w:color w:val="000000" w:themeColor="text1"/>
        </w:rPr>
        <w:t>,</w:t>
      </w:r>
      <w:r w:rsidRPr="00680A12">
        <w:rPr>
          <w:rFonts w:ascii="Times New Roman" w:hAnsi="Times New Roman" w:cs="Times New Roman"/>
          <w:i/>
          <w:color w:val="000000" w:themeColor="text1"/>
        </w:rPr>
        <w:t xml:space="preserve"> 29</w:t>
      </w:r>
      <w:r w:rsidRPr="00680A12">
        <w:rPr>
          <w:rFonts w:ascii="Times New Roman" w:hAnsi="Times New Roman" w:cs="Times New Roman"/>
          <w:color w:val="000000" w:themeColor="text1"/>
        </w:rPr>
        <w:t xml:space="preserve">(6), 19. </w:t>
      </w:r>
      <w:hyperlink r:id="rId16" w:history="1">
        <w:r w:rsidRPr="00680A12">
          <w:rPr>
            <w:rStyle w:val="Hyperlink"/>
            <w:rFonts w:ascii="Times New Roman" w:hAnsi="Times New Roman" w:cs="Times New Roman"/>
            <w:color w:val="000000" w:themeColor="text1"/>
          </w:rPr>
          <w:t>https://doi.org/10.7748/ncyp.29.6.19.s21</w:t>
        </w:r>
      </w:hyperlink>
      <w:r w:rsidRPr="00680A12">
        <w:rPr>
          <w:rFonts w:ascii="Times New Roman" w:hAnsi="Times New Roman" w:cs="Times New Roman"/>
          <w:color w:val="000000" w:themeColor="text1"/>
        </w:rPr>
        <w:t xml:space="preserve"> </w:t>
      </w:r>
    </w:p>
    <w:p w14:paraId="2733ADFC" w14:textId="77777777" w:rsidR="006608CC" w:rsidRPr="00680A12" w:rsidRDefault="006608CC" w:rsidP="00260A3B">
      <w:pPr>
        <w:pStyle w:val="EndNoteBibliography"/>
        <w:spacing w:after="0"/>
        <w:ind w:left="720" w:hanging="720"/>
        <w:jc w:val="both"/>
        <w:rPr>
          <w:rFonts w:ascii="Times New Roman" w:hAnsi="Times New Roman" w:cs="Times New Roman"/>
          <w:color w:val="000000" w:themeColor="text1"/>
        </w:rPr>
      </w:pPr>
      <w:r w:rsidRPr="00680A12">
        <w:rPr>
          <w:rFonts w:ascii="Times New Roman" w:hAnsi="Times New Roman" w:cs="Times New Roman"/>
          <w:color w:val="000000" w:themeColor="text1"/>
        </w:rPr>
        <w:t xml:space="preserve">D'Angelo, D., Lebon, S., Chen, Q., Martin-Brevet, S., Snyder, L. G., Hippolyte, L., Hanson, E., Maillard, A. M., Faucett, W. A., Mace, A., Pain, A., Bernier, R., Chawner, S. J., David, A., Andrieux, J., Aylward, E., Baujat, G., Caldeira, I., Conus, P., Ferrari, C., Forzano, F., Gerard, M., Goin-Kochel, R. P., Grant, E., Hunter, J. V., Isidor, B., Jacquette, A., Jonch, A. E., Keren, B., Lacombe, D., Le Caignec, C., Martin, C. L., Mannik, K., Metspalu, A., Mignot, C., Mukherjee, P., Owen, M. J., Passeggeri, M., Rooryck-Thambo, C., Rosenfeld, J. A., Spence, S. J., Steinman, K. J., Tjernagel, J., Van Haelst, M., Shen, Y., Draganski, B., Sherr, E. H., Ledbetter, D. H., van den Bree, M. B., Beckmann, J. S., Spiro, J. E., Reymond, A., Jacquemont, S., Chung, W. K., Cardiff University Experiences of Children With Copy Number Variants, S., p11.2 European, C., &amp; Simons Variation in Individuals Project, C. (2016). Defining the Effect of the 16p11.2 Duplication on Cognition, Behavior, and Medical Comorbidities. </w:t>
      </w:r>
      <w:r w:rsidRPr="00680A12">
        <w:rPr>
          <w:rFonts w:ascii="Times New Roman" w:hAnsi="Times New Roman" w:cs="Times New Roman"/>
          <w:i/>
          <w:color w:val="000000" w:themeColor="text1"/>
        </w:rPr>
        <w:t>JAMA Psychiatry</w:t>
      </w:r>
      <w:r w:rsidRPr="00680A12">
        <w:rPr>
          <w:rFonts w:ascii="Times New Roman" w:hAnsi="Times New Roman" w:cs="Times New Roman"/>
          <w:color w:val="000000" w:themeColor="text1"/>
        </w:rPr>
        <w:t>,</w:t>
      </w:r>
      <w:r w:rsidRPr="00680A12">
        <w:rPr>
          <w:rFonts w:ascii="Times New Roman" w:hAnsi="Times New Roman" w:cs="Times New Roman"/>
          <w:i/>
          <w:color w:val="000000" w:themeColor="text1"/>
        </w:rPr>
        <w:t xml:space="preserve"> 73</w:t>
      </w:r>
      <w:r w:rsidRPr="00680A12">
        <w:rPr>
          <w:rFonts w:ascii="Times New Roman" w:hAnsi="Times New Roman" w:cs="Times New Roman"/>
          <w:color w:val="000000" w:themeColor="text1"/>
        </w:rPr>
        <w:t xml:space="preserve">(1), 20-30. </w:t>
      </w:r>
      <w:hyperlink r:id="rId17" w:history="1">
        <w:r w:rsidRPr="00680A12">
          <w:rPr>
            <w:rStyle w:val="Hyperlink"/>
            <w:rFonts w:ascii="Times New Roman" w:hAnsi="Times New Roman" w:cs="Times New Roman"/>
            <w:color w:val="000000" w:themeColor="text1"/>
          </w:rPr>
          <w:t>https://doi.org/10.1001/jamapsychiatry.2015.2123</w:t>
        </w:r>
      </w:hyperlink>
      <w:r w:rsidRPr="00680A12">
        <w:rPr>
          <w:rFonts w:ascii="Times New Roman" w:hAnsi="Times New Roman" w:cs="Times New Roman"/>
          <w:color w:val="000000" w:themeColor="text1"/>
        </w:rPr>
        <w:t xml:space="preserve"> </w:t>
      </w:r>
    </w:p>
    <w:p w14:paraId="2733ADFD" w14:textId="77777777" w:rsidR="006608CC" w:rsidRPr="00680A12" w:rsidRDefault="006608CC" w:rsidP="00260A3B">
      <w:pPr>
        <w:pStyle w:val="EndNoteBibliography"/>
        <w:spacing w:after="0"/>
        <w:ind w:left="720" w:hanging="720"/>
        <w:jc w:val="both"/>
        <w:rPr>
          <w:rFonts w:ascii="Times New Roman" w:hAnsi="Times New Roman" w:cs="Times New Roman"/>
          <w:color w:val="000000" w:themeColor="text1"/>
        </w:rPr>
      </w:pPr>
      <w:r w:rsidRPr="00680A12">
        <w:rPr>
          <w:rFonts w:ascii="Times New Roman" w:hAnsi="Times New Roman" w:cs="Times New Roman"/>
          <w:color w:val="000000" w:themeColor="text1"/>
        </w:rPr>
        <w:t xml:space="preserve">D'Arienzo, A., Andreani, L., Sacchetti, F., Colangeli, S., &amp; Capanna, R. (2019). Hereditary Multiple Exostoses: Current Insights. </w:t>
      </w:r>
      <w:r w:rsidRPr="00680A12">
        <w:rPr>
          <w:rFonts w:ascii="Times New Roman" w:hAnsi="Times New Roman" w:cs="Times New Roman"/>
          <w:i/>
          <w:color w:val="000000" w:themeColor="text1"/>
        </w:rPr>
        <w:t>Orthop Res Rev</w:t>
      </w:r>
      <w:r w:rsidRPr="00680A12">
        <w:rPr>
          <w:rFonts w:ascii="Times New Roman" w:hAnsi="Times New Roman" w:cs="Times New Roman"/>
          <w:color w:val="000000" w:themeColor="text1"/>
        </w:rPr>
        <w:t>,</w:t>
      </w:r>
      <w:r w:rsidRPr="00680A12">
        <w:rPr>
          <w:rFonts w:ascii="Times New Roman" w:hAnsi="Times New Roman" w:cs="Times New Roman"/>
          <w:i/>
          <w:color w:val="000000" w:themeColor="text1"/>
        </w:rPr>
        <w:t xml:space="preserve"> 11</w:t>
      </w:r>
      <w:r w:rsidRPr="00680A12">
        <w:rPr>
          <w:rFonts w:ascii="Times New Roman" w:hAnsi="Times New Roman" w:cs="Times New Roman"/>
          <w:color w:val="000000" w:themeColor="text1"/>
        </w:rPr>
        <w:t xml:space="preserve">, 199-211. </w:t>
      </w:r>
      <w:hyperlink r:id="rId18" w:history="1">
        <w:r w:rsidRPr="00680A12">
          <w:rPr>
            <w:rStyle w:val="Hyperlink"/>
            <w:rFonts w:ascii="Times New Roman" w:hAnsi="Times New Roman" w:cs="Times New Roman"/>
            <w:color w:val="000000" w:themeColor="text1"/>
          </w:rPr>
          <w:t>https://doi.org/10.2147/ORR.S183979</w:t>
        </w:r>
      </w:hyperlink>
      <w:r w:rsidRPr="00680A12">
        <w:rPr>
          <w:rFonts w:ascii="Times New Roman" w:hAnsi="Times New Roman" w:cs="Times New Roman"/>
          <w:color w:val="000000" w:themeColor="text1"/>
        </w:rPr>
        <w:t xml:space="preserve"> </w:t>
      </w:r>
    </w:p>
    <w:p w14:paraId="2733ADFE" w14:textId="77777777" w:rsidR="006608CC" w:rsidRPr="00680A12" w:rsidRDefault="006608CC" w:rsidP="00260A3B">
      <w:pPr>
        <w:pStyle w:val="EndNoteBibliography"/>
        <w:spacing w:after="0"/>
        <w:ind w:left="720" w:hanging="720"/>
        <w:jc w:val="both"/>
        <w:rPr>
          <w:rFonts w:ascii="Times New Roman" w:hAnsi="Times New Roman" w:cs="Times New Roman"/>
          <w:color w:val="000000" w:themeColor="text1"/>
        </w:rPr>
      </w:pPr>
      <w:r w:rsidRPr="00680A12">
        <w:rPr>
          <w:rFonts w:ascii="Times New Roman" w:hAnsi="Times New Roman" w:cs="Times New Roman"/>
          <w:color w:val="000000" w:themeColor="text1"/>
        </w:rPr>
        <w:t xml:space="preserve">Fernandes, N. F., Janniger, C. K., &amp; Schwartz, R. A. (2010). X-linked ichthyosis: an oculocutaneous genodermatosis. </w:t>
      </w:r>
      <w:r w:rsidRPr="00680A12">
        <w:rPr>
          <w:rFonts w:ascii="Times New Roman" w:hAnsi="Times New Roman" w:cs="Times New Roman"/>
          <w:i/>
          <w:color w:val="000000" w:themeColor="text1"/>
        </w:rPr>
        <w:t>J Am Acad Dermatol</w:t>
      </w:r>
      <w:r w:rsidRPr="00680A12">
        <w:rPr>
          <w:rFonts w:ascii="Times New Roman" w:hAnsi="Times New Roman" w:cs="Times New Roman"/>
          <w:color w:val="000000" w:themeColor="text1"/>
        </w:rPr>
        <w:t>,</w:t>
      </w:r>
      <w:r w:rsidRPr="00680A12">
        <w:rPr>
          <w:rFonts w:ascii="Times New Roman" w:hAnsi="Times New Roman" w:cs="Times New Roman"/>
          <w:i/>
          <w:color w:val="000000" w:themeColor="text1"/>
        </w:rPr>
        <w:t xml:space="preserve"> 62</w:t>
      </w:r>
      <w:r w:rsidRPr="00680A12">
        <w:rPr>
          <w:rFonts w:ascii="Times New Roman" w:hAnsi="Times New Roman" w:cs="Times New Roman"/>
          <w:color w:val="000000" w:themeColor="text1"/>
        </w:rPr>
        <w:t xml:space="preserve">(3), 480-485. </w:t>
      </w:r>
      <w:hyperlink r:id="rId19" w:history="1">
        <w:r w:rsidRPr="00680A12">
          <w:rPr>
            <w:rStyle w:val="Hyperlink"/>
            <w:rFonts w:ascii="Times New Roman" w:hAnsi="Times New Roman" w:cs="Times New Roman"/>
            <w:color w:val="000000" w:themeColor="text1"/>
          </w:rPr>
          <w:t>https://doi.org/10.1016/j.jaad.2009.04.028</w:t>
        </w:r>
      </w:hyperlink>
      <w:r w:rsidRPr="00680A12">
        <w:rPr>
          <w:rFonts w:ascii="Times New Roman" w:hAnsi="Times New Roman" w:cs="Times New Roman"/>
          <w:color w:val="000000" w:themeColor="text1"/>
        </w:rPr>
        <w:t xml:space="preserve"> </w:t>
      </w:r>
    </w:p>
    <w:p w14:paraId="2733ADFF" w14:textId="77777777" w:rsidR="006608CC" w:rsidRPr="00680A12" w:rsidRDefault="006608CC" w:rsidP="00260A3B">
      <w:pPr>
        <w:pStyle w:val="EndNoteBibliography"/>
        <w:spacing w:after="0"/>
        <w:ind w:left="720" w:hanging="720"/>
        <w:jc w:val="both"/>
        <w:rPr>
          <w:rFonts w:ascii="Times New Roman" w:hAnsi="Times New Roman" w:cs="Times New Roman"/>
          <w:color w:val="000000" w:themeColor="text1"/>
        </w:rPr>
      </w:pPr>
      <w:r w:rsidRPr="00680A12">
        <w:rPr>
          <w:rFonts w:ascii="Times New Roman" w:hAnsi="Times New Roman" w:cs="Times New Roman"/>
          <w:color w:val="000000" w:themeColor="text1"/>
        </w:rPr>
        <w:t xml:space="preserve">Hand, J. L., Runke, C. K., &amp; Hodge, J. C. (2015). The phenotype spectrum of X-linked ichthyosis identified by chromosomal microarray. </w:t>
      </w:r>
      <w:r w:rsidRPr="00680A12">
        <w:rPr>
          <w:rFonts w:ascii="Times New Roman" w:hAnsi="Times New Roman" w:cs="Times New Roman"/>
          <w:i/>
          <w:color w:val="000000" w:themeColor="text1"/>
        </w:rPr>
        <w:t>J Am Acad Dermatol</w:t>
      </w:r>
      <w:r w:rsidRPr="00680A12">
        <w:rPr>
          <w:rFonts w:ascii="Times New Roman" w:hAnsi="Times New Roman" w:cs="Times New Roman"/>
          <w:color w:val="000000" w:themeColor="text1"/>
        </w:rPr>
        <w:t>,</w:t>
      </w:r>
      <w:r w:rsidRPr="00680A12">
        <w:rPr>
          <w:rFonts w:ascii="Times New Roman" w:hAnsi="Times New Roman" w:cs="Times New Roman"/>
          <w:i/>
          <w:color w:val="000000" w:themeColor="text1"/>
        </w:rPr>
        <w:t xml:space="preserve"> 72</w:t>
      </w:r>
      <w:r w:rsidRPr="00680A12">
        <w:rPr>
          <w:rFonts w:ascii="Times New Roman" w:hAnsi="Times New Roman" w:cs="Times New Roman"/>
          <w:color w:val="000000" w:themeColor="text1"/>
        </w:rPr>
        <w:t xml:space="preserve">(4), 617-627. </w:t>
      </w:r>
      <w:hyperlink r:id="rId20" w:history="1">
        <w:r w:rsidRPr="00680A12">
          <w:rPr>
            <w:rStyle w:val="Hyperlink"/>
            <w:rFonts w:ascii="Times New Roman" w:hAnsi="Times New Roman" w:cs="Times New Roman"/>
            <w:color w:val="000000" w:themeColor="text1"/>
          </w:rPr>
          <w:t>https://doi.org/10.1016/j.jaad.2014.12.020</w:t>
        </w:r>
      </w:hyperlink>
      <w:r w:rsidRPr="00680A12">
        <w:rPr>
          <w:rFonts w:ascii="Times New Roman" w:hAnsi="Times New Roman" w:cs="Times New Roman"/>
          <w:color w:val="000000" w:themeColor="text1"/>
        </w:rPr>
        <w:t xml:space="preserve"> </w:t>
      </w:r>
    </w:p>
    <w:p w14:paraId="2733AE00" w14:textId="77777777" w:rsidR="006608CC" w:rsidRPr="00680A12" w:rsidRDefault="006608CC" w:rsidP="00260A3B">
      <w:pPr>
        <w:pStyle w:val="EndNoteBibliography"/>
        <w:spacing w:after="0"/>
        <w:ind w:left="720" w:hanging="720"/>
        <w:jc w:val="both"/>
        <w:rPr>
          <w:rFonts w:ascii="Times New Roman" w:hAnsi="Times New Roman" w:cs="Times New Roman"/>
          <w:color w:val="000000" w:themeColor="text1"/>
        </w:rPr>
      </w:pPr>
      <w:r w:rsidRPr="00680A12">
        <w:rPr>
          <w:rFonts w:ascii="Times New Roman" w:hAnsi="Times New Roman" w:cs="Times New Roman"/>
          <w:color w:val="000000" w:themeColor="text1"/>
        </w:rPr>
        <w:t xml:space="preserve">Hoppman-Chaney, N., Wain, K., Seger, P. R., Superneau, D. W., &amp; Hodge, J. C. (2013). Identification of single gene deletions at 15q13.3: further evidence that CHRNA7 causes the 15q13.3 microdeletion syndrome phenotype. </w:t>
      </w:r>
      <w:r w:rsidRPr="00680A12">
        <w:rPr>
          <w:rFonts w:ascii="Times New Roman" w:hAnsi="Times New Roman" w:cs="Times New Roman"/>
          <w:i/>
          <w:color w:val="000000" w:themeColor="text1"/>
        </w:rPr>
        <w:t>Clin Genet</w:t>
      </w:r>
      <w:r w:rsidRPr="00680A12">
        <w:rPr>
          <w:rFonts w:ascii="Times New Roman" w:hAnsi="Times New Roman" w:cs="Times New Roman"/>
          <w:color w:val="000000" w:themeColor="text1"/>
        </w:rPr>
        <w:t>,</w:t>
      </w:r>
      <w:r w:rsidRPr="00680A12">
        <w:rPr>
          <w:rFonts w:ascii="Times New Roman" w:hAnsi="Times New Roman" w:cs="Times New Roman"/>
          <w:i/>
          <w:color w:val="000000" w:themeColor="text1"/>
        </w:rPr>
        <w:t xml:space="preserve"> 83</w:t>
      </w:r>
      <w:r w:rsidRPr="00680A12">
        <w:rPr>
          <w:rFonts w:ascii="Times New Roman" w:hAnsi="Times New Roman" w:cs="Times New Roman"/>
          <w:color w:val="000000" w:themeColor="text1"/>
        </w:rPr>
        <w:t xml:space="preserve">(4), 345-351. </w:t>
      </w:r>
      <w:hyperlink r:id="rId21" w:history="1">
        <w:r w:rsidRPr="00680A12">
          <w:rPr>
            <w:rStyle w:val="Hyperlink"/>
            <w:rFonts w:ascii="Times New Roman" w:hAnsi="Times New Roman" w:cs="Times New Roman"/>
            <w:color w:val="000000" w:themeColor="text1"/>
          </w:rPr>
          <w:t>https://doi.org/10.1111/j.1399-0004.2012.01925.x</w:t>
        </w:r>
      </w:hyperlink>
      <w:r w:rsidRPr="00680A12">
        <w:rPr>
          <w:rFonts w:ascii="Times New Roman" w:hAnsi="Times New Roman" w:cs="Times New Roman"/>
          <w:color w:val="000000" w:themeColor="text1"/>
        </w:rPr>
        <w:t xml:space="preserve"> </w:t>
      </w:r>
    </w:p>
    <w:p w14:paraId="2733AE01" w14:textId="77777777" w:rsidR="006608CC" w:rsidRPr="00680A12" w:rsidRDefault="006608CC" w:rsidP="00260A3B">
      <w:pPr>
        <w:pStyle w:val="EndNoteBibliography"/>
        <w:spacing w:after="0"/>
        <w:ind w:left="720" w:hanging="720"/>
        <w:jc w:val="both"/>
        <w:rPr>
          <w:rFonts w:ascii="Times New Roman" w:hAnsi="Times New Roman" w:cs="Times New Roman"/>
          <w:color w:val="000000" w:themeColor="text1"/>
        </w:rPr>
      </w:pPr>
      <w:r w:rsidRPr="00680A12">
        <w:rPr>
          <w:rFonts w:ascii="Times New Roman" w:hAnsi="Times New Roman" w:cs="Times New Roman"/>
          <w:color w:val="000000" w:themeColor="text1"/>
        </w:rPr>
        <w:t xml:space="preserve">Jennes, I., Entius, M. M., Van Hul, E., Parra, A., Sangiorgi, L., &amp; Wuyts, W. (2008). Mutation screening of EXT1 and EXT2 by denaturing high-performance liquid chromatography, direct sequencing analysis, fluorescence in situ hybridization, and a new multiplex ligation-dependent probe amplification probe set in patients with multiple osteochondromas. </w:t>
      </w:r>
      <w:r w:rsidRPr="00680A12">
        <w:rPr>
          <w:rFonts w:ascii="Times New Roman" w:hAnsi="Times New Roman" w:cs="Times New Roman"/>
          <w:i/>
          <w:color w:val="000000" w:themeColor="text1"/>
        </w:rPr>
        <w:t>J Mol Diagn</w:t>
      </w:r>
      <w:r w:rsidRPr="00680A12">
        <w:rPr>
          <w:rFonts w:ascii="Times New Roman" w:hAnsi="Times New Roman" w:cs="Times New Roman"/>
          <w:color w:val="000000" w:themeColor="text1"/>
        </w:rPr>
        <w:t>,</w:t>
      </w:r>
      <w:r w:rsidRPr="00680A12">
        <w:rPr>
          <w:rFonts w:ascii="Times New Roman" w:hAnsi="Times New Roman" w:cs="Times New Roman"/>
          <w:i/>
          <w:color w:val="000000" w:themeColor="text1"/>
        </w:rPr>
        <w:t xml:space="preserve"> 10</w:t>
      </w:r>
      <w:r w:rsidRPr="00680A12">
        <w:rPr>
          <w:rFonts w:ascii="Times New Roman" w:hAnsi="Times New Roman" w:cs="Times New Roman"/>
          <w:color w:val="000000" w:themeColor="text1"/>
        </w:rPr>
        <w:t xml:space="preserve">(1), 85-92. </w:t>
      </w:r>
      <w:hyperlink r:id="rId22" w:history="1">
        <w:r w:rsidRPr="00680A12">
          <w:rPr>
            <w:rStyle w:val="Hyperlink"/>
            <w:rFonts w:ascii="Times New Roman" w:hAnsi="Times New Roman" w:cs="Times New Roman"/>
            <w:color w:val="000000" w:themeColor="text1"/>
          </w:rPr>
          <w:t>https://doi.org/10.2353/jmoldx.2008.070086</w:t>
        </w:r>
      </w:hyperlink>
      <w:r w:rsidRPr="00680A12">
        <w:rPr>
          <w:rFonts w:ascii="Times New Roman" w:hAnsi="Times New Roman" w:cs="Times New Roman"/>
          <w:color w:val="000000" w:themeColor="text1"/>
        </w:rPr>
        <w:t xml:space="preserve"> </w:t>
      </w:r>
    </w:p>
    <w:p w14:paraId="2733AE02" w14:textId="77777777" w:rsidR="006608CC" w:rsidRPr="00680A12" w:rsidRDefault="006608CC" w:rsidP="00260A3B">
      <w:pPr>
        <w:pStyle w:val="EndNoteBibliography"/>
        <w:spacing w:after="0"/>
        <w:ind w:left="720" w:hanging="720"/>
        <w:jc w:val="both"/>
        <w:rPr>
          <w:rFonts w:ascii="Times New Roman" w:hAnsi="Times New Roman" w:cs="Times New Roman"/>
          <w:color w:val="000000" w:themeColor="text1"/>
        </w:rPr>
      </w:pPr>
      <w:r w:rsidRPr="00680A12">
        <w:rPr>
          <w:rFonts w:ascii="Times New Roman" w:hAnsi="Times New Roman" w:cs="Times New Roman"/>
          <w:color w:val="000000" w:themeColor="text1"/>
        </w:rPr>
        <w:t xml:space="preserve">Juan-Mateu, J., Gonzalez-Quereda, L., Rodriguez, M. J., Baena, M., Verdura, E., Nascimento, A., Ortez, C., Baiget, M., &amp; Gallano, P. (2015). DMD Mutations in 576 Dystrophinopathy Families: A Step Forward in Genotype-Phenotype Correlations. </w:t>
      </w:r>
      <w:r w:rsidRPr="00680A12">
        <w:rPr>
          <w:rFonts w:ascii="Times New Roman" w:hAnsi="Times New Roman" w:cs="Times New Roman"/>
          <w:i/>
          <w:color w:val="000000" w:themeColor="text1"/>
        </w:rPr>
        <w:t>PLoS One</w:t>
      </w:r>
      <w:r w:rsidRPr="00680A12">
        <w:rPr>
          <w:rFonts w:ascii="Times New Roman" w:hAnsi="Times New Roman" w:cs="Times New Roman"/>
          <w:color w:val="000000" w:themeColor="text1"/>
        </w:rPr>
        <w:t>,</w:t>
      </w:r>
      <w:r w:rsidRPr="00680A12">
        <w:rPr>
          <w:rFonts w:ascii="Times New Roman" w:hAnsi="Times New Roman" w:cs="Times New Roman"/>
          <w:i/>
          <w:color w:val="000000" w:themeColor="text1"/>
        </w:rPr>
        <w:t xml:space="preserve"> 10</w:t>
      </w:r>
      <w:r w:rsidRPr="00680A12">
        <w:rPr>
          <w:rFonts w:ascii="Times New Roman" w:hAnsi="Times New Roman" w:cs="Times New Roman"/>
          <w:color w:val="000000" w:themeColor="text1"/>
        </w:rPr>
        <w:t xml:space="preserve">(8), e0135189. </w:t>
      </w:r>
      <w:hyperlink r:id="rId23" w:history="1">
        <w:r w:rsidRPr="00680A12">
          <w:rPr>
            <w:rStyle w:val="Hyperlink"/>
            <w:rFonts w:ascii="Times New Roman" w:hAnsi="Times New Roman" w:cs="Times New Roman"/>
            <w:color w:val="000000" w:themeColor="text1"/>
          </w:rPr>
          <w:t>https://doi.org/10.1371/journal.pone.0135189</w:t>
        </w:r>
      </w:hyperlink>
      <w:r w:rsidRPr="00680A12">
        <w:rPr>
          <w:rFonts w:ascii="Times New Roman" w:hAnsi="Times New Roman" w:cs="Times New Roman"/>
          <w:color w:val="000000" w:themeColor="text1"/>
        </w:rPr>
        <w:t xml:space="preserve"> </w:t>
      </w:r>
    </w:p>
    <w:p w14:paraId="2733AE03" w14:textId="77777777" w:rsidR="006608CC" w:rsidRPr="00680A12" w:rsidRDefault="006608CC" w:rsidP="00260A3B">
      <w:pPr>
        <w:pStyle w:val="EndNoteBibliography"/>
        <w:spacing w:after="0"/>
        <w:ind w:left="720" w:hanging="720"/>
        <w:jc w:val="both"/>
        <w:rPr>
          <w:rFonts w:ascii="Times New Roman" w:hAnsi="Times New Roman" w:cs="Times New Roman"/>
          <w:color w:val="000000" w:themeColor="text1"/>
        </w:rPr>
      </w:pPr>
      <w:r w:rsidRPr="00680A12">
        <w:rPr>
          <w:rFonts w:ascii="Times New Roman" w:hAnsi="Times New Roman" w:cs="Times New Roman"/>
          <w:color w:val="000000" w:themeColor="text1"/>
        </w:rPr>
        <w:t xml:space="preserve">Kasher, P. R., Schertz, K. E., Thomas, M., Jackson, A., Annunziata, S., Ballesta-Martinez, M. J., Campeau, P. M., Clayton, P. E., Eaton, J. L., Granata, T., Guillen-Navarro, E., Hernando, C., Laverriere, C. E., Lieden, A., Villa-Marcos, O., McEntagart, M., Nordgren, A., Pantaleoni, C., Pebrel-Richard, C., Sarret, C., Sciacca, F. L., Wright, R., Kerr, B., Glasgow, E., &amp; Banka, S. (2016). Small 6q16.1 Deletions Encompassing POU3F2 Cause Susceptibility to Obesity and Variable Developmental Delay with Intellectual Disability. </w:t>
      </w:r>
      <w:r w:rsidRPr="00680A12">
        <w:rPr>
          <w:rFonts w:ascii="Times New Roman" w:hAnsi="Times New Roman" w:cs="Times New Roman"/>
          <w:i/>
          <w:color w:val="000000" w:themeColor="text1"/>
        </w:rPr>
        <w:t>Am J Hum Genet</w:t>
      </w:r>
      <w:r w:rsidRPr="00680A12">
        <w:rPr>
          <w:rFonts w:ascii="Times New Roman" w:hAnsi="Times New Roman" w:cs="Times New Roman"/>
          <w:color w:val="000000" w:themeColor="text1"/>
        </w:rPr>
        <w:t>,</w:t>
      </w:r>
      <w:r w:rsidRPr="00680A12">
        <w:rPr>
          <w:rFonts w:ascii="Times New Roman" w:hAnsi="Times New Roman" w:cs="Times New Roman"/>
          <w:i/>
          <w:color w:val="000000" w:themeColor="text1"/>
        </w:rPr>
        <w:t xml:space="preserve"> 98</w:t>
      </w:r>
      <w:r w:rsidRPr="00680A12">
        <w:rPr>
          <w:rFonts w:ascii="Times New Roman" w:hAnsi="Times New Roman" w:cs="Times New Roman"/>
          <w:color w:val="000000" w:themeColor="text1"/>
        </w:rPr>
        <w:t xml:space="preserve">(2), 363-372. </w:t>
      </w:r>
      <w:hyperlink r:id="rId24" w:history="1">
        <w:r w:rsidRPr="00680A12">
          <w:rPr>
            <w:rStyle w:val="Hyperlink"/>
            <w:rFonts w:ascii="Times New Roman" w:hAnsi="Times New Roman" w:cs="Times New Roman"/>
            <w:color w:val="000000" w:themeColor="text1"/>
          </w:rPr>
          <w:t>https://doi.org/10.1016/j.ajhg.2015.12.014</w:t>
        </w:r>
      </w:hyperlink>
      <w:r w:rsidRPr="00680A12">
        <w:rPr>
          <w:rFonts w:ascii="Times New Roman" w:hAnsi="Times New Roman" w:cs="Times New Roman"/>
          <w:color w:val="000000" w:themeColor="text1"/>
        </w:rPr>
        <w:t xml:space="preserve"> </w:t>
      </w:r>
    </w:p>
    <w:p w14:paraId="2733AE04" w14:textId="77777777" w:rsidR="006608CC" w:rsidRPr="00680A12" w:rsidRDefault="006608CC" w:rsidP="00260A3B">
      <w:pPr>
        <w:pStyle w:val="EndNoteBibliography"/>
        <w:spacing w:after="0"/>
        <w:ind w:left="720" w:hanging="720"/>
        <w:jc w:val="both"/>
        <w:rPr>
          <w:rFonts w:ascii="Times New Roman" w:hAnsi="Times New Roman" w:cs="Times New Roman"/>
          <w:color w:val="000000" w:themeColor="text1"/>
        </w:rPr>
      </w:pPr>
      <w:r w:rsidRPr="00680A12">
        <w:rPr>
          <w:rFonts w:ascii="Times New Roman" w:hAnsi="Times New Roman" w:cs="Times New Roman"/>
          <w:color w:val="000000" w:themeColor="text1"/>
        </w:rPr>
        <w:t xml:space="preserve">Kumar, R. A., Marshall, C. R., Badner, J. A., Babatz, T. D., Mukamel, Z., Aldinger, K. A., Sudi, J., Brune, C. W., Goh, G., Karamohamed, S., Sutcliffe, J. S., Cook, E. H., Geschwind, D. H., Dobyns, W. B., Scherer, S. W., &amp; Christian, S. L. (2009). Association and mutation analyses of 16p11.2 autism candidate genes. </w:t>
      </w:r>
      <w:r w:rsidRPr="00680A12">
        <w:rPr>
          <w:rFonts w:ascii="Times New Roman" w:hAnsi="Times New Roman" w:cs="Times New Roman"/>
          <w:i/>
          <w:color w:val="000000" w:themeColor="text1"/>
        </w:rPr>
        <w:t>PLoS One</w:t>
      </w:r>
      <w:r w:rsidRPr="00680A12">
        <w:rPr>
          <w:rFonts w:ascii="Times New Roman" w:hAnsi="Times New Roman" w:cs="Times New Roman"/>
          <w:color w:val="000000" w:themeColor="text1"/>
        </w:rPr>
        <w:t>,</w:t>
      </w:r>
      <w:r w:rsidRPr="00680A12">
        <w:rPr>
          <w:rFonts w:ascii="Times New Roman" w:hAnsi="Times New Roman" w:cs="Times New Roman"/>
          <w:i/>
          <w:color w:val="000000" w:themeColor="text1"/>
        </w:rPr>
        <w:t xml:space="preserve"> 4</w:t>
      </w:r>
      <w:r w:rsidRPr="00680A12">
        <w:rPr>
          <w:rFonts w:ascii="Times New Roman" w:hAnsi="Times New Roman" w:cs="Times New Roman"/>
          <w:color w:val="000000" w:themeColor="text1"/>
        </w:rPr>
        <w:t xml:space="preserve">(2), e4582. </w:t>
      </w:r>
      <w:hyperlink r:id="rId25" w:history="1">
        <w:r w:rsidRPr="00680A12">
          <w:rPr>
            <w:rStyle w:val="Hyperlink"/>
            <w:rFonts w:ascii="Times New Roman" w:hAnsi="Times New Roman" w:cs="Times New Roman"/>
            <w:color w:val="000000" w:themeColor="text1"/>
          </w:rPr>
          <w:t>https://doi.org/10.1371/journal.pone.0004582</w:t>
        </w:r>
      </w:hyperlink>
      <w:r w:rsidRPr="00680A12">
        <w:rPr>
          <w:rFonts w:ascii="Times New Roman" w:hAnsi="Times New Roman" w:cs="Times New Roman"/>
          <w:color w:val="000000" w:themeColor="text1"/>
        </w:rPr>
        <w:t xml:space="preserve"> </w:t>
      </w:r>
    </w:p>
    <w:p w14:paraId="2733AE05" w14:textId="77777777" w:rsidR="006608CC" w:rsidRPr="00680A12" w:rsidRDefault="006608CC" w:rsidP="00260A3B">
      <w:pPr>
        <w:pStyle w:val="EndNoteBibliography"/>
        <w:spacing w:after="0"/>
        <w:ind w:left="720" w:hanging="720"/>
        <w:jc w:val="both"/>
        <w:rPr>
          <w:rFonts w:ascii="Times New Roman" w:hAnsi="Times New Roman" w:cs="Times New Roman"/>
          <w:color w:val="000000" w:themeColor="text1"/>
        </w:rPr>
      </w:pPr>
      <w:r w:rsidRPr="00680A12">
        <w:rPr>
          <w:rFonts w:ascii="Times New Roman" w:hAnsi="Times New Roman" w:cs="Times New Roman"/>
          <w:color w:val="000000" w:themeColor="text1"/>
        </w:rPr>
        <w:t xml:space="preserve">Kylat, R. I. (2018). 22q11.2 Microduplication: An Enigmatic Genetic Disorder. </w:t>
      </w:r>
      <w:r w:rsidRPr="00680A12">
        <w:rPr>
          <w:rFonts w:ascii="Times New Roman" w:hAnsi="Times New Roman" w:cs="Times New Roman"/>
          <w:i/>
          <w:color w:val="000000" w:themeColor="text1"/>
        </w:rPr>
        <w:t>J Pediatr Genet</w:t>
      </w:r>
      <w:r w:rsidRPr="00680A12">
        <w:rPr>
          <w:rFonts w:ascii="Times New Roman" w:hAnsi="Times New Roman" w:cs="Times New Roman"/>
          <w:color w:val="000000" w:themeColor="text1"/>
        </w:rPr>
        <w:t>,</w:t>
      </w:r>
      <w:r w:rsidRPr="00680A12">
        <w:rPr>
          <w:rFonts w:ascii="Times New Roman" w:hAnsi="Times New Roman" w:cs="Times New Roman"/>
          <w:i/>
          <w:color w:val="000000" w:themeColor="text1"/>
        </w:rPr>
        <w:t xml:space="preserve"> 7</w:t>
      </w:r>
      <w:r w:rsidRPr="00680A12">
        <w:rPr>
          <w:rFonts w:ascii="Times New Roman" w:hAnsi="Times New Roman" w:cs="Times New Roman"/>
          <w:color w:val="000000" w:themeColor="text1"/>
        </w:rPr>
        <w:t xml:space="preserve">(3), 138-142. </w:t>
      </w:r>
      <w:hyperlink r:id="rId26" w:history="1">
        <w:r w:rsidRPr="00680A12">
          <w:rPr>
            <w:rStyle w:val="Hyperlink"/>
            <w:rFonts w:ascii="Times New Roman" w:hAnsi="Times New Roman" w:cs="Times New Roman"/>
            <w:color w:val="000000" w:themeColor="text1"/>
          </w:rPr>
          <w:t>https://doi.org/10.1055/s-0038-1655754</w:t>
        </w:r>
      </w:hyperlink>
      <w:r w:rsidRPr="00680A12">
        <w:rPr>
          <w:rFonts w:ascii="Times New Roman" w:hAnsi="Times New Roman" w:cs="Times New Roman"/>
          <w:color w:val="000000" w:themeColor="text1"/>
        </w:rPr>
        <w:t xml:space="preserve"> </w:t>
      </w:r>
    </w:p>
    <w:p w14:paraId="2733AE06" w14:textId="77777777" w:rsidR="006608CC" w:rsidRPr="00680A12" w:rsidRDefault="006608CC" w:rsidP="00260A3B">
      <w:pPr>
        <w:pStyle w:val="EndNoteBibliography"/>
        <w:spacing w:after="0"/>
        <w:ind w:left="720" w:hanging="720"/>
        <w:jc w:val="both"/>
        <w:rPr>
          <w:rFonts w:ascii="Times New Roman" w:hAnsi="Times New Roman" w:cs="Times New Roman"/>
          <w:color w:val="000000" w:themeColor="text1"/>
        </w:rPr>
      </w:pPr>
      <w:r w:rsidRPr="00680A12">
        <w:rPr>
          <w:rFonts w:ascii="Times New Roman" w:hAnsi="Times New Roman" w:cs="Times New Roman"/>
          <w:color w:val="000000" w:themeColor="text1"/>
        </w:rPr>
        <w:lastRenderedPageBreak/>
        <w:t xml:space="preserve">Laura, M., Pipis, M., Rossor, A. M., &amp; Reilly, M. M. (2019). Charcot-Marie-Tooth disease and related disorders: an evolving landscape. </w:t>
      </w:r>
      <w:r w:rsidRPr="00680A12">
        <w:rPr>
          <w:rFonts w:ascii="Times New Roman" w:hAnsi="Times New Roman" w:cs="Times New Roman"/>
          <w:i/>
          <w:color w:val="000000" w:themeColor="text1"/>
        </w:rPr>
        <w:t>Curr Opin Neurol</w:t>
      </w:r>
      <w:r w:rsidRPr="00680A12">
        <w:rPr>
          <w:rFonts w:ascii="Times New Roman" w:hAnsi="Times New Roman" w:cs="Times New Roman"/>
          <w:color w:val="000000" w:themeColor="text1"/>
        </w:rPr>
        <w:t>,</w:t>
      </w:r>
      <w:r w:rsidRPr="00680A12">
        <w:rPr>
          <w:rFonts w:ascii="Times New Roman" w:hAnsi="Times New Roman" w:cs="Times New Roman"/>
          <w:i/>
          <w:color w:val="000000" w:themeColor="text1"/>
        </w:rPr>
        <w:t xml:space="preserve"> 32</w:t>
      </w:r>
      <w:r w:rsidRPr="00680A12">
        <w:rPr>
          <w:rFonts w:ascii="Times New Roman" w:hAnsi="Times New Roman" w:cs="Times New Roman"/>
          <w:color w:val="000000" w:themeColor="text1"/>
        </w:rPr>
        <w:t xml:space="preserve">(5), 641-650. </w:t>
      </w:r>
      <w:hyperlink r:id="rId27" w:history="1">
        <w:r w:rsidRPr="00680A12">
          <w:rPr>
            <w:rStyle w:val="Hyperlink"/>
            <w:rFonts w:ascii="Times New Roman" w:hAnsi="Times New Roman" w:cs="Times New Roman"/>
            <w:color w:val="000000" w:themeColor="text1"/>
          </w:rPr>
          <w:t>https://doi.org/10.1097/WCO.0000000000000735</w:t>
        </w:r>
      </w:hyperlink>
      <w:r w:rsidRPr="00680A12">
        <w:rPr>
          <w:rFonts w:ascii="Times New Roman" w:hAnsi="Times New Roman" w:cs="Times New Roman"/>
          <w:color w:val="000000" w:themeColor="text1"/>
        </w:rPr>
        <w:t xml:space="preserve"> </w:t>
      </w:r>
    </w:p>
    <w:p w14:paraId="2733AE07" w14:textId="77777777" w:rsidR="006608CC" w:rsidRPr="00680A12" w:rsidRDefault="006608CC" w:rsidP="00260A3B">
      <w:pPr>
        <w:pStyle w:val="EndNoteBibliography"/>
        <w:spacing w:after="0"/>
        <w:ind w:left="720" w:hanging="720"/>
        <w:jc w:val="both"/>
        <w:rPr>
          <w:rFonts w:ascii="Times New Roman" w:hAnsi="Times New Roman" w:cs="Times New Roman"/>
          <w:color w:val="000000" w:themeColor="text1"/>
        </w:rPr>
      </w:pPr>
      <w:r w:rsidRPr="00680A12">
        <w:rPr>
          <w:rFonts w:ascii="Times New Roman" w:hAnsi="Times New Roman" w:cs="Times New Roman"/>
          <w:color w:val="000000" w:themeColor="text1"/>
        </w:rPr>
        <w:t xml:space="preserve">Lim, Z., Downs, J., Wong, K., Ellaway, C., &amp; Leonard, H. (2017). Expanding the clinical picture of the MECP2 Duplication syndrome. </w:t>
      </w:r>
      <w:r w:rsidRPr="00680A12">
        <w:rPr>
          <w:rFonts w:ascii="Times New Roman" w:hAnsi="Times New Roman" w:cs="Times New Roman"/>
          <w:i/>
          <w:color w:val="000000" w:themeColor="text1"/>
        </w:rPr>
        <w:t>Clin Genet</w:t>
      </w:r>
      <w:r w:rsidRPr="00680A12">
        <w:rPr>
          <w:rFonts w:ascii="Times New Roman" w:hAnsi="Times New Roman" w:cs="Times New Roman"/>
          <w:color w:val="000000" w:themeColor="text1"/>
        </w:rPr>
        <w:t>,</w:t>
      </w:r>
      <w:r w:rsidRPr="00680A12">
        <w:rPr>
          <w:rFonts w:ascii="Times New Roman" w:hAnsi="Times New Roman" w:cs="Times New Roman"/>
          <w:i/>
          <w:color w:val="000000" w:themeColor="text1"/>
        </w:rPr>
        <w:t xml:space="preserve"> 91</w:t>
      </w:r>
      <w:r w:rsidRPr="00680A12">
        <w:rPr>
          <w:rFonts w:ascii="Times New Roman" w:hAnsi="Times New Roman" w:cs="Times New Roman"/>
          <w:color w:val="000000" w:themeColor="text1"/>
        </w:rPr>
        <w:t xml:space="preserve">(4), 557-563. </w:t>
      </w:r>
      <w:hyperlink r:id="rId28" w:history="1">
        <w:r w:rsidRPr="00680A12">
          <w:rPr>
            <w:rStyle w:val="Hyperlink"/>
            <w:rFonts w:ascii="Times New Roman" w:hAnsi="Times New Roman" w:cs="Times New Roman"/>
            <w:color w:val="000000" w:themeColor="text1"/>
          </w:rPr>
          <w:t>https://doi.org/10.1111/cge.12814</w:t>
        </w:r>
      </w:hyperlink>
      <w:r w:rsidRPr="00680A12">
        <w:rPr>
          <w:rFonts w:ascii="Times New Roman" w:hAnsi="Times New Roman" w:cs="Times New Roman"/>
          <w:color w:val="000000" w:themeColor="text1"/>
        </w:rPr>
        <w:t xml:space="preserve"> </w:t>
      </w:r>
    </w:p>
    <w:p w14:paraId="2733AE08" w14:textId="77777777" w:rsidR="006608CC" w:rsidRPr="00680A12" w:rsidRDefault="006608CC" w:rsidP="00260A3B">
      <w:pPr>
        <w:pStyle w:val="EndNoteBibliography"/>
        <w:spacing w:after="0"/>
        <w:ind w:left="720" w:hanging="720"/>
        <w:jc w:val="both"/>
        <w:rPr>
          <w:rFonts w:ascii="Times New Roman" w:hAnsi="Times New Roman" w:cs="Times New Roman"/>
          <w:color w:val="000000" w:themeColor="text1"/>
        </w:rPr>
      </w:pPr>
      <w:r w:rsidRPr="00680A12">
        <w:rPr>
          <w:rFonts w:ascii="Times New Roman" w:hAnsi="Times New Roman" w:cs="Times New Roman"/>
          <w:color w:val="000000" w:themeColor="text1"/>
        </w:rPr>
        <w:t xml:space="preserve">Liu, J. Y., Kasperaviciute, D., Martinian, L., Thom, M., &amp; Sisodiya, S. M. (2012). Neuropathology of 16p13.11 deletion in epilepsy. </w:t>
      </w:r>
      <w:r w:rsidRPr="00680A12">
        <w:rPr>
          <w:rFonts w:ascii="Times New Roman" w:hAnsi="Times New Roman" w:cs="Times New Roman"/>
          <w:i/>
          <w:color w:val="000000" w:themeColor="text1"/>
        </w:rPr>
        <w:t>PLoS One</w:t>
      </w:r>
      <w:r w:rsidRPr="00680A12">
        <w:rPr>
          <w:rFonts w:ascii="Times New Roman" w:hAnsi="Times New Roman" w:cs="Times New Roman"/>
          <w:color w:val="000000" w:themeColor="text1"/>
        </w:rPr>
        <w:t>,</w:t>
      </w:r>
      <w:r w:rsidRPr="00680A12">
        <w:rPr>
          <w:rFonts w:ascii="Times New Roman" w:hAnsi="Times New Roman" w:cs="Times New Roman"/>
          <w:i/>
          <w:color w:val="000000" w:themeColor="text1"/>
        </w:rPr>
        <w:t xml:space="preserve"> 7</w:t>
      </w:r>
      <w:r w:rsidRPr="00680A12">
        <w:rPr>
          <w:rFonts w:ascii="Times New Roman" w:hAnsi="Times New Roman" w:cs="Times New Roman"/>
          <w:color w:val="000000" w:themeColor="text1"/>
        </w:rPr>
        <w:t xml:space="preserve">(4), e34813. </w:t>
      </w:r>
      <w:hyperlink r:id="rId29" w:history="1">
        <w:r w:rsidRPr="00680A12">
          <w:rPr>
            <w:rStyle w:val="Hyperlink"/>
            <w:rFonts w:ascii="Times New Roman" w:hAnsi="Times New Roman" w:cs="Times New Roman"/>
            <w:color w:val="000000" w:themeColor="text1"/>
          </w:rPr>
          <w:t>https://doi.org/10.1371/journal.pone.0034813</w:t>
        </w:r>
      </w:hyperlink>
      <w:r w:rsidRPr="00680A12">
        <w:rPr>
          <w:rFonts w:ascii="Times New Roman" w:hAnsi="Times New Roman" w:cs="Times New Roman"/>
          <w:color w:val="000000" w:themeColor="text1"/>
        </w:rPr>
        <w:t xml:space="preserve"> </w:t>
      </w:r>
    </w:p>
    <w:p w14:paraId="2733AE09" w14:textId="77777777" w:rsidR="006608CC" w:rsidRPr="00680A12" w:rsidRDefault="006608CC" w:rsidP="00260A3B">
      <w:pPr>
        <w:pStyle w:val="EndNoteBibliography"/>
        <w:spacing w:after="0"/>
        <w:ind w:left="720" w:hanging="720"/>
        <w:jc w:val="both"/>
        <w:rPr>
          <w:rFonts w:ascii="Times New Roman" w:hAnsi="Times New Roman" w:cs="Times New Roman"/>
          <w:color w:val="000000" w:themeColor="text1"/>
        </w:rPr>
      </w:pPr>
      <w:r w:rsidRPr="00680A12">
        <w:rPr>
          <w:rFonts w:ascii="Times New Roman" w:hAnsi="Times New Roman" w:cs="Times New Roman"/>
          <w:color w:val="000000" w:themeColor="text1"/>
        </w:rPr>
        <w:t xml:space="preserve">Liu, Y., Zhao, D., Dong, R., Yang, X., Zhang, Y., Tammimies, K., Uddin, M., Scherer, S. W., &amp; Gai, Z. (2015). De novo exon 1 deletion of AUTS2 gene in a patient with autism spectrum disorder and developmental delay: a case report and a brief literature review. </w:t>
      </w:r>
      <w:r w:rsidRPr="00680A12">
        <w:rPr>
          <w:rFonts w:ascii="Times New Roman" w:hAnsi="Times New Roman" w:cs="Times New Roman"/>
          <w:i/>
          <w:color w:val="000000" w:themeColor="text1"/>
        </w:rPr>
        <w:t>Am J Med Genet A</w:t>
      </w:r>
      <w:r w:rsidRPr="00680A12">
        <w:rPr>
          <w:rFonts w:ascii="Times New Roman" w:hAnsi="Times New Roman" w:cs="Times New Roman"/>
          <w:color w:val="000000" w:themeColor="text1"/>
        </w:rPr>
        <w:t>,</w:t>
      </w:r>
      <w:r w:rsidRPr="00680A12">
        <w:rPr>
          <w:rFonts w:ascii="Times New Roman" w:hAnsi="Times New Roman" w:cs="Times New Roman"/>
          <w:i/>
          <w:color w:val="000000" w:themeColor="text1"/>
        </w:rPr>
        <w:t xml:space="preserve"> 167</w:t>
      </w:r>
      <w:r w:rsidRPr="00680A12">
        <w:rPr>
          <w:rFonts w:ascii="Times New Roman" w:hAnsi="Times New Roman" w:cs="Times New Roman"/>
          <w:color w:val="000000" w:themeColor="text1"/>
        </w:rPr>
        <w:t xml:space="preserve">(6), 1381-1385. </w:t>
      </w:r>
      <w:hyperlink r:id="rId30" w:history="1">
        <w:r w:rsidRPr="00680A12">
          <w:rPr>
            <w:rStyle w:val="Hyperlink"/>
            <w:rFonts w:ascii="Times New Roman" w:hAnsi="Times New Roman" w:cs="Times New Roman"/>
            <w:color w:val="000000" w:themeColor="text1"/>
          </w:rPr>
          <w:t>https://doi.org/10.1002/ajmg.a.37050</w:t>
        </w:r>
      </w:hyperlink>
      <w:r w:rsidRPr="00680A12">
        <w:rPr>
          <w:rFonts w:ascii="Times New Roman" w:hAnsi="Times New Roman" w:cs="Times New Roman"/>
          <w:color w:val="000000" w:themeColor="text1"/>
        </w:rPr>
        <w:t xml:space="preserve"> </w:t>
      </w:r>
    </w:p>
    <w:p w14:paraId="2733AE0A" w14:textId="77777777" w:rsidR="006608CC" w:rsidRPr="00680A12" w:rsidRDefault="006608CC" w:rsidP="00260A3B">
      <w:pPr>
        <w:pStyle w:val="EndNoteBibliography"/>
        <w:spacing w:after="0"/>
        <w:ind w:left="720" w:hanging="720"/>
        <w:jc w:val="both"/>
        <w:rPr>
          <w:rFonts w:ascii="Times New Roman" w:hAnsi="Times New Roman" w:cs="Times New Roman"/>
          <w:color w:val="000000" w:themeColor="text1"/>
        </w:rPr>
      </w:pPr>
      <w:r w:rsidRPr="00680A12">
        <w:rPr>
          <w:rFonts w:ascii="Times New Roman" w:hAnsi="Times New Roman" w:cs="Times New Roman"/>
          <w:color w:val="000000" w:themeColor="text1"/>
        </w:rPr>
        <w:t xml:space="preserve">Lowther, C., Costain, G., Stavropoulos, D. J., Melvin, R., Silversides, C. K., Andrade, D. M., So, J., Faghfoury, H., Lionel, A. C., Marshall, C. R., Scherer, S. W., &amp; Bassett, A. S. (2015). Delineating the 15q13.3 microdeletion phenotype: a case series and comprehensive review of the literature. </w:t>
      </w:r>
      <w:r w:rsidRPr="00680A12">
        <w:rPr>
          <w:rFonts w:ascii="Times New Roman" w:hAnsi="Times New Roman" w:cs="Times New Roman"/>
          <w:i/>
          <w:color w:val="000000" w:themeColor="text1"/>
        </w:rPr>
        <w:t>Genet Med</w:t>
      </w:r>
      <w:r w:rsidRPr="00680A12">
        <w:rPr>
          <w:rFonts w:ascii="Times New Roman" w:hAnsi="Times New Roman" w:cs="Times New Roman"/>
          <w:color w:val="000000" w:themeColor="text1"/>
        </w:rPr>
        <w:t>,</w:t>
      </w:r>
      <w:r w:rsidRPr="00680A12">
        <w:rPr>
          <w:rFonts w:ascii="Times New Roman" w:hAnsi="Times New Roman" w:cs="Times New Roman"/>
          <w:i/>
          <w:color w:val="000000" w:themeColor="text1"/>
        </w:rPr>
        <w:t xml:space="preserve"> 17</w:t>
      </w:r>
      <w:r w:rsidRPr="00680A12">
        <w:rPr>
          <w:rFonts w:ascii="Times New Roman" w:hAnsi="Times New Roman" w:cs="Times New Roman"/>
          <w:color w:val="000000" w:themeColor="text1"/>
        </w:rPr>
        <w:t xml:space="preserve">(2), 149-157. </w:t>
      </w:r>
      <w:hyperlink r:id="rId31" w:history="1">
        <w:r w:rsidRPr="00680A12">
          <w:rPr>
            <w:rStyle w:val="Hyperlink"/>
            <w:rFonts w:ascii="Times New Roman" w:hAnsi="Times New Roman" w:cs="Times New Roman"/>
            <w:color w:val="000000" w:themeColor="text1"/>
          </w:rPr>
          <w:t>https://doi.org/10.1038/gim.2014.83</w:t>
        </w:r>
      </w:hyperlink>
      <w:r w:rsidRPr="00680A12">
        <w:rPr>
          <w:rFonts w:ascii="Times New Roman" w:hAnsi="Times New Roman" w:cs="Times New Roman"/>
          <w:color w:val="000000" w:themeColor="text1"/>
        </w:rPr>
        <w:t xml:space="preserve"> </w:t>
      </w:r>
    </w:p>
    <w:p w14:paraId="2733AE0B" w14:textId="77777777" w:rsidR="006608CC" w:rsidRPr="00680A12" w:rsidRDefault="006608CC" w:rsidP="00260A3B">
      <w:pPr>
        <w:pStyle w:val="EndNoteBibliography"/>
        <w:spacing w:after="0"/>
        <w:ind w:left="720" w:hanging="720"/>
        <w:jc w:val="both"/>
        <w:rPr>
          <w:rFonts w:ascii="Times New Roman" w:hAnsi="Times New Roman" w:cs="Times New Roman"/>
          <w:color w:val="000000" w:themeColor="text1"/>
        </w:rPr>
      </w:pPr>
      <w:r w:rsidRPr="00680A12">
        <w:rPr>
          <w:rFonts w:ascii="Times New Roman" w:hAnsi="Times New Roman" w:cs="Times New Roman"/>
          <w:color w:val="000000" w:themeColor="text1"/>
        </w:rPr>
        <w:t xml:space="preserve">McDonald-McGinn, D. M., Sullivan, K. E., Marino, B., Philip, N., Swillen, A., Vorstman, J. A., Zackai, E. H., Emanuel, B. S., Vermeesch, J. R., Morrow, B. E., Scambler, P. J., &amp; Bassett, A. S. (2015). 22q11.2 deletion syndrome. </w:t>
      </w:r>
      <w:r w:rsidRPr="00680A12">
        <w:rPr>
          <w:rFonts w:ascii="Times New Roman" w:hAnsi="Times New Roman" w:cs="Times New Roman"/>
          <w:i/>
          <w:color w:val="000000" w:themeColor="text1"/>
        </w:rPr>
        <w:t>Nat Rev Dis Primers</w:t>
      </w:r>
      <w:r w:rsidRPr="00680A12">
        <w:rPr>
          <w:rFonts w:ascii="Times New Roman" w:hAnsi="Times New Roman" w:cs="Times New Roman"/>
          <w:color w:val="000000" w:themeColor="text1"/>
        </w:rPr>
        <w:t>,</w:t>
      </w:r>
      <w:r w:rsidRPr="00680A12">
        <w:rPr>
          <w:rFonts w:ascii="Times New Roman" w:hAnsi="Times New Roman" w:cs="Times New Roman"/>
          <w:i/>
          <w:color w:val="000000" w:themeColor="text1"/>
        </w:rPr>
        <w:t xml:space="preserve"> 1</w:t>
      </w:r>
      <w:r w:rsidRPr="00680A12">
        <w:rPr>
          <w:rFonts w:ascii="Times New Roman" w:hAnsi="Times New Roman" w:cs="Times New Roman"/>
          <w:color w:val="000000" w:themeColor="text1"/>
        </w:rPr>
        <w:t xml:space="preserve">, 15071. </w:t>
      </w:r>
      <w:hyperlink r:id="rId32" w:history="1">
        <w:r w:rsidRPr="00680A12">
          <w:rPr>
            <w:rStyle w:val="Hyperlink"/>
            <w:rFonts w:ascii="Times New Roman" w:hAnsi="Times New Roman" w:cs="Times New Roman"/>
            <w:color w:val="000000" w:themeColor="text1"/>
          </w:rPr>
          <w:t>https://doi.org/10.1038/nrdp.2015.71</w:t>
        </w:r>
      </w:hyperlink>
      <w:r w:rsidRPr="00680A12">
        <w:rPr>
          <w:rFonts w:ascii="Times New Roman" w:hAnsi="Times New Roman" w:cs="Times New Roman"/>
          <w:color w:val="000000" w:themeColor="text1"/>
        </w:rPr>
        <w:t xml:space="preserve"> </w:t>
      </w:r>
    </w:p>
    <w:p w14:paraId="2733AE0C" w14:textId="77777777" w:rsidR="006608CC" w:rsidRPr="00680A12" w:rsidRDefault="006608CC" w:rsidP="00260A3B">
      <w:pPr>
        <w:pStyle w:val="EndNoteBibliography"/>
        <w:spacing w:after="0"/>
        <w:ind w:left="720" w:hanging="720"/>
        <w:jc w:val="both"/>
        <w:rPr>
          <w:rFonts w:ascii="Times New Roman" w:hAnsi="Times New Roman" w:cs="Times New Roman"/>
          <w:color w:val="000000" w:themeColor="text1"/>
        </w:rPr>
      </w:pPr>
      <w:r w:rsidRPr="00680A12">
        <w:rPr>
          <w:rFonts w:ascii="Times New Roman" w:hAnsi="Times New Roman" w:cs="Times New Roman"/>
          <w:color w:val="000000" w:themeColor="text1"/>
        </w:rPr>
        <w:t xml:space="preserve">Morena, J., Gupta, A., &amp; Hoyle, J. C. (2019). Charcot-Marie-Tooth: From Molecules to Therapy. </w:t>
      </w:r>
      <w:r w:rsidRPr="00680A12">
        <w:rPr>
          <w:rFonts w:ascii="Times New Roman" w:hAnsi="Times New Roman" w:cs="Times New Roman"/>
          <w:i/>
          <w:color w:val="000000" w:themeColor="text1"/>
        </w:rPr>
        <w:t>Int J Mol Sci</w:t>
      </w:r>
      <w:r w:rsidRPr="00680A12">
        <w:rPr>
          <w:rFonts w:ascii="Times New Roman" w:hAnsi="Times New Roman" w:cs="Times New Roman"/>
          <w:color w:val="000000" w:themeColor="text1"/>
        </w:rPr>
        <w:t>,</w:t>
      </w:r>
      <w:r w:rsidRPr="00680A12">
        <w:rPr>
          <w:rFonts w:ascii="Times New Roman" w:hAnsi="Times New Roman" w:cs="Times New Roman"/>
          <w:i/>
          <w:color w:val="000000" w:themeColor="text1"/>
        </w:rPr>
        <w:t xml:space="preserve"> 20</w:t>
      </w:r>
      <w:r w:rsidRPr="00680A12">
        <w:rPr>
          <w:rFonts w:ascii="Times New Roman" w:hAnsi="Times New Roman" w:cs="Times New Roman"/>
          <w:color w:val="000000" w:themeColor="text1"/>
        </w:rPr>
        <w:t xml:space="preserve">(14). </w:t>
      </w:r>
      <w:hyperlink r:id="rId33" w:history="1">
        <w:r w:rsidRPr="00680A12">
          <w:rPr>
            <w:rStyle w:val="Hyperlink"/>
            <w:rFonts w:ascii="Times New Roman" w:hAnsi="Times New Roman" w:cs="Times New Roman"/>
            <w:color w:val="000000" w:themeColor="text1"/>
          </w:rPr>
          <w:t>https://doi.org/10.3390/ijms20143419</w:t>
        </w:r>
      </w:hyperlink>
      <w:r w:rsidRPr="00680A12">
        <w:rPr>
          <w:rFonts w:ascii="Times New Roman" w:hAnsi="Times New Roman" w:cs="Times New Roman"/>
          <w:color w:val="000000" w:themeColor="text1"/>
        </w:rPr>
        <w:t xml:space="preserve"> </w:t>
      </w:r>
    </w:p>
    <w:p w14:paraId="2733AE0D" w14:textId="77777777" w:rsidR="006608CC" w:rsidRPr="00680A12" w:rsidRDefault="006608CC" w:rsidP="00260A3B">
      <w:pPr>
        <w:pStyle w:val="EndNoteBibliography"/>
        <w:spacing w:after="0"/>
        <w:ind w:left="720" w:hanging="720"/>
        <w:jc w:val="both"/>
        <w:rPr>
          <w:rFonts w:ascii="Times New Roman" w:hAnsi="Times New Roman" w:cs="Times New Roman"/>
          <w:color w:val="000000" w:themeColor="text1"/>
        </w:rPr>
      </w:pPr>
      <w:r w:rsidRPr="00680A12">
        <w:rPr>
          <w:rFonts w:ascii="Times New Roman" w:hAnsi="Times New Roman" w:cs="Times New Roman"/>
          <w:color w:val="000000" w:themeColor="text1"/>
        </w:rPr>
        <w:t xml:space="preserve">Muntoni, F., Torelli, S., &amp; Ferlini, A. (2003). Dystrophin and mutations: one gene, several proteins, multiple phenotypes. </w:t>
      </w:r>
      <w:r w:rsidRPr="00680A12">
        <w:rPr>
          <w:rFonts w:ascii="Times New Roman" w:hAnsi="Times New Roman" w:cs="Times New Roman"/>
          <w:i/>
          <w:color w:val="000000" w:themeColor="text1"/>
        </w:rPr>
        <w:t>Lancet Neurol</w:t>
      </w:r>
      <w:r w:rsidRPr="00680A12">
        <w:rPr>
          <w:rFonts w:ascii="Times New Roman" w:hAnsi="Times New Roman" w:cs="Times New Roman"/>
          <w:color w:val="000000" w:themeColor="text1"/>
        </w:rPr>
        <w:t>,</w:t>
      </w:r>
      <w:r w:rsidRPr="00680A12">
        <w:rPr>
          <w:rFonts w:ascii="Times New Roman" w:hAnsi="Times New Roman" w:cs="Times New Roman"/>
          <w:i/>
          <w:color w:val="000000" w:themeColor="text1"/>
        </w:rPr>
        <w:t xml:space="preserve"> 2</w:t>
      </w:r>
      <w:r w:rsidRPr="00680A12">
        <w:rPr>
          <w:rFonts w:ascii="Times New Roman" w:hAnsi="Times New Roman" w:cs="Times New Roman"/>
          <w:color w:val="000000" w:themeColor="text1"/>
        </w:rPr>
        <w:t xml:space="preserve">(12), 731-740. </w:t>
      </w:r>
      <w:hyperlink r:id="rId34" w:history="1">
        <w:r w:rsidRPr="00680A12">
          <w:rPr>
            <w:rStyle w:val="Hyperlink"/>
            <w:rFonts w:ascii="Times New Roman" w:hAnsi="Times New Roman" w:cs="Times New Roman"/>
            <w:color w:val="000000" w:themeColor="text1"/>
          </w:rPr>
          <w:t>https://doi.org/10.1016/s1474-4422(03)00585-4</w:t>
        </w:r>
      </w:hyperlink>
      <w:r w:rsidRPr="00680A12">
        <w:rPr>
          <w:rFonts w:ascii="Times New Roman" w:hAnsi="Times New Roman" w:cs="Times New Roman"/>
          <w:color w:val="000000" w:themeColor="text1"/>
        </w:rPr>
        <w:t xml:space="preserve"> </w:t>
      </w:r>
    </w:p>
    <w:p w14:paraId="2733AE0E" w14:textId="77777777" w:rsidR="006608CC" w:rsidRPr="00680A12" w:rsidRDefault="006608CC" w:rsidP="00260A3B">
      <w:pPr>
        <w:pStyle w:val="EndNoteBibliography"/>
        <w:spacing w:after="0"/>
        <w:ind w:left="720" w:hanging="720"/>
        <w:jc w:val="both"/>
        <w:rPr>
          <w:rFonts w:ascii="Times New Roman" w:hAnsi="Times New Roman" w:cs="Times New Roman"/>
          <w:color w:val="000000" w:themeColor="text1"/>
        </w:rPr>
      </w:pPr>
      <w:r w:rsidRPr="00680A12">
        <w:rPr>
          <w:rFonts w:ascii="Times New Roman" w:hAnsi="Times New Roman" w:cs="Times New Roman"/>
          <w:color w:val="000000" w:themeColor="text1"/>
        </w:rPr>
        <w:t xml:space="preserve">Papavassiliou, P., Charalsawadi, C., Rafferty, K., &amp; Jackson-Cook, C. (2015). Mosaicism for trisomy 21: a review. </w:t>
      </w:r>
      <w:r w:rsidRPr="00680A12">
        <w:rPr>
          <w:rFonts w:ascii="Times New Roman" w:hAnsi="Times New Roman" w:cs="Times New Roman"/>
          <w:i/>
          <w:color w:val="000000" w:themeColor="text1"/>
        </w:rPr>
        <w:t>Am J Med Genet A</w:t>
      </w:r>
      <w:r w:rsidRPr="00680A12">
        <w:rPr>
          <w:rFonts w:ascii="Times New Roman" w:hAnsi="Times New Roman" w:cs="Times New Roman"/>
          <w:color w:val="000000" w:themeColor="text1"/>
        </w:rPr>
        <w:t>,</w:t>
      </w:r>
      <w:r w:rsidRPr="00680A12">
        <w:rPr>
          <w:rFonts w:ascii="Times New Roman" w:hAnsi="Times New Roman" w:cs="Times New Roman"/>
          <w:i/>
          <w:color w:val="000000" w:themeColor="text1"/>
        </w:rPr>
        <w:t xml:space="preserve"> 167A</w:t>
      </w:r>
      <w:r w:rsidRPr="00680A12">
        <w:rPr>
          <w:rFonts w:ascii="Times New Roman" w:hAnsi="Times New Roman" w:cs="Times New Roman"/>
          <w:color w:val="000000" w:themeColor="text1"/>
        </w:rPr>
        <w:t xml:space="preserve">(1), 26-39. </w:t>
      </w:r>
      <w:hyperlink r:id="rId35" w:history="1">
        <w:r w:rsidRPr="00680A12">
          <w:rPr>
            <w:rStyle w:val="Hyperlink"/>
            <w:rFonts w:ascii="Times New Roman" w:hAnsi="Times New Roman" w:cs="Times New Roman"/>
            <w:color w:val="000000" w:themeColor="text1"/>
          </w:rPr>
          <w:t>https://doi.org/10.1002/ajmg.a.36861</w:t>
        </w:r>
      </w:hyperlink>
      <w:r w:rsidRPr="00680A12">
        <w:rPr>
          <w:rFonts w:ascii="Times New Roman" w:hAnsi="Times New Roman" w:cs="Times New Roman"/>
          <w:color w:val="000000" w:themeColor="text1"/>
        </w:rPr>
        <w:t xml:space="preserve"> </w:t>
      </w:r>
    </w:p>
    <w:p w14:paraId="2733AE0F" w14:textId="77777777" w:rsidR="006608CC" w:rsidRPr="00680A12" w:rsidRDefault="006608CC" w:rsidP="00260A3B">
      <w:pPr>
        <w:pStyle w:val="EndNoteBibliography"/>
        <w:spacing w:after="0"/>
        <w:ind w:left="720" w:hanging="720"/>
        <w:jc w:val="both"/>
        <w:rPr>
          <w:rFonts w:ascii="Times New Roman" w:hAnsi="Times New Roman" w:cs="Times New Roman"/>
          <w:color w:val="000000" w:themeColor="text1"/>
        </w:rPr>
      </w:pPr>
      <w:r w:rsidRPr="00680A12">
        <w:rPr>
          <w:rFonts w:ascii="Times New Roman" w:hAnsi="Times New Roman" w:cs="Times New Roman"/>
          <w:color w:val="000000" w:themeColor="text1"/>
        </w:rPr>
        <w:t xml:space="preserve">Pareyson, D., &amp; Marchesi, C. (2009). Diagnosis, natural history, and management of Charcot-Marie-Tooth disease. </w:t>
      </w:r>
      <w:r w:rsidRPr="00680A12">
        <w:rPr>
          <w:rFonts w:ascii="Times New Roman" w:hAnsi="Times New Roman" w:cs="Times New Roman"/>
          <w:i/>
          <w:color w:val="000000" w:themeColor="text1"/>
        </w:rPr>
        <w:t>Lancet Neurol</w:t>
      </w:r>
      <w:r w:rsidRPr="00680A12">
        <w:rPr>
          <w:rFonts w:ascii="Times New Roman" w:hAnsi="Times New Roman" w:cs="Times New Roman"/>
          <w:color w:val="000000" w:themeColor="text1"/>
        </w:rPr>
        <w:t>,</w:t>
      </w:r>
      <w:r w:rsidRPr="00680A12">
        <w:rPr>
          <w:rFonts w:ascii="Times New Roman" w:hAnsi="Times New Roman" w:cs="Times New Roman"/>
          <w:i/>
          <w:color w:val="000000" w:themeColor="text1"/>
        </w:rPr>
        <w:t xml:space="preserve"> 8</w:t>
      </w:r>
      <w:r w:rsidRPr="00680A12">
        <w:rPr>
          <w:rFonts w:ascii="Times New Roman" w:hAnsi="Times New Roman" w:cs="Times New Roman"/>
          <w:color w:val="000000" w:themeColor="text1"/>
        </w:rPr>
        <w:t xml:space="preserve">(7), 654-667. </w:t>
      </w:r>
      <w:hyperlink r:id="rId36" w:history="1">
        <w:r w:rsidRPr="00680A12">
          <w:rPr>
            <w:rStyle w:val="Hyperlink"/>
            <w:rFonts w:ascii="Times New Roman" w:hAnsi="Times New Roman" w:cs="Times New Roman"/>
            <w:color w:val="000000" w:themeColor="text1"/>
          </w:rPr>
          <w:t>https://doi.org/10.1016/S1474-4422(09)70110-3</w:t>
        </w:r>
      </w:hyperlink>
      <w:r w:rsidRPr="00680A12">
        <w:rPr>
          <w:rFonts w:ascii="Times New Roman" w:hAnsi="Times New Roman" w:cs="Times New Roman"/>
          <w:color w:val="000000" w:themeColor="text1"/>
        </w:rPr>
        <w:t xml:space="preserve"> </w:t>
      </w:r>
    </w:p>
    <w:p w14:paraId="2733AE10" w14:textId="77777777" w:rsidR="006608CC" w:rsidRPr="00680A12" w:rsidRDefault="006608CC" w:rsidP="00260A3B">
      <w:pPr>
        <w:pStyle w:val="EndNoteBibliography"/>
        <w:spacing w:after="0"/>
        <w:ind w:left="720" w:hanging="720"/>
        <w:jc w:val="both"/>
        <w:rPr>
          <w:rFonts w:ascii="Times New Roman" w:hAnsi="Times New Roman" w:cs="Times New Roman"/>
          <w:color w:val="000000" w:themeColor="text1"/>
        </w:rPr>
      </w:pPr>
      <w:r w:rsidRPr="00680A12">
        <w:rPr>
          <w:rFonts w:ascii="Times New Roman" w:hAnsi="Times New Roman" w:cs="Times New Roman"/>
          <w:color w:val="000000" w:themeColor="text1"/>
        </w:rPr>
        <w:t xml:space="preserve">Pober, B. R. (2010). Williams-Beuren syndrome. </w:t>
      </w:r>
      <w:r w:rsidRPr="00680A12">
        <w:rPr>
          <w:rFonts w:ascii="Times New Roman" w:hAnsi="Times New Roman" w:cs="Times New Roman"/>
          <w:i/>
          <w:color w:val="000000" w:themeColor="text1"/>
        </w:rPr>
        <w:t>N Engl J Med</w:t>
      </w:r>
      <w:r w:rsidRPr="00680A12">
        <w:rPr>
          <w:rFonts w:ascii="Times New Roman" w:hAnsi="Times New Roman" w:cs="Times New Roman"/>
          <w:color w:val="000000" w:themeColor="text1"/>
        </w:rPr>
        <w:t>,</w:t>
      </w:r>
      <w:r w:rsidRPr="00680A12">
        <w:rPr>
          <w:rFonts w:ascii="Times New Roman" w:hAnsi="Times New Roman" w:cs="Times New Roman"/>
          <w:i/>
          <w:color w:val="000000" w:themeColor="text1"/>
        </w:rPr>
        <w:t xml:space="preserve"> 362</w:t>
      </w:r>
      <w:r w:rsidRPr="00680A12">
        <w:rPr>
          <w:rFonts w:ascii="Times New Roman" w:hAnsi="Times New Roman" w:cs="Times New Roman"/>
          <w:color w:val="000000" w:themeColor="text1"/>
        </w:rPr>
        <w:t xml:space="preserve">(3), 239-252. </w:t>
      </w:r>
      <w:hyperlink r:id="rId37" w:history="1">
        <w:r w:rsidRPr="00680A12">
          <w:rPr>
            <w:rStyle w:val="Hyperlink"/>
            <w:rFonts w:ascii="Times New Roman" w:hAnsi="Times New Roman" w:cs="Times New Roman"/>
            <w:color w:val="000000" w:themeColor="text1"/>
          </w:rPr>
          <w:t>https://doi.org/10.1056/NEJMra0903074</w:t>
        </w:r>
      </w:hyperlink>
      <w:r w:rsidRPr="00680A12">
        <w:rPr>
          <w:rFonts w:ascii="Times New Roman" w:hAnsi="Times New Roman" w:cs="Times New Roman"/>
          <w:color w:val="000000" w:themeColor="text1"/>
        </w:rPr>
        <w:t xml:space="preserve"> </w:t>
      </w:r>
    </w:p>
    <w:p w14:paraId="2733AE11" w14:textId="77777777" w:rsidR="006608CC" w:rsidRPr="00680A12" w:rsidRDefault="006608CC" w:rsidP="00260A3B">
      <w:pPr>
        <w:pStyle w:val="EndNoteBibliography"/>
        <w:spacing w:after="0"/>
        <w:ind w:left="720" w:hanging="720"/>
        <w:jc w:val="both"/>
        <w:rPr>
          <w:rFonts w:ascii="Times New Roman" w:hAnsi="Times New Roman" w:cs="Times New Roman"/>
          <w:color w:val="000000" w:themeColor="text1"/>
        </w:rPr>
      </w:pPr>
      <w:r w:rsidRPr="00680A12">
        <w:rPr>
          <w:rFonts w:ascii="Times New Roman" w:hAnsi="Times New Roman" w:cs="Times New Roman"/>
          <w:color w:val="000000" w:themeColor="text1"/>
        </w:rPr>
        <w:t xml:space="preserve">Poelmans, G., Engelen, J. J., Van Lent-Albrechts, J., Smeets, H. J., Schoenmakers, E., Franke, B., Buitelaar, J. K., Wuisman-Frerker, M., Erens, W., Steyaert, J., &amp; Schrander-Stumpel, C. (2009). Identification of novel dyslexia candidate genes through the analysis of a chromosomal deletion. </w:t>
      </w:r>
      <w:r w:rsidRPr="00680A12">
        <w:rPr>
          <w:rFonts w:ascii="Times New Roman" w:hAnsi="Times New Roman" w:cs="Times New Roman"/>
          <w:i/>
          <w:color w:val="000000" w:themeColor="text1"/>
        </w:rPr>
        <w:t>Am J Med Genet B Neuropsychiatr Genet</w:t>
      </w:r>
      <w:r w:rsidRPr="00680A12">
        <w:rPr>
          <w:rFonts w:ascii="Times New Roman" w:hAnsi="Times New Roman" w:cs="Times New Roman"/>
          <w:color w:val="000000" w:themeColor="text1"/>
        </w:rPr>
        <w:t>,</w:t>
      </w:r>
      <w:r w:rsidRPr="00680A12">
        <w:rPr>
          <w:rFonts w:ascii="Times New Roman" w:hAnsi="Times New Roman" w:cs="Times New Roman"/>
          <w:i/>
          <w:color w:val="000000" w:themeColor="text1"/>
        </w:rPr>
        <w:t xml:space="preserve"> 150B</w:t>
      </w:r>
      <w:r w:rsidRPr="00680A12">
        <w:rPr>
          <w:rFonts w:ascii="Times New Roman" w:hAnsi="Times New Roman" w:cs="Times New Roman"/>
          <w:color w:val="000000" w:themeColor="text1"/>
        </w:rPr>
        <w:t xml:space="preserve">(1), 140-147. </w:t>
      </w:r>
      <w:hyperlink r:id="rId38" w:history="1">
        <w:r w:rsidRPr="00680A12">
          <w:rPr>
            <w:rStyle w:val="Hyperlink"/>
            <w:rFonts w:ascii="Times New Roman" w:hAnsi="Times New Roman" w:cs="Times New Roman"/>
            <w:color w:val="000000" w:themeColor="text1"/>
          </w:rPr>
          <w:t>https://doi.org/10.1002/ajmg.b.30787</w:t>
        </w:r>
      </w:hyperlink>
      <w:r w:rsidRPr="00680A12">
        <w:rPr>
          <w:rFonts w:ascii="Times New Roman" w:hAnsi="Times New Roman" w:cs="Times New Roman"/>
          <w:color w:val="000000" w:themeColor="text1"/>
        </w:rPr>
        <w:t xml:space="preserve"> </w:t>
      </w:r>
    </w:p>
    <w:p w14:paraId="2733AE12" w14:textId="77777777" w:rsidR="006608CC" w:rsidRPr="00680A12" w:rsidRDefault="006608CC" w:rsidP="00260A3B">
      <w:pPr>
        <w:pStyle w:val="EndNoteBibliography"/>
        <w:spacing w:after="0"/>
        <w:ind w:left="720" w:hanging="720"/>
        <w:jc w:val="both"/>
        <w:rPr>
          <w:rFonts w:ascii="Times New Roman" w:hAnsi="Times New Roman" w:cs="Times New Roman"/>
          <w:color w:val="000000" w:themeColor="text1"/>
        </w:rPr>
      </w:pPr>
      <w:r w:rsidRPr="00680A12">
        <w:rPr>
          <w:rFonts w:ascii="Times New Roman" w:hAnsi="Times New Roman" w:cs="Times New Roman"/>
          <w:color w:val="000000" w:themeColor="text1"/>
        </w:rPr>
        <w:t xml:space="preserve">Portnoi, M. F. (2009). Microduplication 22q11.2: a new chromosomal syndrome. </w:t>
      </w:r>
      <w:r w:rsidRPr="00680A12">
        <w:rPr>
          <w:rFonts w:ascii="Times New Roman" w:hAnsi="Times New Roman" w:cs="Times New Roman"/>
          <w:i/>
          <w:color w:val="000000" w:themeColor="text1"/>
        </w:rPr>
        <w:t>Eur J Med Genet</w:t>
      </w:r>
      <w:r w:rsidRPr="00680A12">
        <w:rPr>
          <w:rFonts w:ascii="Times New Roman" w:hAnsi="Times New Roman" w:cs="Times New Roman"/>
          <w:color w:val="000000" w:themeColor="text1"/>
        </w:rPr>
        <w:t>,</w:t>
      </w:r>
      <w:r w:rsidRPr="00680A12">
        <w:rPr>
          <w:rFonts w:ascii="Times New Roman" w:hAnsi="Times New Roman" w:cs="Times New Roman"/>
          <w:i/>
          <w:color w:val="000000" w:themeColor="text1"/>
        </w:rPr>
        <w:t xml:space="preserve"> 52</w:t>
      </w:r>
      <w:r w:rsidRPr="00680A12">
        <w:rPr>
          <w:rFonts w:ascii="Times New Roman" w:hAnsi="Times New Roman" w:cs="Times New Roman"/>
          <w:color w:val="000000" w:themeColor="text1"/>
        </w:rPr>
        <w:t xml:space="preserve">(2-3), 88-93. </w:t>
      </w:r>
      <w:hyperlink r:id="rId39" w:history="1">
        <w:r w:rsidRPr="00680A12">
          <w:rPr>
            <w:rStyle w:val="Hyperlink"/>
            <w:rFonts w:ascii="Times New Roman" w:hAnsi="Times New Roman" w:cs="Times New Roman"/>
            <w:color w:val="000000" w:themeColor="text1"/>
          </w:rPr>
          <w:t>https://doi.org/10.1016/j.ejmg.2009.02.008</w:t>
        </w:r>
      </w:hyperlink>
      <w:r w:rsidRPr="00680A12">
        <w:rPr>
          <w:rFonts w:ascii="Times New Roman" w:hAnsi="Times New Roman" w:cs="Times New Roman"/>
          <w:color w:val="000000" w:themeColor="text1"/>
        </w:rPr>
        <w:t xml:space="preserve"> </w:t>
      </w:r>
    </w:p>
    <w:p w14:paraId="2733AE13" w14:textId="77777777" w:rsidR="006608CC" w:rsidRPr="00680A12" w:rsidRDefault="006608CC" w:rsidP="00260A3B">
      <w:pPr>
        <w:pStyle w:val="EndNoteBibliography"/>
        <w:spacing w:after="0"/>
        <w:ind w:left="720" w:hanging="720"/>
        <w:jc w:val="both"/>
        <w:rPr>
          <w:rFonts w:ascii="Times New Roman" w:hAnsi="Times New Roman" w:cs="Times New Roman"/>
          <w:color w:val="000000" w:themeColor="text1"/>
        </w:rPr>
      </w:pPr>
      <w:r w:rsidRPr="00680A12">
        <w:rPr>
          <w:rFonts w:ascii="Times New Roman" w:hAnsi="Times New Roman" w:cs="Times New Roman"/>
          <w:color w:val="000000" w:themeColor="text1"/>
        </w:rPr>
        <w:t xml:space="preserve">Samango-Sprouse, C. A., Yu, C., Porter, G. F., Tipton, E. S., Lasutschinkow, P. C., &amp; Gropman, A. L. (2020). A review of the intriguing interaction between testosterone and neurocognitive development in males with 47,XXY. </w:t>
      </w:r>
      <w:r w:rsidRPr="00680A12">
        <w:rPr>
          <w:rFonts w:ascii="Times New Roman" w:hAnsi="Times New Roman" w:cs="Times New Roman"/>
          <w:i/>
          <w:color w:val="000000" w:themeColor="text1"/>
        </w:rPr>
        <w:t>Curr Opin Obstet Gynecol</w:t>
      </w:r>
      <w:r w:rsidRPr="00680A12">
        <w:rPr>
          <w:rFonts w:ascii="Times New Roman" w:hAnsi="Times New Roman" w:cs="Times New Roman"/>
          <w:color w:val="000000" w:themeColor="text1"/>
        </w:rPr>
        <w:t>,</w:t>
      </w:r>
      <w:r w:rsidRPr="00680A12">
        <w:rPr>
          <w:rFonts w:ascii="Times New Roman" w:hAnsi="Times New Roman" w:cs="Times New Roman"/>
          <w:i/>
          <w:color w:val="000000" w:themeColor="text1"/>
        </w:rPr>
        <w:t xml:space="preserve"> 32</w:t>
      </w:r>
      <w:r w:rsidRPr="00680A12">
        <w:rPr>
          <w:rFonts w:ascii="Times New Roman" w:hAnsi="Times New Roman" w:cs="Times New Roman"/>
          <w:color w:val="000000" w:themeColor="text1"/>
        </w:rPr>
        <w:t xml:space="preserve">(2), 140-146. </w:t>
      </w:r>
      <w:hyperlink r:id="rId40" w:history="1">
        <w:r w:rsidRPr="00680A12">
          <w:rPr>
            <w:rStyle w:val="Hyperlink"/>
            <w:rFonts w:ascii="Times New Roman" w:hAnsi="Times New Roman" w:cs="Times New Roman"/>
            <w:color w:val="000000" w:themeColor="text1"/>
          </w:rPr>
          <w:t>https://doi.org/10.1097/GCO.0000000000000612</w:t>
        </w:r>
      </w:hyperlink>
      <w:r w:rsidRPr="00680A12">
        <w:rPr>
          <w:rFonts w:ascii="Times New Roman" w:hAnsi="Times New Roman" w:cs="Times New Roman"/>
          <w:color w:val="000000" w:themeColor="text1"/>
        </w:rPr>
        <w:t xml:space="preserve"> </w:t>
      </w:r>
    </w:p>
    <w:p w14:paraId="2733AE14" w14:textId="77777777" w:rsidR="006608CC" w:rsidRPr="00680A12" w:rsidRDefault="006608CC" w:rsidP="00260A3B">
      <w:pPr>
        <w:pStyle w:val="EndNoteBibliography"/>
        <w:spacing w:after="0"/>
        <w:ind w:left="720" w:hanging="720"/>
        <w:jc w:val="both"/>
        <w:rPr>
          <w:rFonts w:ascii="Times New Roman" w:hAnsi="Times New Roman" w:cs="Times New Roman"/>
          <w:color w:val="000000" w:themeColor="text1"/>
        </w:rPr>
      </w:pPr>
      <w:r w:rsidRPr="00680A12">
        <w:rPr>
          <w:rFonts w:ascii="Times New Roman" w:hAnsi="Times New Roman" w:cs="Times New Roman"/>
          <w:color w:val="000000" w:themeColor="text1"/>
        </w:rPr>
        <w:t xml:space="preserve">Samanta, D. (2017). Infantile spasms in Williams-Beuren syndrome with typical deletions of the 7q11.23 critical region and a review of the literature. </w:t>
      </w:r>
      <w:r w:rsidRPr="00680A12">
        <w:rPr>
          <w:rFonts w:ascii="Times New Roman" w:hAnsi="Times New Roman" w:cs="Times New Roman"/>
          <w:i/>
          <w:color w:val="000000" w:themeColor="text1"/>
        </w:rPr>
        <w:t>Acta Neurol Belg</w:t>
      </w:r>
      <w:r w:rsidRPr="00680A12">
        <w:rPr>
          <w:rFonts w:ascii="Times New Roman" w:hAnsi="Times New Roman" w:cs="Times New Roman"/>
          <w:color w:val="000000" w:themeColor="text1"/>
        </w:rPr>
        <w:t>,</w:t>
      </w:r>
      <w:r w:rsidRPr="00680A12">
        <w:rPr>
          <w:rFonts w:ascii="Times New Roman" w:hAnsi="Times New Roman" w:cs="Times New Roman"/>
          <w:i/>
          <w:color w:val="000000" w:themeColor="text1"/>
        </w:rPr>
        <w:t xml:space="preserve"> 117</w:t>
      </w:r>
      <w:r w:rsidRPr="00680A12">
        <w:rPr>
          <w:rFonts w:ascii="Times New Roman" w:hAnsi="Times New Roman" w:cs="Times New Roman"/>
          <w:color w:val="000000" w:themeColor="text1"/>
        </w:rPr>
        <w:t xml:space="preserve">(1), 359-362. </w:t>
      </w:r>
      <w:hyperlink r:id="rId41" w:history="1">
        <w:r w:rsidRPr="00680A12">
          <w:rPr>
            <w:rStyle w:val="Hyperlink"/>
            <w:rFonts w:ascii="Times New Roman" w:hAnsi="Times New Roman" w:cs="Times New Roman"/>
            <w:color w:val="000000" w:themeColor="text1"/>
          </w:rPr>
          <w:t>https://doi.org/10.1007/s13760-016-0635-0</w:t>
        </w:r>
      </w:hyperlink>
      <w:r w:rsidRPr="00680A12">
        <w:rPr>
          <w:rFonts w:ascii="Times New Roman" w:hAnsi="Times New Roman" w:cs="Times New Roman"/>
          <w:color w:val="000000" w:themeColor="text1"/>
        </w:rPr>
        <w:t xml:space="preserve"> </w:t>
      </w:r>
    </w:p>
    <w:p w14:paraId="2733AE15" w14:textId="77777777" w:rsidR="006608CC" w:rsidRPr="00680A12" w:rsidRDefault="006608CC" w:rsidP="00260A3B">
      <w:pPr>
        <w:pStyle w:val="EndNoteBibliography"/>
        <w:spacing w:after="0"/>
        <w:ind w:left="720" w:hanging="720"/>
        <w:jc w:val="both"/>
        <w:rPr>
          <w:rFonts w:ascii="Times New Roman" w:hAnsi="Times New Roman" w:cs="Times New Roman"/>
          <w:color w:val="000000" w:themeColor="text1"/>
        </w:rPr>
      </w:pPr>
      <w:r w:rsidRPr="00680A12">
        <w:rPr>
          <w:rFonts w:ascii="Times New Roman" w:hAnsi="Times New Roman" w:cs="Times New Roman"/>
          <w:color w:val="000000" w:themeColor="text1"/>
        </w:rPr>
        <w:t xml:space="preserve">Shinawi, M., Liu, P., Kang, S. H., Shen, J., Belmont, J. W., Scott, D. A., Probst, F. J., Craigen, W. J., Graham, B. H., Pursley, A., Clark, G., Lee, J., Proud, M., Stocco, A., Rodriguez, D. L., Kozel, B. A., Sparagana, S., Roeder, E. R., McGrew, S. G., Kurczynski, T. W., Allison, L. J., Amato, S., Savage, S., Patel, A., Stankiewicz, P., Beaudet, A. L., Cheung, S. W., &amp; Lupski, J. R. (2010). Recurrent reciprocal 16p11.2 rearrangements associated with global developmental delay, behavioural problems, dysmorphism, epilepsy, and abnormal head size. </w:t>
      </w:r>
      <w:r w:rsidRPr="00680A12">
        <w:rPr>
          <w:rFonts w:ascii="Times New Roman" w:hAnsi="Times New Roman" w:cs="Times New Roman"/>
          <w:i/>
          <w:color w:val="000000" w:themeColor="text1"/>
        </w:rPr>
        <w:t>J Med Genet</w:t>
      </w:r>
      <w:r w:rsidRPr="00680A12">
        <w:rPr>
          <w:rFonts w:ascii="Times New Roman" w:hAnsi="Times New Roman" w:cs="Times New Roman"/>
          <w:color w:val="000000" w:themeColor="text1"/>
        </w:rPr>
        <w:t>,</w:t>
      </w:r>
      <w:r w:rsidRPr="00680A12">
        <w:rPr>
          <w:rFonts w:ascii="Times New Roman" w:hAnsi="Times New Roman" w:cs="Times New Roman"/>
          <w:i/>
          <w:color w:val="000000" w:themeColor="text1"/>
        </w:rPr>
        <w:t xml:space="preserve"> 47</w:t>
      </w:r>
      <w:r w:rsidRPr="00680A12">
        <w:rPr>
          <w:rFonts w:ascii="Times New Roman" w:hAnsi="Times New Roman" w:cs="Times New Roman"/>
          <w:color w:val="000000" w:themeColor="text1"/>
        </w:rPr>
        <w:t xml:space="preserve">(5), 332-341. </w:t>
      </w:r>
      <w:hyperlink r:id="rId42" w:history="1">
        <w:r w:rsidRPr="00680A12">
          <w:rPr>
            <w:rStyle w:val="Hyperlink"/>
            <w:rFonts w:ascii="Times New Roman" w:hAnsi="Times New Roman" w:cs="Times New Roman"/>
            <w:color w:val="000000" w:themeColor="text1"/>
          </w:rPr>
          <w:t>https://doi.org/10.1136/jmg.2009.073015</w:t>
        </w:r>
      </w:hyperlink>
      <w:r w:rsidRPr="00680A12">
        <w:rPr>
          <w:rFonts w:ascii="Times New Roman" w:hAnsi="Times New Roman" w:cs="Times New Roman"/>
          <w:color w:val="000000" w:themeColor="text1"/>
        </w:rPr>
        <w:t xml:space="preserve"> </w:t>
      </w:r>
    </w:p>
    <w:p w14:paraId="2733AE16" w14:textId="77777777" w:rsidR="006608CC" w:rsidRPr="00680A12" w:rsidRDefault="006608CC" w:rsidP="00260A3B">
      <w:pPr>
        <w:pStyle w:val="EndNoteBibliography"/>
        <w:spacing w:after="0"/>
        <w:ind w:left="720" w:hanging="720"/>
        <w:jc w:val="both"/>
        <w:rPr>
          <w:rFonts w:ascii="Times New Roman" w:hAnsi="Times New Roman" w:cs="Times New Roman"/>
          <w:color w:val="000000" w:themeColor="text1"/>
        </w:rPr>
      </w:pPr>
      <w:r w:rsidRPr="00680A12">
        <w:rPr>
          <w:rFonts w:ascii="Times New Roman" w:hAnsi="Times New Roman" w:cs="Times New Roman"/>
          <w:color w:val="000000" w:themeColor="text1"/>
        </w:rPr>
        <w:lastRenderedPageBreak/>
        <w:t xml:space="preserve">Sivasankaran, A., Kanakavalli, M. K., Anuradha, D., Samuel, C. R., &amp; Kandukuri, L. R. (2016). Ring Chromosome 9 and Chromosome 9p Deletion Syndrome in a Patient Associated with Developmental Delay: A Case Report and Review of the Literature. </w:t>
      </w:r>
      <w:r w:rsidRPr="00680A12">
        <w:rPr>
          <w:rFonts w:ascii="Times New Roman" w:hAnsi="Times New Roman" w:cs="Times New Roman"/>
          <w:i/>
          <w:color w:val="000000" w:themeColor="text1"/>
        </w:rPr>
        <w:t>Cytogenet Genome Res</w:t>
      </w:r>
      <w:r w:rsidRPr="00680A12">
        <w:rPr>
          <w:rFonts w:ascii="Times New Roman" w:hAnsi="Times New Roman" w:cs="Times New Roman"/>
          <w:color w:val="000000" w:themeColor="text1"/>
        </w:rPr>
        <w:t>,</w:t>
      </w:r>
      <w:r w:rsidRPr="00680A12">
        <w:rPr>
          <w:rFonts w:ascii="Times New Roman" w:hAnsi="Times New Roman" w:cs="Times New Roman"/>
          <w:i/>
          <w:color w:val="000000" w:themeColor="text1"/>
        </w:rPr>
        <w:t xml:space="preserve"> 148</w:t>
      </w:r>
      <w:r w:rsidRPr="00680A12">
        <w:rPr>
          <w:rFonts w:ascii="Times New Roman" w:hAnsi="Times New Roman" w:cs="Times New Roman"/>
          <w:color w:val="000000" w:themeColor="text1"/>
        </w:rPr>
        <w:t xml:space="preserve">(2-3), 165-173. </w:t>
      </w:r>
      <w:hyperlink r:id="rId43" w:history="1">
        <w:r w:rsidRPr="00680A12">
          <w:rPr>
            <w:rStyle w:val="Hyperlink"/>
            <w:rFonts w:ascii="Times New Roman" w:hAnsi="Times New Roman" w:cs="Times New Roman"/>
            <w:color w:val="000000" w:themeColor="text1"/>
          </w:rPr>
          <w:t>https://doi.org/10.1159/000445862</w:t>
        </w:r>
      </w:hyperlink>
      <w:r w:rsidRPr="00680A12">
        <w:rPr>
          <w:rFonts w:ascii="Times New Roman" w:hAnsi="Times New Roman" w:cs="Times New Roman"/>
          <w:color w:val="000000" w:themeColor="text1"/>
        </w:rPr>
        <w:t xml:space="preserve"> </w:t>
      </w:r>
    </w:p>
    <w:p w14:paraId="2733AE17" w14:textId="77777777" w:rsidR="006608CC" w:rsidRPr="00680A12" w:rsidRDefault="006608CC" w:rsidP="00260A3B">
      <w:pPr>
        <w:pStyle w:val="EndNoteBibliography"/>
        <w:spacing w:after="0"/>
        <w:ind w:left="720" w:hanging="720"/>
        <w:jc w:val="both"/>
        <w:rPr>
          <w:rFonts w:ascii="Times New Roman" w:hAnsi="Times New Roman" w:cs="Times New Roman"/>
          <w:color w:val="000000" w:themeColor="text1"/>
        </w:rPr>
      </w:pPr>
      <w:r w:rsidRPr="00680A12">
        <w:rPr>
          <w:rFonts w:ascii="Times New Roman" w:hAnsi="Times New Roman" w:cs="Times New Roman"/>
          <w:color w:val="000000" w:themeColor="text1"/>
        </w:rPr>
        <w:t xml:space="preserve">Spazzapan, P., Arnaud, E., Baujat, G., Nizon, M., Malan, V., Brunelle, F., &amp; Di Rocco, F. (2016). Clinical and neuroradiological features of the 9p deletion syndrome. </w:t>
      </w:r>
      <w:r w:rsidRPr="00680A12">
        <w:rPr>
          <w:rFonts w:ascii="Times New Roman" w:hAnsi="Times New Roman" w:cs="Times New Roman"/>
          <w:i/>
          <w:color w:val="000000" w:themeColor="text1"/>
        </w:rPr>
        <w:t>Childs Nerv Syst</w:t>
      </w:r>
      <w:r w:rsidRPr="00680A12">
        <w:rPr>
          <w:rFonts w:ascii="Times New Roman" w:hAnsi="Times New Roman" w:cs="Times New Roman"/>
          <w:color w:val="000000" w:themeColor="text1"/>
        </w:rPr>
        <w:t>,</w:t>
      </w:r>
      <w:r w:rsidRPr="00680A12">
        <w:rPr>
          <w:rFonts w:ascii="Times New Roman" w:hAnsi="Times New Roman" w:cs="Times New Roman"/>
          <w:i/>
          <w:color w:val="000000" w:themeColor="text1"/>
        </w:rPr>
        <w:t xml:space="preserve"> 32</w:t>
      </w:r>
      <w:r w:rsidRPr="00680A12">
        <w:rPr>
          <w:rFonts w:ascii="Times New Roman" w:hAnsi="Times New Roman" w:cs="Times New Roman"/>
          <w:color w:val="000000" w:themeColor="text1"/>
        </w:rPr>
        <w:t xml:space="preserve">(2), 327-335. </w:t>
      </w:r>
      <w:hyperlink r:id="rId44" w:history="1">
        <w:r w:rsidRPr="00680A12">
          <w:rPr>
            <w:rStyle w:val="Hyperlink"/>
            <w:rFonts w:ascii="Times New Roman" w:hAnsi="Times New Roman" w:cs="Times New Roman"/>
            <w:color w:val="000000" w:themeColor="text1"/>
          </w:rPr>
          <w:t>https://doi.org/10.1007/s00381-015-2957-2</w:t>
        </w:r>
      </w:hyperlink>
      <w:r w:rsidRPr="00680A12">
        <w:rPr>
          <w:rFonts w:ascii="Times New Roman" w:hAnsi="Times New Roman" w:cs="Times New Roman"/>
          <w:color w:val="000000" w:themeColor="text1"/>
        </w:rPr>
        <w:t xml:space="preserve"> </w:t>
      </w:r>
    </w:p>
    <w:p w14:paraId="2733AE18" w14:textId="77777777" w:rsidR="006608CC" w:rsidRPr="00680A12" w:rsidRDefault="006608CC" w:rsidP="00260A3B">
      <w:pPr>
        <w:pStyle w:val="EndNoteBibliography"/>
        <w:spacing w:after="0"/>
        <w:ind w:left="720" w:hanging="720"/>
        <w:jc w:val="both"/>
        <w:rPr>
          <w:rFonts w:ascii="Times New Roman" w:hAnsi="Times New Roman" w:cs="Times New Roman"/>
          <w:color w:val="000000" w:themeColor="text1"/>
        </w:rPr>
      </w:pPr>
      <w:r w:rsidRPr="00680A12">
        <w:rPr>
          <w:rFonts w:ascii="Times New Roman" w:hAnsi="Times New Roman" w:cs="Times New Roman"/>
          <w:color w:val="000000" w:themeColor="text1"/>
        </w:rPr>
        <w:t xml:space="preserve">Strunk, D., Weber, P., Rothlisberger, B., &amp; Filges, I. (2016). Autism and intellectual disability in a patient with two microdeletions in 6q16: a contiguous gene deletion syndrome? </w:t>
      </w:r>
      <w:r w:rsidRPr="00680A12">
        <w:rPr>
          <w:rFonts w:ascii="Times New Roman" w:hAnsi="Times New Roman" w:cs="Times New Roman"/>
          <w:i/>
          <w:color w:val="000000" w:themeColor="text1"/>
        </w:rPr>
        <w:t>Mol Cytogenet</w:t>
      </w:r>
      <w:r w:rsidRPr="00680A12">
        <w:rPr>
          <w:rFonts w:ascii="Times New Roman" w:hAnsi="Times New Roman" w:cs="Times New Roman"/>
          <w:color w:val="000000" w:themeColor="text1"/>
        </w:rPr>
        <w:t>,</w:t>
      </w:r>
      <w:r w:rsidRPr="00680A12">
        <w:rPr>
          <w:rFonts w:ascii="Times New Roman" w:hAnsi="Times New Roman" w:cs="Times New Roman"/>
          <w:i/>
          <w:color w:val="000000" w:themeColor="text1"/>
        </w:rPr>
        <w:t xml:space="preserve"> 9</w:t>
      </w:r>
      <w:r w:rsidRPr="00680A12">
        <w:rPr>
          <w:rFonts w:ascii="Times New Roman" w:hAnsi="Times New Roman" w:cs="Times New Roman"/>
          <w:color w:val="000000" w:themeColor="text1"/>
        </w:rPr>
        <w:t xml:space="preserve">, 88. </w:t>
      </w:r>
      <w:hyperlink r:id="rId45" w:history="1">
        <w:r w:rsidRPr="00680A12">
          <w:rPr>
            <w:rStyle w:val="Hyperlink"/>
            <w:rFonts w:ascii="Times New Roman" w:hAnsi="Times New Roman" w:cs="Times New Roman"/>
            <w:color w:val="000000" w:themeColor="text1"/>
          </w:rPr>
          <w:t>https://doi.org/10.1186/s13039-016-0299-8</w:t>
        </w:r>
      </w:hyperlink>
      <w:r w:rsidRPr="00680A12">
        <w:rPr>
          <w:rFonts w:ascii="Times New Roman" w:hAnsi="Times New Roman" w:cs="Times New Roman"/>
          <w:color w:val="000000" w:themeColor="text1"/>
        </w:rPr>
        <w:t xml:space="preserve"> </w:t>
      </w:r>
    </w:p>
    <w:p w14:paraId="2733AE19" w14:textId="77777777" w:rsidR="006608CC" w:rsidRPr="00680A12" w:rsidRDefault="006608CC" w:rsidP="00260A3B">
      <w:pPr>
        <w:pStyle w:val="EndNoteBibliography"/>
        <w:spacing w:after="0"/>
        <w:ind w:left="720" w:hanging="720"/>
        <w:jc w:val="both"/>
        <w:rPr>
          <w:rFonts w:ascii="Times New Roman" w:hAnsi="Times New Roman" w:cs="Times New Roman"/>
          <w:color w:val="000000" w:themeColor="text1"/>
        </w:rPr>
      </w:pPr>
      <w:r w:rsidRPr="00680A12">
        <w:rPr>
          <w:rFonts w:ascii="Times New Roman" w:hAnsi="Times New Roman" w:cs="Times New Roman"/>
          <w:color w:val="000000" w:themeColor="text1"/>
        </w:rPr>
        <w:t xml:space="preserve">Takeshima, Y., Yagi, M., Okizuka, Y., Awano, H., Zhang, Z., Yamauchi, Y., Nishio, H., &amp; Matsuo, M. (2010). Mutation spectrum of the dystrophin gene in 442 Duchenne/Becker muscular dystrophy cases from one Japanese referral center. </w:t>
      </w:r>
      <w:r w:rsidRPr="00680A12">
        <w:rPr>
          <w:rFonts w:ascii="Times New Roman" w:hAnsi="Times New Roman" w:cs="Times New Roman"/>
          <w:i/>
          <w:color w:val="000000" w:themeColor="text1"/>
        </w:rPr>
        <w:t>J Hum Genet</w:t>
      </w:r>
      <w:r w:rsidRPr="00680A12">
        <w:rPr>
          <w:rFonts w:ascii="Times New Roman" w:hAnsi="Times New Roman" w:cs="Times New Roman"/>
          <w:color w:val="000000" w:themeColor="text1"/>
        </w:rPr>
        <w:t>,</w:t>
      </w:r>
      <w:r w:rsidRPr="00680A12">
        <w:rPr>
          <w:rFonts w:ascii="Times New Roman" w:hAnsi="Times New Roman" w:cs="Times New Roman"/>
          <w:i/>
          <w:color w:val="000000" w:themeColor="text1"/>
        </w:rPr>
        <w:t xml:space="preserve"> 55</w:t>
      </w:r>
      <w:r w:rsidRPr="00680A12">
        <w:rPr>
          <w:rFonts w:ascii="Times New Roman" w:hAnsi="Times New Roman" w:cs="Times New Roman"/>
          <w:color w:val="000000" w:themeColor="text1"/>
        </w:rPr>
        <w:t xml:space="preserve">(6), 379-388. </w:t>
      </w:r>
      <w:hyperlink r:id="rId46" w:history="1">
        <w:r w:rsidRPr="00680A12">
          <w:rPr>
            <w:rStyle w:val="Hyperlink"/>
            <w:rFonts w:ascii="Times New Roman" w:hAnsi="Times New Roman" w:cs="Times New Roman"/>
            <w:color w:val="000000" w:themeColor="text1"/>
          </w:rPr>
          <w:t>https://doi.org/10.1038/jhg.2010.49</w:t>
        </w:r>
      </w:hyperlink>
      <w:r w:rsidRPr="00680A12">
        <w:rPr>
          <w:rFonts w:ascii="Times New Roman" w:hAnsi="Times New Roman" w:cs="Times New Roman"/>
          <w:color w:val="000000" w:themeColor="text1"/>
        </w:rPr>
        <w:t xml:space="preserve"> </w:t>
      </w:r>
    </w:p>
    <w:p w14:paraId="2733AE1A" w14:textId="77777777" w:rsidR="006608CC" w:rsidRPr="00680A12" w:rsidRDefault="006608CC" w:rsidP="00260A3B">
      <w:pPr>
        <w:pStyle w:val="EndNoteBibliography"/>
        <w:spacing w:after="0"/>
        <w:ind w:left="720" w:hanging="720"/>
        <w:jc w:val="both"/>
        <w:rPr>
          <w:rFonts w:ascii="Times New Roman" w:hAnsi="Times New Roman" w:cs="Times New Roman"/>
          <w:color w:val="000000" w:themeColor="text1"/>
        </w:rPr>
      </w:pPr>
      <w:r w:rsidRPr="00680A12">
        <w:rPr>
          <w:rFonts w:ascii="Times New Roman" w:hAnsi="Times New Roman" w:cs="Times New Roman"/>
          <w:color w:val="000000" w:themeColor="text1"/>
        </w:rPr>
        <w:t xml:space="preserve">Tan, L., Bi, B., Zhao, P., Cai, X., Wan, C., Shao, J., &amp; He, X. (2017). Severe congenital microcephaly with 16p13.11 microdeletion combined with NDE1 mutation, a case report and literature review. </w:t>
      </w:r>
      <w:r w:rsidRPr="00680A12">
        <w:rPr>
          <w:rFonts w:ascii="Times New Roman" w:hAnsi="Times New Roman" w:cs="Times New Roman"/>
          <w:i/>
          <w:color w:val="000000" w:themeColor="text1"/>
        </w:rPr>
        <w:t>BMC Med Genet</w:t>
      </w:r>
      <w:r w:rsidRPr="00680A12">
        <w:rPr>
          <w:rFonts w:ascii="Times New Roman" w:hAnsi="Times New Roman" w:cs="Times New Roman"/>
          <w:color w:val="000000" w:themeColor="text1"/>
        </w:rPr>
        <w:t>,</w:t>
      </w:r>
      <w:r w:rsidRPr="00680A12">
        <w:rPr>
          <w:rFonts w:ascii="Times New Roman" w:hAnsi="Times New Roman" w:cs="Times New Roman"/>
          <w:i/>
          <w:color w:val="000000" w:themeColor="text1"/>
        </w:rPr>
        <w:t xml:space="preserve"> 18</w:t>
      </w:r>
      <w:r w:rsidRPr="00680A12">
        <w:rPr>
          <w:rFonts w:ascii="Times New Roman" w:hAnsi="Times New Roman" w:cs="Times New Roman"/>
          <w:color w:val="000000" w:themeColor="text1"/>
        </w:rPr>
        <w:t xml:space="preserve">(1), 141. </w:t>
      </w:r>
      <w:hyperlink r:id="rId47" w:history="1">
        <w:r w:rsidRPr="00680A12">
          <w:rPr>
            <w:rStyle w:val="Hyperlink"/>
            <w:rFonts w:ascii="Times New Roman" w:hAnsi="Times New Roman" w:cs="Times New Roman"/>
            <w:color w:val="000000" w:themeColor="text1"/>
          </w:rPr>
          <w:t>https://doi.org/10.1186/s12881-017-0501-9</w:t>
        </w:r>
      </w:hyperlink>
      <w:r w:rsidRPr="00680A12">
        <w:rPr>
          <w:rFonts w:ascii="Times New Roman" w:hAnsi="Times New Roman" w:cs="Times New Roman"/>
          <w:color w:val="000000" w:themeColor="text1"/>
        </w:rPr>
        <w:t xml:space="preserve"> </w:t>
      </w:r>
    </w:p>
    <w:p w14:paraId="2733AE1B" w14:textId="77777777" w:rsidR="006608CC" w:rsidRPr="00680A12" w:rsidRDefault="006608CC" w:rsidP="00260A3B">
      <w:pPr>
        <w:pStyle w:val="EndNoteBibliography"/>
        <w:spacing w:after="0"/>
        <w:ind w:left="720" w:hanging="720"/>
        <w:jc w:val="both"/>
        <w:rPr>
          <w:rFonts w:ascii="Times New Roman" w:hAnsi="Times New Roman" w:cs="Times New Roman"/>
          <w:color w:val="000000" w:themeColor="text1"/>
        </w:rPr>
      </w:pPr>
      <w:r w:rsidRPr="00680A12">
        <w:rPr>
          <w:rFonts w:ascii="Times New Roman" w:hAnsi="Times New Roman" w:cs="Times New Roman"/>
          <w:color w:val="000000" w:themeColor="text1"/>
        </w:rPr>
        <w:t xml:space="preserve">Tassano, E., Accogli, A., Pavanello, M., Bruno, C., Capra, V., Gimelli, G., &amp; Cuoco, C. (2016). Interstitial 9p24.3 deletion involving only DOCK8 and KANK1 genes in two patients with non-overlapping phenotypic traits. </w:t>
      </w:r>
      <w:r w:rsidRPr="00680A12">
        <w:rPr>
          <w:rFonts w:ascii="Times New Roman" w:hAnsi="Times New Roman" w:cs="Times New Roman"/>
          <w:i/>
          <w:color w:val="000000" w:themeColor="text1"/>
        </w:rPr>
        <w:t>Eur J Med Genet</w:t>
      </w:r>
      <w:r w:rsidRPr="00680A12">
        <w:rPr>
          <w:rFonts w:ascii="Times New Roman" w:hAnsi="Times New Roman" w:cs="Times New Roman"/>
          <w:color w:val="000000" w:themeColor="text1"/>
        </w:rPr>
        <w:t>,</w:t>
      </w:r>
      <w:r w:rsidRPr="00680A12">
        <w:rPr>
          <w:rFonts w:ascii="Times New Roman" w:hAnsi="Times New Roman" w:cs="Times New Roman"/>
          <w:i/>
          <w:color w:val="000000" w:themeColor="text1"/>
        </w:rPr>
        <w:t xml:space="preserve"> 59</w:t>
      </w:r>
      <w:r w:rsidRPr="00680A12">
        <w:rPr>
          <w:rFonts w:ascii="Times New Roman" w:hAnsi="Times New Roman" w:cs="Times New Roman"/>
          <w:color w:val="000000" w:themeColor="text1"/>
        </w:rPr>
        <w:t xml:space="preserve">(1), 20-25. </w:t>
      </w:r>
      <w:hyperlink r:id="rId48" w:history="1">
        <w:r w:rsidRPr="00680A12">
          <w:rPr>
            <w:rStyle w:val="Hyperlink"/>
            <w:rFonts w:ascii="Times New Roman" w:hAnsi="Times New Roman" w:cs="Times New Roman"/>
            <w:color w:val="000000" w:themeColor="text1"/>
          </w:rPr>
          <w:t>https://doi.org/10.1016/j.ejmg.2015.11.011</w:t>
        </w:r>
      </w:hyperlink>
      <w:r w:rsidRPr="00680A12">
        <w:rPr>
          <w:rFonts w:ascii="Times New Roman" w:hAnsi="Times New Roman" w:cs="Times New Roman"/>
          <w:color w:val="000000" w:themeColor="text1"/>
        </w:rPr>
        <w:t xml:space="preserve"> </w:t>
      </w:r>
    </w:p>
    <w:p w14:paraId="2733AE1C" w14:textId="77777777" w:rsidR="006608CC" w:rsidRPr="00680A12" w:rsidRDefault="006608CC" w:rsidP="00260A3B">
      <w:pPr>
        <w:pStyle w:val="EndNoteBibliography"/>
        <w:spacing w:after="0"/>
        <w:ind w:left="720" w:hanging="720"/>
        <w:jc w:val="both"/>
        <w:rPr>
          <w:rFonts w:ascii="Times New Roman" w:hAnsi="Times New Roman" w:cs="Times New Roman"/>
          <w:color w:val="000000" w:themeColor="text1"/>
        </w:rPr>
      </w:pPr>
      <w:r w:rsidRPr="00680A12">
        <w:rPr>
          <w:rFonts w:ascii="Times New Roman" w:hAnsi="Times New Roman" w:cs="Times New Roman"/>
          <w:color w:val="000000" w:themeColor="text1"/>
        </w:rPr>
        <w:t xml:space="preserve">Vyas, S., Constantino, J. N., &amp; Baldridge, D. (2019). 22q11.2 duplication: a review of neuropsychiatric correlates and a newly observed case of prototypic sociopathy. </w:t>
      </w:r>
      <w:r w:rsidRPr="00680A12">
        <w:rPr>
          <w:rFonts w:ascii="Times New Roman" w:hAnsi="Times New Roman" w:cs="Times New Roman"/>
          <w:i/>
          <w:color w:val="000000" w:themeColor="text1"/>
        </w:rPr>
        <w:t>Cold Spring Harb Mol Case Stud</w:t>
      </w:r>
      <w:r w:rsidRPr="00680A12">
        <w:rPr>
          <w:rFonts w:ascii="Times New Roman" w:hAnsi="Times New Roman" w:cs="Times New Roman"/>
          <w:color w:val="000000" w:themeColor="text1"/>
        </w:rPr>
        <w:t>,</w:t>
      </w:r>
      <w:r w:rsidRPr="00680A12">
        <w:rPr>
          <w:rFonts w:ascii="Times New Roman" w:hAnsi="Times New Roman" w:cs="Times New Roman"/>
          <w:i/>
          <w:color w:val="000000" w:themeColor="text1"/>
        </w:rPr>
        <w:t xml:space="preserve"> 5</w:t>
      </w:r>
      <w:r w:rsidRPr="00680A12">
        <w:rPr>
          <w:rFonts w:ascii="Times New Roman" w:hAnsi="Times New Roman" w:cs="Times New Roman"/>
          <w:color w:val="000000" w:themeColor="text1"/>
        </w:rPr>
        <w:t xml:space="preserve">(6). </w:t>
      </w:r>
      <w:hyperlink r:id="rId49" w:history="1">
        <w:r w:rsidRPr="00680A12">
          <w:rPr>
            <w:rStyle w:val="Hyperlink"/>
            <w:rFonts w:ascii="Times New Roman" w:hAnsi="Times New Roman" w:cs="Times New Roman"/>
            <w:color w:val="000000" w:themeColor="text1"/>
          </w:rPr>
          <w:t>https://doi.org/10.1101/mcs.a004291</w:t>
        </w:r>
      </w:hyperlink>
      <w:r w:rsidRPr="00680A12">
        <w:rPr>
          <w:rFonts w:ascii="Times New Roman" w:hAnsi="Times New Roman" w:cs="Times New Roman"/>
          <w:color w:val="000000" w:themeColor="text1"/>
        </w:rPr>
        <w:t xml:space="preserve"> </w:t>
      </w:r>
    </w:p>
    <w:p w14:paraId="2733AE1D" w14:textId="77777777" w:rsidR="006608CC" w:rsidRPr="00680A12" w:rsidRDefault="006608CC" w:rsidP="00260A3B">
      <w:pPr>
        <w:pStyle w:val="EndNoteBibliography"/>
        <w:spacing w:after="0"/>
        <w:ind w:left="720" w:hanging="720"/>
        <w:jc w:val="both"/>
        <w:rPr>
          <w:rFonts w:ascii="Times New Roman" w:hAnsi="Times New Roman" w:cs="Times New Roman"/>
          <w:color w:val="000000" w:themeColor="text1"/>
        </w:rPr>
      </w:pPr>
      <w:r w:rsidRPr="00680A12">
        <w:rPr>
          <w:rFonts w:ascii="Times New Roman" w:hAnsi="Times New Roman" w:cs="Times New Roman"/>
          <w:color w:val="000000" w:themeColor="text1"/>
        </w:rPr>
        <w:t xml:space="preserve">Ward, D. I., Buckley, B. A., Leon, E., Diaz, J., Galegos, M. F., Hofherr, S., &amp; Lewanda, A. F. (2018). Intellectual disability and epilepsy due to the K/L-mediated Xq28 duplication: Further evidence of a distinct, dosage-dependent phenotype. </w:t>
      </w:r>
      <w:r w:rsidRPr="00680A12">
        <w:rPr>
          <w:rFonts w:ascii="Times New Roman" w:hAnsi="Times New Roman" w:cs="Times New Roman"/>
          <w:i/>
          <w:color w:val="000000" w:themeColor="text1"/>
        </w:rPr>
        <w:t>Am J Med Genet A</w:t>
      </w:r>
      <w:r w:rsidRPr="00680A12">
        <w:rPr>
          <w:rFonts w:ascii="Times New Roman" w:hAnsi="Times New Roman" w:cs="Times New Roman"/>
          <w:color w:val="000000" w:themeColor="text1"/>
        </w:rPr>
        <w:t>,</w:t>
      </w:r>
      <w:r w:rsidRPr="00680A12">
        <w:rPr>
          <w:rFonts w:ascii="Times New Roman" w:hAnsi="Times New Roman" w:cs="Times New Roman"/>
          <w:i/>
          <w:color w:val="000000" w:themeColor="text1"/>
        </w:rPr>
        <w:t xml:space="preserve"> 176</w:t>
      </w:r>
      <w:r w:rsidRPr="00680A12">
        <w:rPr>
          <w:rFonts w:ascii="Times New Roman" w:hAnsi="Times New Roman" w:cs="Times New Roman"/>
          <w:color w:val="000000" w:themeColor="text1"/>
        </w:rPr>
        <w:t xml:space="preserve">(3), 551-559. </w:t>
      </w:r>
      <w:hyperlink r:id="rId50" w:history="1">
        <w:r w:rsidRPr="00680A12">
          <w:rPr>
            <w:rStyle w:val="Hyperlink"/>
            <w:rFonts w:ascii="Times New Roman" w:hAnsi="Times New Roman" w:cs="Times New Roman"/>
            <w:color w:val="000000" w:themeColor="text1"/>
          </w:rPr>
          <w:t>https://doi.org/10.1002/ajmg.a.38524</w:t>
        </w:r>
      </w:hyperlink>
      <w:r w:rsidRPr="00680A12">
        <w:rPr>
          <w:rFonts w:ascii="Times New Roman" w:hAnsi="Times New Roman" w:cs="Times New Roman"/>
          <w:color w:val="000000" w:themeColor="text1"/>
        </w:rPr>
        <w:t xml:space="preserve"> </w:t>
      </w:r>
    </w:p>
    <w:p w14:paraId="2733AE1E" w14:textId="77777777" w:rsidR="006608CC" w:rsidRPr="00680A12" w:rsidRDefault="006608CC" w:rsidP="00260A3B">
      <w:pPr>
        <w:pStyle w:val="EndNoteBibliography"/>
        <w:spacing w:after="0"/>
        <w:ind w:left="720" w:hanging="720"/>
        <w:jc w:val="both"/>
        <w:rPr>
          <w:rFonts w:ascii="Times New Roman" w:hAnsi="Times New Roman" w:cs="Times New Roman"/>
          <w:color w:val="000000" w:themeColor="text1"/>
        </w:rPr>
      </w:pPr>
      <w:r w:rsidRPr="00680A12">
        <w:rPr>
          <w:rFonts w:ascii="Times New Roman" w:hAnsi="Times New Roman" w:cs="Times New Roman"/>
          <w:color w:val="000000" w:themeColor="text1"/>
        </w:rPr>
        <w:t xml:space="preserve">Weiss, L. A., Shen, Y., Korn, J. M., Arking, D. E., Miller, D. T., Fossdal, R., Saemundsen, E., Stefansson, H., Ferreira, M. A., Green, T., Platt, O. S., Ruderfer, D. M., Walsh, C. A., Altshuler, D., Chakravarti, A., Tanzi, R. E., Stefansson, K., Santangelo, S. L., Gusella, J. F., Sklar, P., Wu, B. L., Daly, M. J., &amp; Autism, C. (2008). Association between microdeletion and microduplication at 16p11.2 and autism. </w:t>
      </w:r>
      <w:r w:rsidRPr="00680A12">
        <w:rPr>
          <w:rFonts w:ascii="Times New Roman" w:hAnsi="Times New Roman" w:cs="Times New Roman"/>
          <w:i/>
          <w:color w:val="000000" w:themeColor="text1"/>
        </w:rPr>
        <w:t>N Engl J Med</w:t>
      </w:r>
      <w:r w:rsidRPr="00680A12">
        <w:rPr>
          <w:rFonts w:ascii="Times New Roman" w:hAnsi="Times New Roman" w:cs="Times New Roman"/>
          <w:color w:val="000000" w:themeColor="text1"/>
        </w:rPr>
        <w:t>,</w:t>
      </w:r>
      <w:r w:rsidRPr="00680A12">
        <w:rPr>
          <w:rFonts w:ascii="Times New Roman" w:hAnsi="Times New Roman" w:cs="Times New Roman"/>
          <w:i/>
          <w:color w:val="000000" w:themeColor="text1"/>
        </w:rPr>
        <w:t xml:space="preserve"> 358</w:t>
      </w:r>
      <w:r w:rsidRPr="00680A12">
        <w:rPr>
          <w:rFonts w:ascii="Times New Roman" w:hAnsi="Times New Roman" w:cs="Times New Roman"/>
          <w:color w:val="000000" w:themeColor="text1"/>
        </w:rPr>
        <w:t xml:space="preserve">(7), 667-675. </w:t>
      </w:r>
      <w:hyperlink r:id="rId51" w:history="1">
        <w:r w:rsidRPr="00680A12">
          <w:rPr>
            <w:rStyle w:val="Hyperlink"/>
            <w:rFonts w:ascii="Times New Roman" w:hAnsi="Times New Roman" w:cs="Times New Roman"/>
            <w:color w:val="000000" w:themeColor="text1"/>
          </w:rPr>
          <w:t>https://doi.org/10.1056/NEJMoa075974</w:t>
        </w:r>
      </w:hyperlink>
      <w:r w:rsidRPr="00680A12">
        <w:rPr>
          <w:rFonts w:ascii="Times New Roman" w:hAnsi="Times New Roman" w:cs="Times New Roman"/>
          <w:color w:val="000000" w:themeColor="text1"/>
        </w:rPr>
        <w:t xml:space="preserve"> </w:t>
      </w:r>
    </w:p>
    <w:p w14:paraId="2733AE1F" w14:textId="77777777" w:rsidR="006608CC" w:rsidRPr="00680A12" w:rsidRDefault="006608CC" w:rsidP="00260A3B">
      <w:pPr>
        <w:pStyle w:val="EndNoteBibliography"/>
        <w:spacing w:after="0"/>
        <w:ind w:left="720" w:hanging="720"/>
        <w:jc w:val="both"/>
        <w:rPr>
          <w:rFonts w:ascii="Times New Roman" w:hAnsi="Times New Roman" w:cs="Times New Roman"/>
          <w:color w:val="000000" w:themeColor="text1"/>
        </w:rPr>
      </w:pPr>
      <w:r w:rsidRPr="00680A12">
        <w:rPr>
          <w:rFonts w:ascii="Times New Roman" w:hAnsi="Times New Roman" w:cs="Times New Roman"/>
          <w:color w:val="000000" w:themeColor="text1"/>
        </w:rPr>
        <w:t xml:space="preserve">Ziats, M. N., Goin-Kochel, R. P., Berry, L. N., Ali, M., Ge, J., Guffey, D., Rosenfeld, J. A., Bader, P., Gambello, M. J., Wolf, V., Penney, L. S., Miller, R., Lebel, R. R., Kane, J., Bachman, K., Troxell, R., Clark, G., Minard, C. G., Stankiewicz, P., Beaudet, A., &amp; Schaaf, C. P. (2016). The complex behavioral phenotype of 15q13.3 microdeletion syndrome. </w:t>
      </w:r>
      <w:r w:rsidRPr="00680A12">
        <w:rPr>
          <w:rFonts w:ascii="Times New Roman" w:hAnsi="Times New Roman" w:cs="Times New Roman"/>
          <w:i/>
          <w:color w:val="000000" w:themeColor="text1"/>
        </w:rPr>
        <w:t>Genet Med</w:t>
      </w:r>
      <w:r w:rsidRPr="00680A12">
        <w:rPr>
          <w:rFonts w:ascii="Times New Roman" w:hAnsi="Times New Roman" w:cs="Times New Roman"/>
          <w:color w:val="000000" w:themeColor="text1"/>
        </w:rPr>
        <w:t>,</w:t>
      </w:r>
      <w:r w:rsidRPr="00680A12">
        <w:rPr>
          <w:rFonts w:ascii="Times New Roman" w:hAnsi="Times New Roman" w:cs="Times New Roman"/>
          <w:i/>
          <w:color w:val="000000" w:themeColor="text1"/>
        </w:rPr>
        <w:t xml:space="preserve"> 18</w:t>
      </w:r>
      <w:r w:rsidRPr="00680A12">
        <w:rPr>
          <w:rFonts w:ascii="Times New Roman" w:hAnsi="Times New Roman" w:cs="Times New Roman"/>
          <w:color w:val="000000" w:themeColor="text1"/>
        </w:rPr>
        <w:t xml:space="preserve">(11), 1111-1118. </w:t>
      </w:r>
      <w:hyperlink r:id="rId52" w:history="1">
        <w:r w:rsidRPr="00680A12">
          <w:rPr>
            <w:rStyle w:val="Hyperlink"/>
            <w:rFonts w:ascii="Times New Roman" w:hAnsi="Times New Roman" w:cs="Times New Roman"/>
            <w:color w:val="000000" w:themeColor="text1"/>
          </w:rPr>
          <w:t>https://doi.org/10.1038/gim.2016.9</w:t>
        </w:r>
      </w:hyperlink>
      <w:r w:rsidRPr="00680A12">
        <w:rPr>
          <w:rFonts w:ascii="Times New Roman" w:hAnsi="Times New Roman" w:cs="Times New Roman"/>
          <w:color w:val="000000" w:themeColor="text1"/>
        </w:rPr>
        <w:t xml:space="preserve"> </w:t>
      </w:r>
    </w:p>
    <w:p w14:paraId="2733AE20" w14:textId="77777777" w:rsidR="006608CC" w:rsidRPr="00680A12" w:rsidRDefault="006608CC" w:rsidP="00260A3B">
      <w:pPr>
        <w:pStyle w:val="EndNoteBibliography"/>
        <w:ind w:left="720" w:hanging="720"/>
        <w:jc w:val="both"/>
        <w:rPr>
          <w:rFonts w:ascii="Times New Roman" w:hAnsi="Times New Roman" w:cs="Times New Roman"/>
          <w:color w:val="000000" w:themeColor="text1"/>
        </w:rPr>
      </w:pPr>
      <w:r w:rsidRPr="00680A12">
        <w:rPr>
          <w:rFonts w:ascii="Times New Roman" w:hAnsi="Times New Roman" w:cs="Times New Roman"/>
          <w:color w:val="000000" w:themeColor="text1"/>
        </w:rPr>
        <w:t xml:space="preserve">Zinkstok, J. R., Boot, E., Bassett, A. S., Hiroi, N., Butcher, N. J., Vingerhoets, C., Vorstman, J. A. S., &amp; van Amelsvoort, T. (2019). Neurobiological perspective of 22q11.2 deletion syndrome. </w:t>
      </w:r>
      <w:r w:rsidRPr="00680A12">
        <w:rPr>
          <w:rFonts w:ascii="Times New Roman" w:hAnsi="Times New Roman" w:cs="Times New Roman"/>
          <w:i/>
          <w:color w:val="000000" w:themeColor="text1"/>
        </w:rPr>
        <w:t>Lancet Psychiatry</w:t>
      </w:r>
      <w:r w:rsidRPr="00680A12">
        <w:rPr>
          <w:rFonts w:ascii="Times New Roman" w:hAnsi="Times New Roman" w:cs="Times New Roman"/>
          <w:color w:val="000000" w:themeColor="text1"/>
        </w:rPr>
        <w:t>,</w:t>
      </w:r>
      <w:r w:rsidRPr="00680A12">
        <w:rPr>
          <w:rFonts w:ascii="Times New Roman" w:hAnsi="Times New Roman" w:cs="Times New Roman"/>
          <w:i/>
          <w:color w:val="000000" w:themeColor="text1"/>
        </w:rPr>
        <w:t xml:space="preserve"> 6</w:t>
      </w:r>
      <w:r w:rsidRPr="00680A12">
        <w:rPr>
          <w:rFonts w:ascii="Times New Roman" w:hAnsi="Times New Roman" w:cs="Times New Roman"/>
          <w:color w:val="000000" w:themeColor="text1"/>
        </w:rPr>
        <w:t xml:space="preserve">(11), 951-960. </w:t>
      </w:r>
      <w:hyperlink r:id="rId53" w:history="1">
        <w:r w:rsidRPr="00680A12">
          <w:rPr>
            <w:rStyle w:val="Hyperlink"/>
            <w:rFonts w:ascii="Times New Roman" w:hAnsi="Times New Roman" w:cs="Times New Roman"/>
            <w:color w:val="000000" w:themeColor="text1"/>
          </w:rPr>
          <w:t>https://doi.org/10.1016/S2215-0366(19)30076-8</w:t>
        </w:r>
      </w:hyperlink>
      <w:r w:rsidRPr="00680A12">
        <w:rPr>
          <w:rFonts w:ascii="Times New Roman" w:hAnsi="Times New Roman" w:cs="Times New Roman"/>
          <w:color w:val="000000" w:themeColor="text1"/>
        </w:rPr>
        <w:t xml:space="preserve"> </w:t>
      </w:r>
    </w:p>
    <w:p w14:paraId="2733AE21" w14:textId="77777777" w:rsidR="008F3EB9" w:rsidRPr="00680A12" w:rsidRDefault="006608CC" w:rsidP="008F3EB9">
      <w:pPr>
        <w:jc w:val="both"/>
        <w:rPr>
          <w:rFonts w:ascii="Times New Roman" w:hAnsi="Times New Roman" w:cs="Times New Roman"/>
          <w:color w:val="000000" w:themeColor="text1"/>
        </w:rPr>
      </w:pPr>
      <w:r w:rsidRPr="00680A12">
        <w:rPr>
          <w:rFonts w:ascii="Times New Roman" w:hAnsi="Times New Roman" w:cs="Times New Roman"/>
          <w:color w:val="000000" w:themeColor="text1"/>
        </w:rPr>
        <w:fldChar w:fldCharType="end"/>
      </w:r>
    </w:p>
    <w:p w14:paraId="2733AE22" w14:textId="77777777" w:rsidR="008F3EB9" w:rsidRPr="00680A12" w:rsidRDefault="008F3EB9" w:rsidP="008F3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autoSpaceDE w:val="0"/>
        <w:autoSpaceDN w:val="0"/>
        <w:adjustRightInd w:val="0"/>
        <w:spacing w:after="0" w:line="240" w:lineRule="auto"/>
        <w:jc w:val="both"/>
        <w:rPr>
          <w:rFonts w:ascii="Times New Roman" w:hAnsi="Times New Roman" w:cs="Times New Roman"/>
          <w:b/>
          <w:color w:val="000000" w:themeColor="text1"/>
        </w:rPr>
      </w:pPr>
      <w:r w:rsidRPr="00680A12">
        <w:rPr>
          <w:rFonts w:ascii="Times New Roman" w:hAnsi="Times New Roman" w:cs="Times New Roman"/>
          <w:b/>
          <w:color w:val="000000" w:themeColor="text1"/>
        </w:rPr>
        <w:t>References for Table 2:</w:t>
      </w:r>
    </w:p>
    <w:p w14:paraId="2733AE23" w14:textId="77777777" w:rsidR="008F3EB9" w:rsidRPr="00680A12" w:rsidRDefault="008F3EB9" w:rsidP="00260A3B">
      <w:pPr>
        <w:pStyle w:val="EndNoteBibliography"/>
        <w:spacing w:after="0"/>
        <w:ind w:left="720" w:hanging="720"/>
        <w:jc w:val="both"/>
        <w:rPr>
          <w:rFonts w:ascii="Times New Roman" w:hAnsi="Times New Roman" w:cs="Times New Roman"/>
          <w:color w:val="000000" w:themeColor="text1"/>
        </w:rPr>
      </w:pPr>
      <w:r w:rsidRPr="00680A12">
        <w:rPr>
          <w:rFonts w:ascii="Times New Roman" w:hAnsi="Times New Roman" w:cs="Times New Roman"/>
          <w:color w:val="000000" w:themeColor="text1"/>
        </w:rPr>
        <w:fldChar w:fldCharType="begin"/>
      </w:r>
      <w:r w:rsidRPr="00680A12">
        <w:rPr>
          <w:rFonts w:ascii="Times New Roman" w:hAnsi="Times New Roman" w:cs="Times New Roman"/>
          <w:color w:val="000000" w:themeColor="text1"/>
        </w:rPr>
        <w:instrText xml:space="preserve"> ADDIN EN.REFLIST </w:instrText>
      </w:r>
      <w:r w:rsidRPr="00680A12">
        <w:rPr>
          <w:rFonts w:ascii="Times New Roman" w:hAnsi="Times New Roman" w:cs="Times New Roman"/>
          <w:color w:val="000000" w:themeColor="text1"/>
        </w:rPr>
        <w:fldChar w:fldCharType="separate"/>
      </w:r>
      <w:r w:rsidRPr="00680A12">
        <w:rPr>
          <w:rFonts w:ascii="Times New Roman" w:hAnsi="Times New Roman" w:cs="Times New Roman"/>
          <w:color w:val="000000" w:themeColor="text1"/>
        </w:rPr>
        <w:t xml:space="preserve">Harvey, C. G., Menon, S. D., Stachowiak, B., Noor, A., Proctor, A., Mensah, A. K., Mnatzakanian, G. N., Alfred, S. E., Guo, R., Scherer, S. W., Kennedy, J. L., Roberts, W., Srivastava, A. K., Minassian, B. A., &amp; Vincent, J. B. (2007). Sequence variants within exon 1 of MECP2 occur in females with mental retardation. </w:t>
      </w:r>
      <w:r w:rsidRPr="00680A12">
        <w:rPr>
          <w:rFonts w:ascii="Times New Roman" w:hAnsi="Times New Roman" w:cs="Times New Roman"/>
          <w:i/>
          <w:color w:val="000000" w:themeColor="text1"/>
        </w:rPr>
        <w:t>Am J Med Genet B Neuropsychiatr Genet</w:t>
      </w:r>
      <w:r w:rsidRPr="00680A12">
        <w:rPr>
          <w:rFonts w:ascii="Times New Roman" w:hAnsi="Times New Roman" w:cs="Times New Roman"/>
          <w:color w:val="000000" w:themeColor="text1"/>
        </w:rPr>
        <w:t>,</w:t>
      </w:r>
      <w:r w:rsidRPr="00680A12">
        <w:rPr>
          <w:rFonts w:ascii="Times New Roman" w:hAnsi="Times New Roman" w:cs="Times New Roman"/>
          <w:i/>
          <w:color w:val="000000" w:themeColor="text1"/>
        </w:rPr>
        <w:t xml:space="preserve"> 144B</w:t>
      </w:r>
      <w:r w:rsidRPr="00680A12">
        <w:rPr>
          <w:rFonts w:ascii="Times New Roman" w:hAnsi="Times New Roman" w:cs="Times New Roman"/>
          <w:color w:val="000000" w:themeColor="text1"/>
        </w:rPr>
        <w:t xml:space="preserve">(3), 355-360. </w:t>
      </w:r>
      <w:hyperlink r:id="rId54" w:history="1">
        <w:r w:rsidRPr="00680A12">
          <w:rPr>
            <w:rStyle w:val="Hyperlink"/>
            <w:rFonts w:ascii="Times New Roman" w:hAnsi="Times New Roman" w:cs="Times New Roman"/>
            <w:color w:val="000000" w:themeColor="text1"/>
          </w:rPr>
          <w:t>https://doi.org/10.1002/ajmg.b.30425</w:t>
        </w:r>
      </w:hyperlink>
      <w:r w:rsidRPr="00680A12">
        <w:rPr>
          <w:rFonts w:ascii="Times New Roman" w:hAnsi="Times New Roman" w:cs="Times New Roman"/>
          <w:color w:val="000000" w:themeColor="text1"/>
        </w:rPr>
        <w:t xml:space="preserve"> </w:t>
      </w:r>
    </w:p>
    <w:p w14:paraId="2733AE24" w14:textId="77777777" w:rsidR="008F3EB9" w:rsidRPr="00680A12" w:rsidRDefault="008F3EB9" w:rsidP="00260A3B">
      <w:pPr>
        <w:pStyle w:val="EndNoteBibliography"/>
        <w:spacing w:after="0"/>
        <w:ind w:left="720" w:hanging="720"/>
        <w:jc w:val="both"/>
        <w:rPr>
          <w:rFonts w:ascii="Times New Roman" w:hAnsi="Times New Roman" w:cs="Times New Roman"/>
          <w:color w:val="000000" w:themeColor="text1"/>
        </w:rPr>
      </w:pPr>
      <w:r w:rsidRPr="00680A12">
        <w:rPr>
          <w:rFonts w:ascii="Times New Roman" w:hAnsi="Times New Roman" w:cs="Times New Roman"/>
          <w:color w:val="000000" w:themeColor="text1"/>
        </w:rPr>
        <w:lastRenderedPageBreak/>
        <w:t xml:space="preserve">Kucukkal, T. G., Yang, Y., Uvarov, O., Cao, W., &amp; Alexov, E. (2015). Impact of Rett Syndrome Mutations on MeCP2 MBD Stability. </w:t>
      </w:r>
      <w:r w:rsidRPr="00680A12">
        <w:rPr>
          <w:rFonts w:ascii="Times New Roman" w:hAnsi="Times New Roman" w:cs="Times New Roman"/>
          <w:i/>
          <w:color w:val="000000" w:themeColor="text1"/>
        </w:rPr>
        <w:t>Biochemistry</w:t>
      </w:r>
      <w:r w:rsidRPr="00680A12">
        <w:rPr>
          <w:rFonts w:ascii="Times New Roman" w:hAnsi="Times New Roman" w:cs="Times New Roman"/>
          <w:color w:val="000000" w:themeColor="text1"/>
        </w:rPr>
        <w:t>,</w:t>
      </w:r>
      <w:r w:rsidRPr="00680A12">
        <w:rPr>
          <w:rFonts w:ascii="Times New Roman" w:hAnsi="Times New Roman" w:cs="Times New Roman"/>
          <w:i/>
          <w:color w:val="000000" w:themeColor="text1"/>
        </w:rPr>
        <w:t xml:space="preserve"> 54</w:t>
      </w:r>
      <w:r w:rsidRPr="00680A12">
        <w:rPr>
          <w:rFonts w:ascii="Times New Roman" w:hAnsi="Times New Roman" w:cs="Times New Roman"/>
          <w:color w:val="000000" w:themeColor="text1"/>
        </w:rPr>
        <w:t xml:space="preserve">(41), 6357-6368. </w:t>
      </w:r>
      <w:hyperlink r:id="rId55" w:history="1">
        <w:r w:rsidRPr="00680A12">
          <w:rPr>
            <w:rStyle w:val="Hyperlink"/>
            <w:rFonts w:ascii="Times New Roman" w:hAnsi="Times New Roman" w:cs="Times New Roman"/>
            <w:color w:val="000000" w:themeColor="text1"/>
          </w:rPr>
          <w:t>https://doi.org/10.1021/acs.biochem.5b00790</w:t>
        </w:r>
      </w:hyperlink>
      <w:r w:rsidRPr="00680A12">
        <w:rPr>
          <w:rFonts w:ascii="Times New Roman" w:hAnsi="Times New Roman" w:cs="Times New Roman"/>
          <w:color w:val="000000" w:themeColor="text1"/>
        </w:rPr>
        <w:t xml:space="preserve"> </w:t>
      </w:r>
    </w:p>
    <w:p w14:paraId="2733AE25" w14:textId="77777777" w:rsidR="008F3EB9" w:rsidRPr="00680A12" w:rsidRDefault="008F3EB9" w:rsidP="00260A3B">
      <w:pPr>
        <w:pStyle w:val="EndNoteBibliography"/>
        <w:spacing w:after="0"/>
        <w:ind w:left="720" w:hanging="720"/>
        <w:jc w:val="both"/>
        <w:rPr>
          <w:rFonts w:ascii="Times New Roman" w:hAnsi="Times New Roman" w:cs="Times New Roman"/>
          <w:color w:val="000000" w:themeColor="text1"/>
        </w:rPr>
      </w:pPr>
      <w:r w:rsidRPr="00680A12">
        <w:rPr>
          <w:rFonts w:ascii="Times New Roman" w:hAnsi="Times New Roman" w:cs="Times New Roman"/>
          <w:color w:val="000000" w:themeColor="text1"/>
        </w:rPr>
        <w:t xml:space="preserve">Kudo, S., Nomura, Y., Segawa, M., Fujita, N., Nakao, M., Schanen, C., &amp; Tamura, M. (2003). Heterogeneity in residual function of MeCP2 carrying missense mutations in the methyl CpG binding domain. </w:t>
      </w:r>
      <w:r w:rsidRPr="00680A12">
        <w:rPr>
          <w:rFonts w:ascii="Times New Roman" w:hAnsi="Times New Roman" w:cs="Times New Roman"/>
          <w:i/>
          <w:color w:val="000000" w:themeColor="text1"/>
        </w:rPr>
        <w:t>J Med Genet</w:t>
      </w:r>
      <w:r w:rsidRPr="00680A12">
        <w:rPr>
          <w:rFonts w:ascii="Times New Roman" w:hAnsi="Times New Roman" w:cs="Times New Roman"/>
          <w:color w:val="000000" w:themeColor="text1"/>
        </w:rPr>
        <w:t>,</w:t>
      </w:r>
      <w:r w:rsidRPr="00680A12">
        <w:rPr>
          <w:rFonts w:ascii="Times New Roman" w:hAnsi="Times New Roman" w:cs="Times New Roman"/>
          <w:i/>
          <w:color w:val="000000" w:themeColor="text1"/>
        </w:rPr>
        <w:t xml:space="preserve"> 40</w:t>
      </w:r>
      <w:r w:rsidRPr="00680A12">
        <w:rPr>
          <w:rFonts w:ascii="Times New Roman" w:hAnsi="Times New Roman" w:cs="Times New Roman"/>
          <w:color w:val="000000" w:themeColor="text1"/>
        </w:rPr>
        <w:t xml:space="preserve">(7), 487-493. </w:t>
      </w:r>
      <w:hyperlink r:id="rId56" w:history="1">
        <w:r w:rsidRPr="00680A12">
          <w:rPr>
            <w:rStyle w:val="Hyperlink"/>
            <w:rFonts w:ascii="Times New Roman" w:hAnsi="Times New Roman" w:cs="Times New Roman"/>
            <w:color w:val="000000" w:themeColor="text1"/>
          </w:rPr>
          <w:t>https://doi.org/10.1136/jmg.40.7.487</w:t>
        </w:r>
      </w:hyperlink>
      <w:r w:rsidRPr="00680A12">
        <w:rPr>
          <w:rFonts w:ascii="Times New Roman" w:hAnsi="Times New Roman" w:cs="Times New Roman"/>
          <w:color w:val="000000" w:themeColor="text1"/>
        </w:rPr>
        <w:t xml:space="preserve"> </w:t>
      </w:r>
    </w:p>
    <w:p w14:paraId="2733AE26" w14:textId="77777777" w:rsidR="008F3EB9" w:rsidRPr="00680A12" w:rsidRDefault="008F3EB9" w:rsidP="00260A3B">
      <w:pPr>
        <w:pStyle w:val="EndNoteBibliography"/>
        <w:spacing w:after="0"/>
        <w:ind w:left="720" w:hanging="720"/>
        <w:jc w:val="both"/>
        <w:rPr>
          <w:rFonts w:ascii="Times New Roman" w:hAnsi="Times New Roman" w:cs="Times New Roman"/>
          <w:color w:val="000000" w:themeColor="text1"/>
        </w:rPr>
      </w:pPr>
      <w:r w:rsidRPr="00680A12">
        <w:rPr>
          <w:rFonts w:ascii="Times New Roman" w:hAnsi="Times New Roman" w:cs="Times New Roman"/>
          <w:color w:val="000000" w:themeColor="text1"/>
        </w:rPr>
        <w:t xml:space="preserve">Laccone, F., Huppke, P., Hanefeld, F., &amp; Meins, M. (2001). Mutation spectrum in patients with Rett syndrome in the German population: Evidence of hot spot regions. </w:t>
      </w:r>
      <w:r w:rsidRPr="00680A12">
        <w:rPr>
          <w:rFonts w:ascii="Times New Roman" w:hAnsi="Times New Roman" w:cs="Times New Roman"/>
          <w:i/>
          <w:color w:val="000000" w:themeColor="text1"/>
        </w:rPr>
        <w:t>Hum Mutat</w:t>
      </w:r>
      <w:r w:rsidRPr="00680A12">
        <w:rPr>
          <w:rFonts w:ascii="Times New Roman" w:hAnsi="Times New Roman" w:cs="Times New Roman"/>
          <w:color w:val="000000" w:themeColor="text1"/>
        </w:rPr>
        <w:t>,</w:t>
      </w:r>
      <w:r w:rsidRPr="00680A12">
        <w:rPr>
          <w:rFonts w:ascii="Times New Roman" w:hAnsi="Times New Roman" w:cs="Times New Roman"/>
          <w:i/>
          <w:color w:val="000000" w:themeColor="text1"/>
        </w:rPr>
        <w:t xml:space="preserve"> 17</w:t>
      </w:r>
      <w:r w:rsidRPr="00680A12">
        <w:rPr>
          <w:rFonts w:ascii="Times New Roman" w:hAnsi="Times New Roman" w:cs="Times New Roman"/>
          <w:color w:val="000000" w:themeColor="text1"/>
        </w:rPr>
        <w:t xml:space="preserve">(3), 183-190. </w:t>
      </w:r>
      <w:hyperlink r:id="rId57" w:history="1">
        <w:r w:rsidRPr="00680A12">
          <w:rPr>
            <w:rStyle w:val="Hyperlink"/>
            <w:rFonts w:ascii="Times New Roman" w:hAnsi="Times New Roman" w:cs="Times New Roman"/>
            <w:color w:val="000000" w:themeColor="text1"/>
          </w:rPr>
          <w:t>https://doi.org/10.1002/humu.3</w:t>
        </w:r>
      </w:hyperlink>
      <w:r w:rsidRPr="00680A12">
        <w:rPr>
          <w:rFonts w:ascii="Times New Roman" w:hAnsi="Times New Roman" w:cs="Times New Roman"/>
          <w:color w:val="000000" w:themeColor="text1"/>
        </w:rPr>
        <w:t xml:space="preserve"> </w:t>
      </w:r>
    </w:p>
    <w:p w14:paraId="2733AE27" w14:textId="77777777" w:rsidR="008F3EB9" w:rsidRPr="00680A12" w:rsidRDefault="008F3EB9" w:rsidP="00260A3B">
      <w:pPr>
        <w:pStyle w:val="EndNoteBibliography"/>
        <w:spacing w:after="0"/>
        <w:ind w:left="720" w:hanging="720"/>
        <w:jc w:val="both"/>
        <w:rPr>
          <w:rFonts w:ascii="Times New Roman" w:hAnsi="Times New Roman" w:cs="Times New Roman"/>
          <w:color w:val="000000" w:themeColor="text1"/>
        </w:rPr>
      </w:pPr>
      <w:r w:rsidRPr="00680A12">
        <w:rPr>
          <w:rFonts w:ascii="Times New Roman" w:hAnsi="Times New Roman" w:cs="Times New Roman"/>
          <w:color w:val="000000" w:themeColor="text1"/>
        </w:rPr>
        <w:t xml:space="preserve">Neul, J. L., Fang, P., Barrish, J., Lane, J., Caeg, E. B., Smith, E. O., Zoghbi, H., Percy, A., &amp; Glaze, D. G. (2008). Specific mutations in methyl-CpG-binding protein 2 confer different severity in Rett syndrome. </w:t>
      </w:r>
      <w:r w:rsidRPr="00680A12">
        <w:rPr>
          <w:rFonts w:ascii="Times New Roman" w:hAnsi="Times New Roman" w:cs="Times New Roman"/>
          <w:i/>
          <w:color w:val="000000" w:themeColor="text1"/>
        </w:rPr>
        <w:t>Neurology</w:t>
      </w:r>
      <w:r w:rsidRPr="00680A12">
        <w:rPr>
          <w:rFonts w:ascii="Times New Roman" w:hAnsi="Times New Roman" w:cs="Times New Roman"/>
          <w:color w:val="000000" w:themeColor="text1"/>
        </w:rPr>
        <w:t>,</w:t>
      </w:r>
      <w:r w:rsidRPr="00680A12">
        <w:rPr>
          <w:rFonts w:ascii="Times New Roman" w:hAnsi="Times New Roman" w:cs="Times New Roman"/>
          <w:i/>
          <w:color w:val="000000" w:themeColor="text1"/>
        </w:rPr>
        <w:t xml:space="preserve"> 70</w:t>
      </w:r>
      <w:r w:rsidRPr="00680A12">
        <w:rPr>
          <w:rFonts w:ascii="Times New Roman" w:hAnsi="Times New Roman" w:cs="Times New Roman"/>
          <w:color w:val="000000" w:themeColor="text1"/>
        </w:rPr>
        <w:t xml:space="preserve">(16), 1313-1321. </w:t>
      </w:r>
      <w:hyperlink r:id="rId58" w:history="1">
        <w:r w:rsidRPr="00680A12">
          <w:rPr>
            <w:rStyle w:val="Hyperlink"/>
            <w:rFonts w:ascii="Times New Roman" w:hAnsi="Times New Roman" w:cs="Times New Roman"/>
            <w:color w:val="000000" w:themeColor="text1"/>
          </w:rPr>
          <w:t>https://doi.org/10.1212/01.wnl.0000291011.54508.aa</w:t>
        </w:r>
      </w:hyperlink>
      <w:r w:rsidRPr="00680A12">
        <w:rPr>
          <w:rFonts w:ascii="Times New Roman" w:hAnsi="Times New Roman" w:cs="Times New Roman"/>
          <w:color w:val="000000" w:themeColor="text1"/>
        </w:rPr>
        <w:t xml:space="preserve"> </w:t>
      </w:r>
    </w:p>
    <w:p w14:paraId="2733AE28" w14:textId="77777777" w:rsidR="008F3EB9" w:rsidRPr="00680A12" w:rsidRDefault="008F3EB9" w:rsidP="00260A3B">
      <w:pPr>
        <w:pStyle w:val="EndNoteBibliography"/>
        <w:spacing w:after="0"/>
        <w:ind w:left="720" w:hanging="720"/>
        <w:jc w:val="both"/>
        <w:rPr>
          <w:rFonts w:ascii="Times New Roman" w:hAnsi="Times New Roman" w:cs="Times New Roman"/>
          <w:color w:val="000000" w:themeColor="text1"/>
        </w:rPr>
      </w:pPr>
      <w:r w:rsidRPr="00680A12">
        <w:rPr>
          <w:rFonts w:ascii="Times New Roman" w:hAnsi="Times New Roman" w:cs="Times New Roman"/>
          <w:color w:val="000000" w:themeColor="text1"/>
        </w:rPr>
        <w:t xml:space="preserve">Percy, A. K., Lane, J. B., Childers, J., Skinner, S., Annese, F., Barrish, J., Caeg, E., Glaze, D. G., &amp; MacLeod, P. (2007). Rett syndrome: North American database. </w:t>
      </w:r>
      <w:r w:rsidRPr="00680A12">
        <w:rPr>
          <w:rFonts w:ascii="Times New Roman" w:hAnsi="Times New Roman" w:cs="Times New Roman"/>
          <w:i/>
          <w:color w:val="000000" w:themeColor="text1"/>
        </w:rPr>
        <w:t>J Child Neurol</w:t>
      </w:r>
      <w:r w:rsidRPr="00680A12">
        <w:rPr>
          <w:rFonts w:ascii="Times New Roman" w:hAnsi="Times New Roman" w:cs="Times New Roman"/>
          <w:color w:val="000000" w:themeColor="text1"/>
        </w:rPr>
        <w:t>,</w:t>
      </w:r>
      <w:r w:rsidRPr="00680A12">
        <w:rPr>
          <w:rFonts w:ascii="Times New Roman" w:hAnsi="Times New Roman" w:cs="Times New Roman"/>
          <w:i/>
          <w:color w:val="000000" w:themeColor="text1"/>
        </w:rPr>
        <w:t xml:space="preserve"> 22</w:t>
      </w:r>
      <w:r w:rsidRPr="00680A12">
        <w:rPr>
          <w:rFonts w:ascii="Times New Roman" w:hAnsi="Times New Roman" w:cs="Times New Roman"/>
          <w:color w:val="000000" w:themeColor="text1"/>
        </w:rPr>
        <w:t xml:space="preserve">(12), 1338-1341. </w:t>
      </w:r>
      <w:hyperlink r:id="rId59" w:history="1">
        <w:r w:rsidRPr="00680A12">
          <w:rPr>
            <w:rStyle w:val="Hyperlink"/>
            <w:rFonts w:ascii="Times New Roman" w:hAnsi="Times New Roman" w:cs="Times New Roman"/>
            <w:color w:val="000000" w:themeColor="text1"/>
          </w:rPr>
          <w:t>https://doi.org/10.1177/0883073807308715</w:t>
        </w:r>
      </w:hyperlink>
      <w:r w:rsidRPr="00680A12">
        <w:rPr>
          <w:rFonts w:ascii="Times New Roman" w:hAnsi="Times New Roman" w:cs="Times New Roman"/>
          <w:color w:val="000000" w:themeColor="text1"/>
        </w:rPr>
        <w:t xml:space="preserve"> </w:t>
      </w:r>
    </w:p>
    <w:p w14:paraId="2733AE29" w14:textId="77777777" w:rsidR="008F3EB9" w:rsidRPr="00680A12" w:rsidRDefault="008F3EB9" w:rsidP="00260A3B">
      <w:pPr>
        <w:pStyle w:val="EndNoteBibliography"/>
        <w:spacing w:after="0"/>
        <w:ind w:left="720" w:hanging="720"/>
        <w:jc w:val="both"/>
        <w:rPr>
          <w:rFonts w:ascii="Times New Roman" w:hAnsi="Times New Roman" w:cs="Times New Roman"/>
          <w:color w:val="000000" w:themeColor="text1"/>
        </w:rPr>
      </w:pPr>
      <w:r w:rsidRPr="00680A12">
        <w:rPr>
          <w:rFonts w:ascii="Times New Roman" w:hAnsi="Times New Roman" w:cs="Times New Roman"/>
          <w:color w:val="000000" w:themeColor="text1"/>
        </w:rPr>
        <w:t xml:space="preserve">Petel-Galil, Y., Benteer, B., Galil, Y. P., Zeev, B. B., Greenbaum, I., Vecsler, M., Goldman, B., Lohi, H., Minassian, B. A., &amp; Gak, E. (2006). Comprehensive diagnosis of Rett's syndrome relying on genetic, epigenetic and expression evidence of deficiency of the methyl-CpG-binding protein 2 gene: study of a cohort of Israeli patients. </w:t>
      </w:r>
      <w:r w:rsidRPr="00680A12">
        <w:rPr>
          <w:rFonts w:ascii="Times New Roman" w:hAnsi="Times New Roman" w:cs="Times New Roman"/>
          <w:i/>
          <w:color w:val="000000" w:themeColor="text1"/>
        </w:rPr>
        <w:t>J Med Genet</w:t>
      </w:r>
      <w:r w:rsidRPr="00680A12">
        <w:rPr>
          <w:rFonts w:ascii="Times New Roman" w:hAnsi="Times New Roman" w:cs="Times New Roman"/>
          <w:color w:val="000000" w:themeColor="text1"/>
        </w:rPr>
        <w:t>,</w:t>
      </w:r>
      <w:r w:rsidRPr="00680A12">
        <w:rPr>
          <w:rFonts w:ascii="Times New Roman" w:hAnsi="Times New Roman" w:cs="Times New Roman"/>
          <w:i/>
          <w:color w:val="000000" w:themeColor="text1"/>
        </w:rPr>
        <w:t xml:space="preserve"> 43</w:t>
      </w:r>
      <w:r w:rsidRPr="00680A12">
        <w:rPr>
          <w:rFonts w:ascii="Times New Roman" w:hAnsi="Times New Roman" w:cs="Times New Roman"/>
          <w:color w:val="000000" w:themeColor="text1"/>
        </w:rPr>
        <w:t xml:space="preserve">(12), e56. </w:t>
      </w:r>
      <w:hyperlink r:id="rId60" w:history="1">
        <w:r w:rsidRPr="00680A12">
          <w:rPr>
            <w:rStyle w:val="Hyperlink"/>
            <w:rFonts w:ascii="Times New Roman" w:hAnsi="Times New Roman" w:cs="Times New Roman"/>
            <w:color w:val="000000" w:themeColor="text1"/>
          </w:rPr>
          <w:t>https://doi.org/10.1136/jmg.2006.041285</w:t>
        </w:r>
      </w:hyperlink>
      <w:r w:rsidRPr="00680A12">
        <w:rPr>
          <w:rFonts w:ascii="Times New Roman" w:hAnsi="Times New Roman" w:cs="Times New Roman"/>
          <w:color w:val="000000" w:themeColor="text1"/>
        </w:rPr>
        <w:t xml:space="preserve"> </w:t>
      </w:r>
    </w:p>
    <w:p w14:paraId="2733AE2A" w14:textId="77777777" w:rsidR="008F3EB9" w:rsidRPr="00680A12" w:rsidRDefault="008F3EB9" w:rsidP="00260A3B">
      <w:pPr>
        <w:pStyle w:val="EndNoteBibliography"/>
        <w:ind w:left="720" w:hanging="720"/>
        <w:jc w:val="both"/>
        <w:rPr>
          <w:rFonts w:ascii="Times New Roman" w:hAnsi="Times New Roman" w:cs="Times New Roman"/>
          <w:color w:val="000000" w:themeColor="text1"/>
        </w:rPr>
      </w:pPr>
      <w:r w:rsidRPr="00680A12">
        <w:rPr>
          <w:rFonts w:ascii="Times New Roman" w:hAnsi="Times New Roman" w:cs="Times New Roman"/>
          <w:color w:val="000000" w:themeColor="text1"/>
        </w:rPr>
        <w:t xml:space="preserve">Trappe, R., Laccone, F., Cobilanschi, J., Meins, M., Huppke, P., Hanefeld, F., &amp; Engel, W. (2001). MECP2 mutations in sporadic cases of Rett syndrome are almost exclusively of paternal origin. </w:t>
      </w:r>
      <w:r w:rsidRPr="00680A12">
        <w:rPr>
          <w:rFonts w:ascii="Times New Roman" w:hAnsi="Times New Roman" w:cs="Times New Roman"/>
          <w:i/>
          <w:color w:val="000000" w:themeColor="text1"/>
        </w:rPr>
        <w:t>Am J Hum Genet</w:t>
      </w:r>
      <w:r w:rsidRPr="00680A12">
        <w:rPr>
          <w:rFonts w:ascii="Times New Roman" w:hAnsi="Times New Roman" w:cs="Times New Roman"/>
          <w:color w:val="000000" w:themeColor="text1"/>
        </w:rPr>
        <w:t>,</w:t>
      </w:r>
      <w:r w:rsidRPr="00680A12">
        <w:rPr>
          <w:rFonts w:ascii="Times New Roman" w:hAnsi="Times New Roman" w:cs="Times New Roman"/>
          <w:i/>
          <w:color w:val="000000" w:themeColor="text1"/>
        </w:rPr>
        <w:t xml:space="preserve"> 68</w:t>
      </w:r>
      <w:r w:rsidRPr="00680A12">
        <w:rPr>
          <w:rFonts w:ascii="Times New Roman" w:hAnsi="Times New Roman" w:cs="Times New Roman"/>
          <w:color w:val="000000" w:themeColor="text1"/>
        </w:rPr>
        <w:t xml:space="preserve">(5), 1093-1101. </w:t>
      </w:r>
      <w:hyperlink r:id="rId61" w:history="1">
        <w:r w:rsidRPr="00680A12">
          <w:rPr>
            <w:rStyle w:val="Hyperlink"/>
            <w:rFonts w:ascii="Times New Roman" w:hAnsi="Times New Roman" w:cs="Times New Roman"/>
            <w:color w:val="000000" w:themeColor="text1"/>
          </w:rPr>
          <w:t>https://doi.org/10.1086/320109</w:t>
        </w:r>
      </w:hyperlink>
      <w:r w:rsidRPr="00680A12">
        <w:rPr>
          <w:rFonts w:ascii="Times New Roman" w:hAnsi="Times New Roman" w:cs="Times New Roman"/>
          <w:color w:val="000000" w:themeColor="text1"/>
        </w:rPr>
        <w:t xml:space="preserve"> </w:t>
      </w:r>
    </w:p>
    <w:p w14:paraId="2733AE2B" w14:textId="77777777" w:rsidR="008F3EB9" w:rsidRPr="00680A12" w:rsidRDefault="008F3EB9" w:rsidP="008F3EB9">
      <w:pPr>
        <w:jc w:val="both"/>
        <w:rPr>
          <w:rFonts w:ascii="Times New Roman" w:hAnsi="Times New Roman" w:cs="Times New Roman"/>
          <w:color w:val="000000" w:themeColor="text1"/>
        </w:rPr>
      </w:pPr>
      <w:r w:rsidRPr="00680A12">
        <w:rPr>
          <w:rFonts w:ascii="Times New Roman" w:hAnsi="Times New Roman" w:cs="Times New Roman"/>
          <w:color w:val="000000" w:themeColor="text1"/>
        </w:rPr>
        <w:fldChar w:fldCharType="end"/>
      </w:r>
    </w:p>
    <w:p w14:paraId="2733AE2C" w14:textId="77777777" w:rsidR="00297252" w:rsidRPr="00680A12" w:rsidRDefault="00297252">
      <w:pPr>
        <w:rPr>
          <w:rFonts w:ascii="Times New Roman" w:hAnsi="Times New Roman" w:cs="Times New Roman"/>
          <w:color w:val="000000" w:themeColor="text1"/>
        </w:rPr>
      </w:pPr>
    </w:p>
    <w:sectPr w:rsidR="00297252" w:rsidRPr="00680A12" w:rsidSect="00D101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5B8"/>
    <w:rsid w:val="0006735B"/>
    <w:rsid w:val="0011205A"/>
    <w:rsid w:val="00121C33"/>
    <w:rsid w:val="00260A3B"/>
    <w:rsid w:val="00297252"/>
    <w:rsid w:val="006608CC"/>
    <w:rsid w:val="00665C6C"/>
    <w:rsid w:val="00680A12"/>
    <w:rsid w:val="007C75B8"/>
    <w:rsid w:val="008068A2"/>
    <w:rsid w:val="008A747C"/>
    <w:rsid w:val="008F3EB9"/>
    <w:rsid w:val="009C7277"/>
    <w:rsid w:val="009D2F2F"/>
    <w:rsid w:val="00A248C6"/>
    <w:rsid w:val="00B46418"/>
    <w:rsid w:val="00BC7541"/>
    <w:rsid w:val="00C16345"/>
    <w:rsid w:val="00D466CE"/>
    <w:rsid w:val="00EC3B32"/>
    <w:rsid w:val="00FF6B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3ADE1"/>
  <w15:chartTrackingRefBased/>
  <w15:docId w15:val="{5D920638-05AD-43D5-9EE4-0576A11B2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08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
    <w:name w:val="EndNote Bibliography"/>
    <w:basedOn w:val="Normal"/>
    <w:link w:val="EndNoteBibliographyChar"/>
    <w:rsid w:val="006608CC"/>
    <w:pPr>
      <w:spacing w:line="240" w:lineRule="auto"/>
    </w:pPr>
    <w:rPr>
      <w:rFonts w:ascii="Calibri" w:eastAsiaTheme="minorHAnsi" w:hAnsi="Calibri" w:cs="Calibri"/>
      <w:noProof/>
      <w:lang w:eastAsia="en-US"/>
    </w:rPr>
  </w:style>
  <w:style w:type="character" w:customStyle="1" w:styleId="EndNoteBibliographyChar">
    <w:name w:val="EndNote Bibliography Char"/>
    <w:basedOn w:val="DefaultParagraphFont"/>
    <w:link w:val="EndNoteBibliography"/>
    <w:rsid w:val="006608CC"/>
    <w:rPr>
      <w:rFonts w:ascii="Calibri" w:eastAsiaTheme="minorHAnsi" w:hAnsi="Calibri" w:cs="Calibri"/>
      <w:noProof/>
      <w:lang w:eastAsia="en-US"/>
    </w:rPr>
  </w:style>
  <w:style w:type="character" w:styleId="Hyperlink">
    <w:name w:val="Hyperlink"/>
    <w:basedOn w:val="DefaultParagraphFont"/>
    <w:uiPriority w:val="99"/>
    <w:unhideWhenUsed/>
    <w:rsid w:val="006608CC"/>
    <w:rPr>
      <w:color w:val="0563C1" w:themeColor="hyperlink"/>
      <w:u w:val="single"/>
    </w:rPr>
  </w:style>
  <w:style w:type="paragraph" w:styleId="BalloonText">
    <w:name w:val="Balloon Text"/>
    <w:basedOn w:val="Normal"/>
    <w:link w:val="BalloonTextChar"/>
    <w:uiPriority w:val="99"/>
    <w:semiHidden/>
    <w:unhideWhenUsed/>
    <w:rsid w:val="00B464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64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1038/ejhg.2008.119" TargetMode="External"/><Relationship Id="rId18" Type="http://schemas.openxmlformats.org/officeDocument/2006/relationships/hyperlink" Target="https://doi.org/10.2147/ORR.S183979" TargetMode="External"/><Relationship Id="rId26" Type="http://schemas.openxmlformats.org/officeDocument/2006/relationships/hyperlink" Target="https://doi.org/10.1055/s-0038-1655754" TargetMode="External"/><Relationship Id="rId39" Type="http://schemas.openxmlformats.org/officeDocument/2006/relationships/hyperlink" Target="https://doi.org/10.1016/j.ejmg.2009.02.008" TargetMode="External"/><Relationship Id="rId21" Type="http://schemas.openxmlformats.org/officeDocument/2006/relationships/hyperlink" Target="https://doi.org/10.1111/j.1399-0004.2012.01925.x" TargetMode="External"/><Relationship Id="rId34" Type="http://schemas.openxmlformats.org/officeDocument/2006/relationships/hyperlink" Target="https://doi.org/10.1016/s1474-4422(03)00585-4" TargetMode="External"/><Relationship Id="rId42" Type="http://schemas.openxmlformats.org/officeDocument/2006/relationships/hyperlink" Target="https://doi.org/10.1136/jmg.2009.073015" TargetMode="External"/><Relationship Id="rId47" Type="http://schemas.openxmlformats.org/officeDocument/2006/relationships/hyperlink" Target="https://doi.org/10.1186/s12881-017-0501-9" TargetMode="External"/><Relationship Id="rId50" Type="http://schemas.openxmlformats.org/officeDocument/2006/relationships/hyperlink" Target="https://doi.org/10.1002/ajmg.a.38524" TargetMode="External"/><Relationship Id="rId55" Type="http://schemas.openxmlformats.org/officeDocument/2006/relationships/hyperlink" Target="https://doi.org/10.1021/acs.biochem.5b00790" TargetMode="External"/><Relationship Id="rId63" Type="http://schemas.openxmlformats.org/officeDocument/2006/relationships/theme" Target="theme/theme1.xml"/><Relationship Id="rId7" Type="http://schemas.openxmlformats.org/officeDocument/2006/relationships/hyperlink" Target="https://doi.org/10.1016/j.ejmg.2018.03.009" TargetMode="External"/><Relationship Id="rId2" Type="http://schemas.openxmlformats.org/officeDocument/2006/relationships/styles" Target="styles.xml"/><Relationship Id="rId16" Type="http://schemas.openxmlformats.org/officeDocument/2006/relationships/hyperlink" Target="https://doi.org/10.7748/ncyp.29.6.19.s21" TargetMode="External"/><Relationship Id="rId29" Type="http://schemas.openxmlformats.org/officeDocument/2006/relationships/hyperlink" Target="https://doi.org/10.1371/journal.pone.0034813" TargetMode="External"/><Relationship Id="rId11" Type="http://schemas.openxmlformats.org/officeDocument/2006/relationships/hyperlink" Target="https://doi.org/10.1136/jmedgenet-2015-103601" TargetMode="External"/><Relationship Id="rId24" Type="http://schemas.openxmlformats.org/officeDocument/2006/relationships/hyperlink" Target="https://doi.org/10.1016/j.ajhg.2015.12.014" TargetMode="External"/><Relationship Id="rId32" Type="http://schemas.openxmlformats.org/officeDocument/2006/relationships/hyperlink" Target="https://doi.org/10.1038/nrdp.2015.71" TargetMode="External"/><Relationship Id="rId37" Type="http://schemas.openxmlformats.org/officeDocument/2006/relationships/hyperlink" Target="https://doi.org/10.1056/NEJMra0903074" TargetMode="External"/><Relationship Id="rId40" Type="http://schemas.openxmlformats.org/officeDocument/2006/relationships/hyperlink" Target="https://doi.org/10.1097/GCO.0000000000000612" TargetMode="External"/><Relationship Id="rId45" Type="http://schemas.openxmlformats.org/officeDocument/2006/relationships/hyperlink" Target="https://doi.org/10.1186/s13039-016-0299-8" TargetMode="External"/><Relationship Id="rId53" Type="http://schemas.openxmlformats.org/officeDocument/2006/relationships/hyperlink" Target="https://doi.org/10.1016/S2215-0366(19)30076-8" TargetMode="External"/><Relationship Id="rId58" Type="http://schemas.openxmlformats.org/officeDocument/2006/relationships/hyperlink" Target="https://doi.org/10.1212/01.wnl.0000291011.54508.aa" TargetMode="External"/><Relationship Id="rId5" Type="http://schemas.openxmlformats.org/officeDocument/2006/relationships/hyperlink" Target="https://doi.org/10.1002/ajmg.a.36393" TargetMode="External"/><Relationship Id="rId61" Type="http://schemas.openxmlformats.org/officeDocument/2006/relationships/hyperlink" Target="https://doi.org/10.1086/320109" TargetMode="External"/><Relationship Id="rId19" Type="http://schemas.openxmlformats.org/officeDocument/2006/relationships/hyperlink" Target="https://doi.org/10.1016/j.jaad.2009.04.028" TargetMode="External"/><Relationship Id="rId14" Type="http://schemas.openxmlformats.org/officeDocument/2006/relationships/hyperlink" Target="https://doi.org/10.1002/ajmg.a.36822" TargetMode="External"/><Relationship Id="rId22" Type="http://schemas.openxmlformats.org/officeDocument/2006/relationships/hyperlink" Target="https://doi.org/10.2353/jmoldx.2008.070086" TargetMode="External"/><Relationship Id="rId27" Type="http://schemas.openxmlformats.org/officeDocument/2006/relationships/hyperlink" Target="https://doi.org/10.1097/WCO.0000000000000735" TargetMode="External"/><Relationship Id="rId30" Type="http://schemas.openxmlformats.org/officeDocument/2006/relationships/hyperlink" Target="https://doi.org/10.1002/ajmg.a.37050" TargetMode="External"/><Relationship Id="rId35" Type="http://schemas.openxmlformats.org/officeDocument/2006/relationships/hyperlink" Target="https://doi.org/10.1002/ajmg.a.36861" TargetMode="External"/><Relationship Id="rId43" Type="http://schemas.openxmlformats.org/officeDocument/2006/relationships/hyperlink" Target="https://doi.org/10.1159/000445862" TargetMode="External"/><Relationship Id="rId48" Type="http://schemas.openxmlformats.org/officeDocument/2006/relationships/hyperlink" Target="https://doi.org/10.1016/j.ejmg.2015.11.011" TargetMode="External"/><Relationship Id="rId56" Type="http://schemas.openxmlformats.org/officeDocument/2006/relationships/hyperlink" Target="https://doi.org/10.1136/jmg.40.7.487" TargetMode="External"/><Relationship Id="rId8" Type="http://schemas.openxmlformats.org/officeDocument/2006/relationships/hyperlink" Target="https://doi.org/10.1136/jmg.2008.064378" TargetMode="External"/><Relationship Id="rId51" Type="http://schemas.openxmlformats.org/officeDocument/2006/relationships/hyperlink" Target="https://doi.org/10.1056/NEJMoa075974" TargetMode="External"/><Relationship Id="rId3" Type="http://schemas.openxmlformats.org/officeDocument/2006/relationships/settings" Target="settings.xml"/><Relationship Id="rId12" Type="http://schemas.openxmlformats.org/officeDocument/2006/relationships/hyperlink" Target="https://doi.org/10.1016/j.ajhg.2012.12.011" TargetMode="External"/><Relationship Id="rId17" Type="http://schemas.openxmlformats.org/officeDocument/2006/relationships/hyperlink" Target="https://doi.org/10.1001/jamapsychiatry.2015.2123" TargetMode="External"/><Relationship Id="rId25" Type="http://schemas.openxmlformats.org/officeDocument/2006/relationships/hyperlink" Target="https://doi.org/10.1371/journal.pone.0004582" TargetMode="External"/><Relationship Id="rId33" Type="http://schemas.openxmlformats.org/officeDocument/2006/relationships/hyperlink" Target="https://doi.org/10.3390/ijms20143419" TargetMode="External"/><Relationship Id="rId38" Type="http://schemas.openxmlformats.org/officeDocument/2006/relationships/hyperlink" Target="https://doi.org/10.1002/ajmg.b.30787" TargetMode="External"/><Relationship Id="rId46" Type="http://schemas.openxmlformats.org/officeDocument/2006/relationships/hyperlink" Target="https://doi.org/10.1038/jhg.2010.49" TargetMode="External"/><Relationship Id="rId59" Type="http://schemas.openxmlformats.org/officeDocument/2006/relationships/hyperlink" Target="https://doi.org/10.1177/0883073807308715" TargetMode="External"/><Relationship Id="rId20" Type="http://schemas.openxmlformats.org/officeDocument/2006/relationships/hyperlink" Target="https://doi.org/10.1016/j.jaad.2014.12.020" TargetMode="External"/><Relationship Id="rId41" Type="http://schemas.openxmlformats.org/officeDocument/2006/relationships/hyperlink" Target="https://doi.org/10.1007/s13760-016-0635-0" TargetMode="External"/><Relationship Id="rId54" Type="http://schemas.openxmlformats.org/officeDocument/2006/relationships/hyperlink" Target="https://doi.org/10.1002/ajmg.b.30425"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doi.org/10.1111/epi.13626" TargetMode="External"/><Relationship Id="rId15" Type="http://schemas.openxmlformats.org/officeDocument/2006/relationships/hyperlink" Target="https://doi.org/10.1002/ajmg.a.36914" TargetMode="External"/><Relationship Id="rId23" Type="http://schemas.openxmlformats.org/officeDocument/2006/relationships/hyperlink" Target="https://doi.org/10.1371/journal.pone.0135189" TargetMode="External"/><Relationship Id="rId28" Type="http://schemas.openxmlformats.org/officeDocument/2006/relationships/hyperlink" Target="https://doi.org/10.1111/cge.12814" TargetMode="External"/><Relationship Id="rId36" Type="http://schemas.openxmlformats.org/officeDocument/2006/relationships/hyperlink" Target="https://doi.org/10.1016/S1474-4422(09)70110-3" TargetMode="External"/><Relationship Id="rId49" Type="http://schemas.openxmlformats.org/officeDocument/2006/relationships/hyperlink" Target="https://doi.org/10.1101/mcs.a004291" TargetMode="External"/><Relationship Id="rId57" Type="http://schemas.openxmlformats.org/officeDocument/2006/relationships/hyperlink" Target="https://doi.org/10.1002/humu.3" TargetMode="External"/><Relationship Id="rId10" Type="http://schemas.openxmlformats.org/officeDocument/2006/relationships/hyperlink" Target="https://doi.org/10.1177/0883073811430268" TargetMode="External"/><Relationship Id="rId31" Type="http://schemas.openxmlformats.org/officeDocument/2006/relationships/hyperlink" Target="https://doi.org/10.1038/gim.2014.83" TargetMode="External"/><Relationship Id="rId44" Type="http://schemas.openxmlformats.org/officeDocument/2006/relationships/hyperlink" Target="https://doi.org/10.1007/s00381-015-2957-2" TargetMode="External"/><Relationship Id="rId52" Type="http://schemas.openxmlformats.org/officeDocument/2006/relationships/hyperlink" Target="https://doi.org/10.1038/gim.2016.9" TargetMode="External"/><Relationship Id="rId60" Type="http://schemas.openxmlformats.org/officeDocument/2006/relationships/hyperlink" Target="https://doi.org/10.1136/jmg.2006.041285" TargetMode="External"/><Relationship Id="rId4" Type="http://schemas.openxmlformats.org/officeDocument/2006/relationships/webSettings" Target="webSettings.xml"/><Relationship Id="rId9" Type="http://schemas.openxmlformats.org/officeDocument/2006/relationships/hyperlink" Target="https://doi.org/10.1016/j.gene.2013.06.0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B12403-8733-4480-A35F-B2EB2426E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3794</Words>
  <Characters>21627</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Cincinnati Children's Hospital</Company>
  <LinksUpToDate>false</LinksUpToDate>
  <CharactersWithSpaces>25371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 Xiaoli (Xiaoli)</dc:creator>
  <cp:keywords/>
  <dc:description/>
  <cp:lastModifiedBy>Bhuvanaeshwari K.</cp:lastModifiedBy>
  <cp:revision>9</cp:revision>
  <dcterms:created xsi:type="dcterms:W3CDTF">2021-10-02T16:46:00Z</dcterms:created>
  <dcterms:modified xsi:type="dcterms:W3CDTF">2021-10-22T12:54:00Z</dcterms:modified>
</cp:coreProperties>
</file>