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 xml:space="preserve">Fidelity checklist for training   </w:t>
      </w:r>
      <w:r w:rsidRPr="00BE7C48">
        <w:rPr>
          <w:rFonts w:ascii="Times New Roman" w:hAnsi="Times New Roman" w:cs="Times New Roman"/>
          <w:sz w:val="24"/>
          <w:szCs w:val="24"/>
        </w:rPr>
        <w:tab/>
      </w: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 xml:space="preserve">Social Skill ________________ </w:t>
      </w:r>
      <w:r w:rsidRPr="00BE7C48">
        <w:rPr>
          <w:rFonts w:ascii="Times New Roman" w:hAnsi="Times New Roman" w:cs="Times New Roman"/>
          <w:sz w:val="24"/>
          <w:szCs w:val="24"/>
        </w:rPr>
        <w:tab/>
        <w:t>Peer Mediator(s) __________________</w:t>
      </w: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>1. Explanation of the baseline and instructional procedure is provided Y N</w:t>
      </w: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>2. Show peer-mediator the task analysis Y N</w:t>
      </w: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>2. Examples and non-examples given Y N</w:t>
      </w: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>3. Role-playing session Y N</w:t>
      </w: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</w:p>
    <w:p w:rsidR="00E1758C" w:rsidRPr="00BE7C48" w:rsidRDefault="00E1758C" w:rsidP="00E1758C">
      <w:pPr>
        <w:rPr>
          <w:rFonts w:ascii="Times New Roman" w:hAnsi="Times New Roman" w:cs="Times New Roman"/>
          <w:sz w:val="24"/>
          <w:szCs w:val="24"/>
        </w:rPr>
      </w:pPr>
      <w:r w:rsidRPr="00BE7C48">
        <w:rPr>
          <w:rFonts w:ascii="Times New Roman" w:hAnsi="Times New Roman" w:cs="Times New Roman"/>
          <w:sz w:val="24"/>
          <w:szCs w:val="24"/>
        </w:rPr>
        <w:t>4. Advice for handling challenges given Y N</w:t>
      </w:r>
    </w:p>
    <w:p w:rsidR="00E1758C" w:rsidRDefault="00E1758C" w:rsidP="00E1758C"/>
    <w:p w:rsidR="00E1758C" w:rsidRDefault="00E1758C" w:rsidP="00E1758C"/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E1758C" w:rsidRDefault="00E1758C" w:rsidP="0050054E">
      <w:pPr>
        <w:jc w:val="center"/>
        <w:rPr>
          <w:rFonts w:ascii="Times New Roman" w:hAnsi="Times New Roman"/>
          <w:sz w:val="24"/>
        </w:rPr>
      </w:pPr>
    </w:p>
    <w:p w:rsidR="00FA677A" w:rsidRDefault="00FA677A" w:rsidP="0050054E">
      <w:pPr>
        <w:jc w:val="center"/>
        <w:rPr>
          <w:rFonts w:ascii="Times New Roman" w:hAnsi="Times New Roman"/>
          <w:sz w:val="24"/>
        </w:rPr>
      </w:pPr>
    </w:p>
    <w:p w:rsidR="00196B24" w:rsidRDefault="00196B24">
      <w:pPr>
        <w:spacing w:after="0" w:line="240" w:lineRule="auto"/>
      </w:pPr>
    </w:p>
    <w:p w:rsidR="00252DCA" w:rsidRDefault="00252DCA" w:rsidP="00391E5A">
      <w:pPr>
        <w:jc w:val="center"/>
        <w:rPr>
          <w:rFonts w:ascii="Times New Roman" w:hAnsi="Times New Roman"/>
          <w:sz w:val="24"/>
        </w:rPr>
      </w:pPr>
    </w:p>
    <w:p w:rsidR="00252DCA" w:rsidRDefault="00252DCA" w:rsidP="00391E5A">
      <w:pPr>
        <w:jc w:val="center"/>
        <w:rPr>
          <w:rFonts w:ascii="Times New Roman" w:hAnsi="Times New Roman"/>
          <w:sz w:val="24"/>
        </w:rPr>
      </w:pPr>
    </w:p>
    <w:p w:rsidR="00CB55AD" w:rsidRDefault="00CB55AD" w:rsidP="00CB55AD">
      <w:r>
        <w:lastRenderedPageBreak/>
        <w:t>Instructional Session Visual Schedule/Outline for Peer Mediators</w:t>
      </w:r>
    </w:p>
    <w:p w:rsidR="00CB55AD" w:rsidRDefault="00CB55AD" w:rsidP="00CB55AD">
      <w:pPr>
        <w:rPr>
          <w:b/>
          <w:u w:val="single"/>
        </w:rPr>
      </w:pPr>
      <w:r w:rsidRPr="00CB55AD">
        <w:rPr>
          <w:b/>
          <w:u w:val="single"/>
        </w:rPr>
        <w:t>Requesting More</w:t>
      </w:r>
    </w:p>
    <w:p w:rsidR="00CB55AD" w:rsidRPr="00FD376A" w:rsidRDefault="00CB55AD" w:rsidP="00CB55A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Cs w:val="16"/>
        </w:rPr>
      </w:pPr>
      <w:r w:rsidRPr="00FD376A">
        <w:rPr>
          <w:rFonts w:ascii="Times New Roman" w:hAnsi="Times New Roman"/>
          <w:b/>
          <w:szCs w:val="16"/>
        </w:rPr>
        <w:t>You say: “TIME TO PRACTICE ASKING FOR MORE.”</w:t>
      </w:r>
    </w:p>
    <w:p w:rsidR="00CB55AD" w:rsidRDefault="00CB55AD" w:rsidP="00CB55AD">
      <w:r>
        <w:tab/>
        <w:t>1. Teach to turn towards me</w:t>
      </w:r>
      <w:r w:rsidRPr="008D3BF2">
        <w:rPr>
          <w:noProof/>
        </w:rPr>
        <w:drawing>
          <wp:inline distT="0" distB="0" distL="0" distR="0">
            <wp:extent cx="785611" cy="480939"/>
            <wp:effectExtent l="19050" t="0" r="0" b="0"/>
            <wp:docPr id="80" name="Picture 1" descr="http://outrageousgrace.org/wp-content/uploads/2015/05/turn.aroun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rageousgrace.org/wp-content/uploads/2015/05/turn.around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34" cy="4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>
      <w:r>
        <w:t>CONGRATULATE!!</w:t>
      </w:r>
    </w:p>
    <w:p w:rsidR="00CB55AD" w:rsidRDefault="00CB55AD" w:rsidP="00CB55AD">
      <w:r>
        <w:tab/>
        <w:t xml:space="preserve">2. Teach him/her to ask for more </w:t>
      </w:r>
      <w:r w:rsidRPr="008D3BF2">
        <w:rPr>
          <w:noProof/>
        </w:rPr>
        <w:drawing>
          <wp:inline distT="0" distB="0" distL="0" distR="0">
            <wp:extent cx="862850" cy="547450"/>
            <wp:effectExtent l="19050" t="0" r="0" b="0"/>
            <wp:docPr id="81" name="Picture 69" descr="mage result for hand ou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ge result for hand out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04" cy="54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>
      <w:r>
        <w:t>CONGRATULATE!!</w:t>
      </w:r>
    </w:p>
    <w:p w:rsidR="00CB55AD" w:rsidRDefault="00CB55AD" w:rsidP="00CB55AD">
      <w:r>
        <w:tab/>
        <w:t>3. Teach him/her to take item</w:t>
      </w:r>
      <w:r w:rsidRPr="008D3BF2">
        <w:rPr>
          <w:noProof/>
        </w:rPr>
        <w:t xml:space="preserve"> </w:t>
      </w:r>
      <w:r w:rsidRPr="008D3BF2">
        <w:rPr>
          <w:noProof/>
        </w:rPr>
        <w:drawing>
          <wp:inline distT="0" distB="0" distL="0" distR="0">
            <wp:extent cx="907603" cy="372180"/>
            <wp:effectExtent l="19050" t="0" r="6797" b="0"/>
            <wp:docPr id="82" name="Picture 59" descr="http://estore.cartoonworks.com/TractPromo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estore.cartoonworks.com/TractPromo_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45" cy="37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/>
    <w:p w:rsidR="00CB55AD" w:rsidRDefault="00CB55AD" w:rsidP="00CB55AD">
      <w:r>
        <w:t>CONGRATULATE!!</w:t>
      </w:r>
    </w:p>
    <w:p w:rsidR="00CB55AD" w:rsidRDefault="00CB55AD" w:rsidP="00CB55AD">
      <w:r>
        <w:tab/>
        <w:t>4. Says thank you or signs thank you</w:t>
      </w:r>
      <w:r w:rsidRPr="008D3BF2">
        <w:rPr>
          <w:noProof/>
        </w:rPr>
        <w:drawing>
          <wp:inline distT="0" distB="0" distL="0" distR="0">
            <wp:extent cx="824338" cy="548310"/>
            <wp:effectExtent l="19050" t="0" r="0" b="0"/>
            <wp:docPr id="83" name="Picture 34" descr="mage result for thank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ge result for thank yo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39" cy="54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>
      <w:pPr>
        <w:pStyle w:val="ListParagraph"/>
      </w:pPr>
    </w:p>
    <w:p w:rsidR="00CB55AD" w:rsidRDefault="00CB55AD" w:rsidP="00CB55AD">
      <w:r>
        <w:t>CONGRATULATE!!</w:t>
      </w:r>
    </w:p>
    <w:p w:rsidR="00CB55AD" w:rsidRDefault="00CB55AD" w:rsidP="00CB55AD">
      <w:r>
        <w:tab/>
        <w:t>5. Teach him/her to use item</w:t>
      </w:r>
      <w:r w:rsidRPr="008D3BF2">
        <w:rPr>
          <w:noProof/>
        </w:rPr>
        <w:t xml:space="preserve"> </w:t>
      </w:r>
      <w:r w:rsidRPr="008D3BF2">
        <w:rPr>
          <w:noProof/>
        </w:rPr>
        <w:drawing>
          <wp:inline distT="0" distB="0" distL="0" distR="0">
            <wp:extent cx="793025" cy="528034"/>
            <wp:effectExtent l="19050" t="0" r="7075" b="0"/>
            <wp:docPr id="85" name="Picture 74" descr="http://previews.123rf.com/images/jenbray/jenbray1307/jenbray130700006/20709620-Woman-s-hand-placing-green-Jigsaw-puzzle-piece-in-blue-puzzles-signifying-diversity-and-equality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reviews.123rf.com/images/jenbray/jenbray1307/jenbray130700006/20709620-Woman-s-hand-placing-green-Jigsaw-puzzle-piece-in-blue-puzzles-signifying-diversity-and-equality-Stock-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23" cy="53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>
      <w:pPr>
        <w:pStyle w:val="ListParagraph"/>
      </w:pPr>
    </w:p>
    <w:p w:rsidR="00CB55AD" w:rsidRDefault="00CB55AD" w:rsidP="00CB55AD">
      <w:r>
        <w:t>CONGRATULATE!!</w:t>
      </w:r>
    </w:p>
    <w:p w:rsidR="00CB55AD" w:rsidRDefault="00CB55AD" w:rsidP="00CB55AD">
      <w:pPr>
        <w:rPr>
          <w:b/>
          <w:u w:val="single"/>
        </w:rPr>
      </w:pPr>
    </w:p>
    <w:p w:rsidR="00CB55AD" w:rsidRDefault="00CB55AD" w:rsidP="00CB55AD">
      <w:pPr>
        <w:rPr>
          <w:b/>
          <w:u w:val="single"/>
        </w:rPr>
      </w:pPr>
    </w:p>
    <w:p w:rsidR="00CB55AD" w:rsidRDefault="00CB55AD" w:rsidP="00CB55AD">
      <w:pPr>
        <w:rPr>
          <w:b/>
          <w:u w:val="single"/>
        </w:rPr>
      </w:pPr>
    </w:p>
    <w:p w:rsidR="00252DCA" w:rsidRDefault="00252DCA" w:rsidP="00CB55AD">
      <w:pPr>
        <w:rPr>
          <w:b/>
          <w:u w:val="single"/>
        </w:rPr>
      </w:pPr>
    </w:p>
    <w:p w:rsidR="00CB55AD" w:rsidRPr="00CB55AD" w:rsidRDefault="00CB55AD" w:rsidP="00CB55AD">
      <w:pPr>
        <w:rPr>
          <w:b/>
          <w:u w:val="single"/>
        </w:rPr>
      </w:pPr>
      <w:r>
        <w:rPr>
          <w:b/>
          <w:u w:val="single"/>
        </w:rPr>
        <w:lastRenderedPageBreak/>
        <w:t>Respond When Invited to Join Activity</w:t>
      </w:r>
    </w:p>
    <w:p w:rsidR="00CB55AD" w:rsidRDefault="009405B4" w:rsidP="00CB55AD">
      <w:pPr>
        <w:rPr>
          <w:b/>
        </w:rPr>
      </w:pPr>
      <w:r>
        <w:rPr>
          <w:b/>
        </w:rPr>
        <w:t>You say: “You want to play?”</w:t>
      </w:r>
    </w:p>
    <w:p w:rsidR="00CB55AD" w:rsidRDefault="00CB55AD" w:rsidP="00CB5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Turn towards me </w:t>
      </w:r>
      <w:r w:rsidRPr="00FD4E6E">
        <w:rPr>
          <w:b/>
          <w:noProof/>
        </w:rPr>
        <w:drawing>
          <wp:inline distT="0" distB="0" distL="0" distR="0">
            <wp:extent cx="572499" cy="350475"/>
            <wp:effectExtent l="19050" t="0" r="0" b="0"/>
            <wp:docPr id="60" name="Picture 1" descr="http://outrageousgrace.org/wp-content/uploads/2015/05/turn.aroun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rageousgrace.org/wp-content/uploads/2015/05/turn.around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0" cy="35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/>
    <w:p w:rsidR="00CB55AD" w:rsidRPr="009405B4" w:rsidRDefault="00CB55AD" w:rsidP="00CB55AD">
      <w:r>
        <w:t>CONGRATULATE!!</w:t>
      </w:r>
    </w:p>
    <w:p w:rsidR="00CB55AD" w:rsidRDefault="00CB55AD" w:rsidP="00CB55AD">
      <w:pPr>
        <w:pStyle w:val="ListParagraph"/>
        <w:numPr>
          <w:ilvl w:val="0"/>
          <w:numId w:val="3"/>
        </w:numPr>
        <w:spacing w:after="0" w:line="240" w:lineRule="auto"/>
      </w:pPr>
      <w:r>
        <w:t>Come to me</w:t>
      </w:r>
      <w:r w:rsidRPr="00FD4E6E">
        <w:rPr>
          <w:noProof/>
        </w:rPr>
        <w:drawing>
          <wp:inline distT="0" distB="0" distL="0" distR="0">
            <wp:extent cx="587348" cy="587348"/>
            <wp:effectExtent l="19050" t="0" r="3202" b="0"/>
            <wp:docPr id="61" name="Picture 11" descr="mage result for student walking i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result for student walking in classro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0" cy="5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/>
    <w:p w:rsidR="00CB55AD" w:rsidRDefault="009405B4" w:rsidP="00CB55AD">
      <w:r>
        <w:t>CONGRATULATE!!</w:t>
      </w:r>
    </w:p>
    <w:p w:rsidR="00CB55AD" w:rsidRDefault="00CB55AD" w:rsidP="00CB55AD">
      <w:pPr>
        <w:pStyle w:val="ListParagraph"/>
        <w:numPr>
          <w:ilvl w:val="0"/>
          <w:numId w:val="3"/>
        </w:numPr>
        <w:spacing w:after="0" w:line="240" w:lineRule="auto"/>
      </w:pPr>
      <w:r>
        <w:t>Says or signs YES or NO</w:t>
      </w:r>
      <w:r w:rsidRPr="00FD4E6E">
        <w:rPr>
          <w:noProof/>
        </w:rPr>
        <w:t xml:space="preserve"> </w:t>
      </w:r>
      <w:r w:rsidRPr="00FD4E6E">
        <w:rPr>
          <w:noProof/>
        </w:rPr>
        <w:drawing>
          <wp:inline distT="0" distB="0" distL="0" distR="0">
            <wp:extent cx="750325" cy="409915"/>
            <wp:effectExtent l="19050" t="0" r="0" b="0"/>
            <wp:docPr id="62" name="Picture 14" descr="http://cdn.xl.thumbs.canstockphoto.com/canstock1009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xl.thumbs.canstockphoto.com/canstock10097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1" cy="41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/>
    <w:p w:rsidR="00CB55AD" w:rsidRDefault="009405B4" w:rsidP="00CB55AD">
      <w:r>
        <w:t>CONGRATULATE!!</w:t>
      </w:r>
    </w:p>
    <w:p w:rsidR="00CB55AD" w:rsidRDefault="00CB55AD" w:rsidP="00CB55AD">
      <w:pPr>
        <w:pStyle w:val="ListParagraph"/>
        <w:numPr>
          <w:ilvl w:val="0"/>
          <w:numId w:val="3"/>
        </w:numPr>
        <w:spacing w:after="0" w:line="240" w:lineRule="auto"/>
      </w:pPr>
      <w:r>
        <w:t>Sign or say thank you</w:t>
      </w:r>
      <w:r w:rsidRPr="0082116F">
        <w:rPr>
          <w:noProof/>
        </w:rPr>
        <w:t xml:space="preserve"> </w:t>
      </w:r>
      <w:r w:rsidRPr="0082116F">
        <w:rPr>
          <w:noProof/>
        </w:rPr>
        <w:drawing>
          <wp:inline distT="0" distB="0" distL="0" distR="0">
            <wp:extent cx="785612" cy="522552"/>
            <wp:effectExtent l="19050" t="0" r="0" b="0"/>
            <wp:docPr id="63" name="Picture 34" descr="mage result for thank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ge result for thank yo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67" cy="5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/>
    <w:p w:rsidR="00CB55AD" w:rsidRDefault="009405B4" w:rsidP="00CB55AD">
      <w:r>
        <w:t>CONGRATULATE!!</w:t>
      </w:r>
    </w:p>
    <w:p w:rsidR="00CB55AD" w:rsidRDefault="00CB55AD" w:rsidP="00CB55AD">
      <w:pPr>
        <w:pStyle w:val="ListParagraph"/>
        <w:numPr>
          <w:ilvl w:val="0"/>
          <w:numId w:val="3"/>
        </w:numPr>
        <w:spacing w:after="0" w:line="240" w:lineRule="auto"/>
      </w:pPr>
      <w:r>
        <w:t>Play with me (if said yes) or go back to seat (if said no)</w:t>
      </w:r>
      <w:r w:rsidRPr="0082116F">
        <w:rPr>
          <w:noProof/>
        </w:rPr>
        <w:t xml:space="preserve"> </w:t>
      </w:r>
      <w:r w:rsidRPr="0082116F">
        <w:rPr>
          <w:noProof/>
        </w:rPr>
        <w:drawing>
          <wp:inline distT="0" distB="0" distL="0" distR="0">
            <wp:extent cx="422204" cy="373427"/>
            <wp:effectExtent l="19050" t="0" r="0" b="0"/>
            <wp:docPr id="64" name="Picture 19" descr="mage result for play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e result for play gam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4" cy="36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or</w:t>
      </w:r>
      <w:r w:rsidRPr="0082116F">
        <w:rPr>
          <w:noProof/>
        </w:rPr>
        <w:drawing>
          <wp:inline distT="0" distB="0" distL="0" distR="0">
            <wp:extent cx="273099" cy="446114"/>
            <wp:effectExtent l="19050" t="0" r="0" b="0"/>
            <wp:docPr id="65" name="Picture 29" descr="ttp://thumbs.dreamstime.com/x/walking-away-702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tp://thumbs.dreamstime.com/x/walking-away-70239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" cy="44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AD" w:rsidRDefault="00CB55AD" w:rsidP="00CB55AD"/>
    <w:p w:rsidR="00CB55AD" w:rsidRDefault="00CB55AD" w:rsidP="00CB55AD">
      <w:r>
        <w:t>CONGRATULATE!!</w:t>
      </w: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9405B4" w:rsidRDefault="009405B4" w:rsidP="00CB55AD">
      <w:pPr>
        <w:pStyle w:val="Header"/>
        <w:rPr>
          <w:b/>
        </w:rPr>
      </w:pPr>
    </w:p>
    <w:p w:rsidR="00CB55AD" w:rsidRDefault="00CB55AD" w:rsidP="00CB55AD">
      <w:pPr>
        <w:pStyle w:val="Header"/>
        <w:rPr>
          <w:b/>
        </w:rPr>
      </w:pPr>
    </w:p>
    <w:p w:rsidR="00CB55AD" w:rsidRDefault="00CB55AD" w:rsidP="00CB55AD">
      <w:pPr>
        <w:pStyle w:val="Header"/>
        <w:rPr>
          <w:b/>
        </w:rPr>
      </w:pPr>
    </w:p>
    <w:p w:rsidR="00CB55AD" w:rsidRPr="00CB55AD" w:rsidRDefault="00CB55AD" w:rsidP="00CB55AD">
      <w:pPr>
        <w:rPr>
          <w:b/>
          <w:u w:val="single"/>
        </w:rPr>
      </w:pPr>
      <w:r w:rsidRPr="00CB55AD">
        <w:rPr>
          <w:rFonts w:ascii="Times New Roman" w:hAnsi="Times New Roman"/>
          <w:b/>
          <w:u w:val="single"/>
        </w:rPr>
        <w:lastRenderedPageBreak/>
        <w:t>Offer Assistance When Someone Needs Help</w:t>
      </w:r>
    </w:p>
    <w:p w:rsidR="00CB55AD" w:rsidRDefault="00CB55AD" w:rsidP="00CB55AD">
      <w:pPr>
        <w:pStyle w:val="Header"/>
        <w:rPr>
          <w:b/>
        </w:rPr>
      </w:pPr>
      <w:r w:rsidRPr="00FD376A">
        <w:rPr>
          <w:b/>
        </w:rPr>
        <w:t>You say: “I need help.”</w:t>
      </w:r>
    </w:p>
    <w:p w:rsidR="00CB55AD" w:rsidRDefault="00CB55AD" w:rsidP="00CB55AD"/>
    <w:p w:rsidR="00CB55AD" w:rsidRDefault="00CB55AD" w:rsidP="00CB55AD">
      <w:r>
        <w:tab/>
        <w:t>1. Teach to ask if I’m okay</w:t>
      </w:r>
      <w:r w:rsidRPr="00952D26">
        <w:rPr>
          <w:noProof/>
        </w:rPr>
        <w:drawing>
          <wp:inline distT="0" distB="0" distL="0" distR="0">
            <wp:extent cx="427330" cy="444321"/>
            <wp:effectExtent l="19050" t="0" r="0" b="0"/>
            <wp:docPr id="75" name="Picture 79" descr="mage result for you okay?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ge result for you okay? carto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6" cy="4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CB55AD" w:rsidP="009405B4">
      <w:r>
        <w:t>CONGRATULATE!!</w:t>
      </w:r>
    </w:p>
    <w:p w:rsidR="00CB55AD" w:rsidRDefault="00CB55AD" w:rsidP="009405B4"/>
    <w:p w:rsidR="00CB55AD" w:rsidRDefault="00CB55AD" w:rsidP="00CB55AD">
      <w:r>
        <w:tab/>
      </w:r>
      <w:r w:rsidR="009405B4">
        <w:t xml:space="preserve">2. Teach to wait for 5 seconds </w:t>
      </w:r>
    </w:p>
    <w:p w:rsidR="009405B4" w:rsidRDefault="00CB55AD" w:rsidP="00CB55AD">
      <w:r>
        <w:t>CONGRATULATE!!</w:t>
      </w:r>
    </w:p>
    <w:p w:rsidR="00CB55AD" w:rsidRPr="009405B4" w:rsidRDefault="00CB55AD" w:rsidP="00CB55AD"/>
    <w:p w:rsidR="00CB55AD" w:rsidRPr="009405B4" w:rsidRDefault="00CB55AD" w:rsidP="00CB55AD">
      <w:r w:rsidRPr="00952D26">
        <w:rPr>
          <w:b/>
        </w:rPr>
        <w:t>You say: “</w:t>
      </w:r>
      <w:r w:rsidRPr="00FD376A">
        <w:rPr>
          <w:b/>
        </w:rPr>
        <w:t>I need that”</w:t>
      </w:r>
    </w:p>
    <w:p w:rsidR="00CB55AD" w:rsidRDefault="00CB55AD" w:rsidP="00CB55AD">
      <w:r>
        <w:tab/>
        <w:t>3. T</w:t>
      </w:r>
      <w:r w:rsidR="009405B4">
        <w:t>e</w:t>
      </w:r>
      <w:r>
        <w:t>ach him to give it to you</w:t>
      </w:r>
      <w:r w:rsidRPr="00952D26">
        <w:rPr>
          <w:noProof/>
        </w:rPr>
        <w:t xml:space="preserve"> </w:t>
      </w:r>
      <w:r w:rsidRPr="00952D26">
        <w:rPr>
          <w:noProof/>
        </w:rPr>
        <w:drawing>
          <wp:inline distT="0" distB="0" distL="0" distR="0">
            <wp:extent cx="482958" cy="482958"/>
            <wp:effectExtent l="19050" t="0" r="0" b="0"/>
            <wp:docPr id="76" name="Picture 84" descr="mage result for hel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age result for help carto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6" cy="48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9405B4" w:rsidP="00CB55AD">
      <w:r>
        <w:t>CONGRATULATE!!</w:t>
      </w:r>
    </w:p>
    <w:p w:rsidR="00CB55AD" w:rsidRDefault="00CB55AD" w:rsidP="00CB55AD"/>
    <w:p w:rsidR="00CB55AD" w:rsidRDefault="00CB55AD" w:rsidP="009405B4">
      <w:r>
        <w:tab/>
        <w:t xml:space="preserve">4. Teach to say or sign “you’re welcome” </w:t>
      </w:r>
      <w:r w:rsidRPr="00952D26">
        <w:rPr>
          <w:noProof/>
        </w:rPr>
        <w:drawing>
          <wp:inline distT="0" distB="0" distL="0" distR="0">
            <wp:extent cx="597687" cy="450215"/>
            <wp:effectExtent l="19050" t="0" r="0" b="0"/>
            <wp:docPr id="77" name="Picture 54" descr="wc-logo-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c-logo-desig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4" cy="45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9405B4" w:rsidP="00CB55AD">
      <w:r>
        <w:t>CONGRATULATE!!</w:t>
      </w:r>
    </w:p>
    <w:p w:rsidR="00CB55AD" w:rsidRDefault="00CB55AD" w:rsidP="00CB55AD"/>
    <w:p w:rsidR="00CB55AD" w:rsidRDefault="00CB55AD" w:rsidP="009405B4">
      <w:r>
        <w:tab/>
        <w:t xml:space="preserve">5. Teach turn to his activity </w:t>
      </w:r>
      <w:r w:rsidRPr="00952D26">
        <w:rPr>
          <w:noProof/>
        </w:rPr>
        <w:drawing>
          <wp:inline distT="0" distB="0" distL="0" distR="0">
            <wp:extent cx="746495" cy="472513"/>
            <wp:effectExtent l="19050" t="0" r="0" b="0"/>
            <wp:docPr id="78" name="Picture 89" descr="ttps://s3.amazonaws.com/lowres.cartoonstock.com/children-toys-cars-play-smile-toy_car-enan184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tps://s3.amazonaws.com/lowres.cartoonstock.com/children-toys-cars-play-smile-toy_car-enan184_lo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4" cy="4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CB55AD" w:rsidP="00CB55AD">
      <w:r>
        <w:t>CONGRATULATE!!</w:t>
      </w:r>
    </w:p>
    <w:p w:rsidR="009405B4" w:rsidRDefault="009405B4" w:rsidP="00CB55AD"/>
    <w:p w:rsidR="009405B4" w:rsidRDefault="009405B4" w:rsidP="00CB55AD"/>
    <w:p w:rsidR="009405B4" w:rsidRDefault="009405B4" w:rsidP="00CB55AD"/>
    <w:p w:rsidR="009405B4" w:rsidRDefault="009405B4" w:rsidP="00CB55AD"/>
    <w:p w:rsidR="009405B4" w:rsidRPr="009405B4" w:rsidRDefault="009405B4" w:rsidP="00CB55AD">
      <w:pPr>
        <w:rPr>
          <w:b/>
        </w:rPr>
      </w:pPr>
      <w:r w:rsidRPr="009405B4">
        <w:rPr>
          <w:rFonts w:ascii="Times New Roman" w:hAnsi="Times New Roman"/>
          <w:b/>
          <w:u w:val="single"/>
        </w:rPr>
        <w:lastRenderedPageBreak/>
        <w:t>Congratulate Others on a Good Job</w:t>
      </w:r>
    </w:p>
    <w:p w:rsidR="009405B4" w:rsidRDefault="009405B4" w:rsidP="009405B4">
      <w:r w:rsidRPr="00FD376A">
        <w:rPr>
          <w:b/>
        </w:rPr>
        <w:t>You say: “I DID IT!”</w:t>
      </w:r>
    </w:p>
    <w:p w:rsidR="009405B4" w:rsidRDefault="009405B4" w:rsidP="009405B4">
      <w:r>
        <w:tab/>
        <w:t>1. Teach her to stop the activity</w:t>
      </w:r>
      <w:r w:rsidRPr="00FC6176">
        <w:rPr>
          <w:noProof/>
        </w:rPr>
        <w:t xml:space="preserve"> </w:t>
      </w:r>
      <w:r w:rsidRPr="00FC6176">
        <w:rPr>
          <w:noProof/>
        </w:rPr>
        <w:drawing>
          <wp:inline distT="0" distB="0" distL="0" distR="0">
            <wp:extent cx="573478" cy="508715"/>
            <wp:effectExtent l="19050" t="0" r="0" b="0"/>
            <wp:docPr id="91" name="Picture 39" descr="mage result for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ge result for sto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5" cy="51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9405B4" w:rsidP="009405B4">
      <w:r>
        <w:t>CONGRATULATE!!</w:t>
      </w:r>
    </w:p>
    <w:p w:rsidR="009405B4" w:rsidRDefault="009405B4" w:rsidP="009405B4">
      <w:pPr>
        <w:pStyle w:val="ListParagraph"/>
      </w:pPr>
    </w:p>
    <w:p w:rsidR="009405B4" w:rsidRDefault="009405B4" w:rsidP="009405B4">
      <w:pPr>
        <w:pStyle w:val="ListParagraph"/>
      </w:pPr>
      <w:r>
        <w:t>2. Teach to turn towards me</w:t>
      </w:r>
      <w:r w:rsidRPr="00FC6176">
        <w:rPr>
          <w:noProof/>
        </w:rPr>
        <w:t xml:space="preserve"> </w:t>
      </w:r>
      <w:r w:rsidRPr="00FC6176">
        <w:rPr>
          <w:noProof/>
        </w:rPr>
        <w:drawing>
          <wp:inline distT="0" distB="0" distL="0" distR="0">
            <wp:extent cx="641647" cy="392806"/>
            <wp:effectExtent l="19050" t="0" r="6053" b="0"/>
            <wp:docPr id="92" name="Picture 1" descr="http://outrageousgrace.org/wp-content/uploads/2015/05/turn.aroun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rageousgrace.org/wp-content/uploads/2015/05/turn.around.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8" cy="3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9405B4" w:rsidP="009405B4">
      <w:r>
        <w:t>CONGRATULATE!!</w:t>
      </w:r>
    </w:p>
    <w:p w:rsidR="009405B4" w:rsidRDefault="009405B4" w:rsidP="009405B4"/>
    <w:p w:rsidR="009405B4" w:rsidRDefault="009405B4" w:rsidP="009405B4">
      <w:pPr>
        <w:pStyle w:val="ListParagraph"/>
      </w:pPr>
      <w:r>
        <w:t>3. Teach Jenny to clap for Angela</w:t>
      </w:r>
      <w:r w:rsidRPr="00FC6176">
        <w:rPr>
          <w:noProof/>
        </w:rPr>
        <w:t xml:space="preserve"> </w:t>
      </w:r>
      <w:r w:rsidRPr="00FC6176">
        <w:rPr>
          <w:noProof/>
        </w:rPr>
        <w:drawing>
          <wp:inline distT="0" distB="0" distL="0" distR="0">
            <wp:extent cx="687733" cy="529026"/>
            <wp:effectExtent l="0" t="0" r="0" b="0"/>
            <wp:docPr id="93" name="Picture 44" descr="ttp://exchangedownloads.smarttech.com/public/content/f7/f7b67cef-fc44-4a0c-95f2-abfeceda88fa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tp://exchangedownloads.smarttech.com/public/content/f7/f7b67cef-fc44-4a0c-95f2-abfeceda88fa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4" cy="53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9405B4" w:rsidP="009405B4">
      <w:r>
        <w:t>CONGRATULATE!!</w:t>
      </w:r>
    </w:p>
    <w:p w:rsidR="009405B4" w:rsidRDefault="009405B4" w:rsidP="009405B4"/>
    <w:p w:rsidR="009405B4" w:rsidRDefault="009405B4" w:rsidP="009405B4">
      <w:pPr>
        <w:pStyle w:val="ListParagraph"/>
      </w:pPr>
      <w:r>
        <w:t xml:space="preserve">4. Teach Jenny to wait for Angela to say thank you (5 sec). </w:t>
      </w:r>
      <w:r w:rsidRPr="00FC6176">
        <w:rPr>
          <w:b/>
        </w:rPr>
        <w:t>You say: “</w:t>
      </w:r>
      <w:r>
        <w:rPr>
          <w:b/>
        </w:rPr>
        <w:t>THANK YOU</w:t>
      </w:r>
      <w:r w:rsidRPr="00FC6176">
        <w:rPr>
          <w:b/>
        </w:rPr>
        <w:t>”</w:t>
      </w:r>
    </w:p>
    <w:p w:rsidR="009405B4" w:rsidRDefault="009405B4" w:rsidP="009405B4">
      <w:r>
        <w:t>CONGRATULATE!!</w:t>
      </w:r>
    </w:p>
    <w:p w:rsidR="009405B4" w:rsidRDefault="009405B4" w:rsidP="009405B4"/>
    <w:p w:rsidR="009405B4" w:rsidRDefault="009405B4" w:rsidP="009405B4">
      <w:pPr>
        <w:pStyle w:val="ListParagraph"/>
      </w:pPr>
      <w:r>
        <w:t>5. Teach her to say you’re welcome or signs you’re welcome</w:t>
      </w:r>
      <w:r w:rsidRPr="00FC6176">
        <w:rPr>
          <w:noProof/>
        </w:rPr>
        <w:t xml:space="preserve"> </w:t>
      </w:r>
      <w:r w:rsidRPr="00FC6176">
        <w:rPr>
          <w:noProof/>
        </w:rPr>
        <w:drawing>
          <wp:inline distT="0" distB="0" distL="0" distR="0">
            <wp:extent cx="863422" cy="650383"/>
            <wp:effectExtent l="19050" t="0" r="0" b="0"/>
            <wp:docPr id="94" name="Picture 54" descr="wc-logo-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c-logo-desig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17" cy="6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B4" w:rsidRDefault="009405B4" w:rsidP="009405B4">
      <w:pPr>
        <w:pStyle w:val="ListParagraph"/>
      </w:pPr>
    </w:p>
    <w:p w:rsidR="009405B4" w:rsidRDefault="009405B4" w:rsidP="009405B4">
      <w:r>
        <w:t>CONGRATULATE!!</w:t>
      </w:r>
    </w:p>
    <w:p w:rsidR="00CB55AD" w:rsidRDefault="00CB55AD" w:rsidP="00CB55AD"/>
    <w:p w:rsidR="00CB55AD" w:rsidRDefault="00CB55AD" w:rsidP="00CB55AD"/>
    <w:p w:rsidR="009405B4" w:rsidRDefault="009405B4" w:rsidP="00CB55AD">
      <w:pPr>
        <w:rPr>
          <w:rFonts w:ascii="Times New Roman" w:hAnsi="Times New Roman"/>
          <w:sz w:val="24"/>
        </w:rPr>
      </w:pPr>
    </w:p>
    <w:p w:rsidR="009405B4" w:rsidRDefault="009405B4" w:rsidP="00CB55AD">
      <w:pPr>
        <w:rPr>
          <w:rFonts w:ascii="Times New Roman" w:hAnsi="Times New Roman"/>
          <w:sz w:val="24"/>
        </w:rPr>
      </w:pPr>
    </w:p>
    <w:p w:rsidR="00CB55AD" w:rsidRDefault="00CB55AD" w:rsidP="00CB55AD">
      <w:pPr>
        <w:rPr>
          <w:rFonts w:ascii="Times New Roman" w:hAnsi="Times New Roman"/>
          <w:sz w:val="24"/>
        </w:rPr>
      </w:pPr>
    </w:p>
    <w:p w:rsidR="00872A46" w:rsidRPr="00872A46" w:rsidRDefault="00872A46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lastRenderedPageBreak/>
        <w:t>Data collection sheets used for</w:t>
      </w:r>
      <w:r w:rsidR="003B39F5">
        <w:rPr>
          <w:rFonts w:ascii="Times New Roman" w:hAnsi="Times New Roman"/>
          <w:sz w:val="24"/>
        </w:rPr>
        <w:t xml:space="preserve"> student responses,</w:t>
      </w:r>
      <w:r w:rsidRPr="00872A46">
        <w:rPr>
          <w:rFonts w:ascii="Times New Roman" w:hAnsi="Times New Roman"/>
          <w:sz w:val="24"/>
        </w:rPr>
        <w:t xml:space="preserve"> procedure fidelity</w:t>
      </w:r>
      <w:r w:rsidR="003B39F5">
        <w:rPr>
          <w:rFonts w:ascii="Times New Roman" w:hAnsi="Times New Roman"/>
          <w:sz w:val="24"/>
        </w:rPr>
        <w:t>,</w:t>
      </w:r>
      <w:r w:rsidRPr="00872A46">
        <w:rPr>
          <w:rFonts w:ascii="Times New Roman" w:hAnsi="Times New Roman"/>
          <w:sz w:val="24"/>
        </w:rPr>
        <w:t xml:space="preserve"> and IOA recordings.</w:t>
      </w:r>
    </w:p>
    <w:p w:rsidR="00872A46" w:rsidRPr="00872A46" w:rsidRDefault="00872A46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Name: _______________</w:t>
      </w:r>
      <w:r w:rsidRPr="00872A46">
        <w:rPr>
          <w:rFonts w:ascii="Times New Roman" w:hAnsi="Times New Roman"/>
          <w:sz w:val="24"/>
        </w:rPr>
        <w:tab/>
        <w:t>Skill: _</w:t>
      </w:r>
      <w:r w:rsidRPr="00872A46">
        <w:rPr>
          <w:rFonts w:ascii="Times New Roman" w:hAnsi="Times New Roman"/>
          <w:sz w:val="24"/>
          <w:u w:val="single"/>
        </w:rPr>
        <w:t>Requesting More</w:t>
      </w:r>
      <w:r w:rsidRPr="00872A46">
        <w:rPr>
          <w:rFonts w:ascii="Times New Roman" w:hAnsi="Times New Roman"/>
          <w:sz w:val="24"/>
        </w:rPr>
        <w:tab/>
      </w:r>
    </w:p>
    <w:p w:rsidR="00872A46" w:rsidRDefault="00872A46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Date: ____________</w:t>
      </w:r>
      <w:proofErr w:type="gramStart"/>
      <w:r w:rsidRPr="00872A46">
        <w:rPr>
          <w:rFonts w:ascii="Times New Roman" w:hAnsi="Times New Roman"/>
          <w:sz w:val="24"/>
        </w:rPr>
        <w:t>_  Instructor</w:t>
      </w:r>
      <w:proofErr w:type="gramEnd"/>
      <w:r w:rsidRPr="00872A46">
        <w:rPr>
          <w:rFonts w:ascii="Times New Roman" w:hAnsi="Times New Roman"/>
          <w:sz w:val="24"/>
        </w:rPr>
        <w:t>: _________</w:t>
      </w:r>
      <w:r>
        <w:rPr>
          <w:rFonts w:ascii="Times New Roman" w:hAnsi="Times New Roman"/>
          <w:sz w:val="24"/>
        </w:rPr>
        <w:t>_____</w:t>
      </w:r>
      <w:r w:rsidRPr="00872A46">
        <w:rPr>
          <w:rFonts w:ascii="Times New Roman" w:hAnsi="Times New Roman"/>
          <w:sz w:val="24"/>
        </w:rPr>
        <w:t>Setting: ______________ Time: _________</w:t>
      </w:r>
    </w:p>
    <w:p w:rsidR="00872A46" w:rsidRPr="00872A46" w:rsidRDefault="00872A46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Materials Ready: _________ Attentional Cue: ________   Task Direction: ________</w:t>
      </w:r>
    </w:p>
    <w:tbl>
      <w:tblPr>
        <w:tblStyle w:val="TableGrid"/>
        <w:tblpPr w:leftFromText="180" w:rightFromText="180" w:vertAnchor="text" w:horzAnchor="page" w:tblpX="2206" w:tblpY="411"/>
        <w:tblW w:w="7560" w:type="dxa"/>
        <w:tblLook w:val="00A0"/>
      </w:tblPr>
      <w:tblGrid>
        <w:gridCol w:w="1086"/>
        <w:gridCol w:w="450"/>
        <w:gridCol w:w="912"/>
        <w:gridCol w:w="1080"/>
        <w:gridCol w:w="1176"/>
        <w:gridCol w:w="534"/>
        <w:gridCol w:w="1146"/>
        <w:gridCol w:w="1176"/>
      </w:tblGrid>
      <w:tr w:rsidR="00872A46" w:rsidRPr="003859A5">
        <w:tc>
          <w:tcPr>
            <w:tcW w:w="1086" w:type="dxa"/>
            <w:shd w:val="clear" w:color="auto" w:fill="CCCCCC"/>
          </w:tcPr>
          <w:p w:rsidR="005B256F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Steps</w:t>
            </w:r>
          </w:p>
          <w:p w:rsidR="00872A46" w:rsidRPr="003859A5" w:rsidRDefault="00872A46" w:rsidP="00CF1111">
            <w:pPr>
              <w:rPr>
                <w:i/>
                <w:sz w:val="18"/>
              </w:rPr>
            </w:pPr>
          </w:p>
        </w:tc>
        <w:tc>
          <w:tcPr>
            <w:tcW w:w="450" w:type="dxa"/>
            <w:shd w:val="clear" w:color="auto" w:fill="CCCCCC"/>
          </w:tcPr>
          <w:p w:rsidR="00872A46" w:rsidRPr="003859A5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912" w:type="dxa"/>
            <w:shd w:val="clear" w:color="auto" w:fill="CCCCCC"/>
          </w:tcPr>
          <w:p w:rsidR="00872A46" w:rsidRPr="003859A5" w:rsidRDefault="003B39F5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Response Interval (10</w:t>
            </w:r>
            <w:r w:rsidR="00872A46" w:rsidRPr="003859A5">
              <w:rPr>
                <w:i/>
                <w:sz w:val="18"/>
              </w:rPr>
              <w:t>s)</w:t>
            </w:r>
          </w:p>
        </w:tc>
        <w:tc>
          <w:tcPr>
            <w:tcW w:w="1080" w:type="dxa"/>
            <w:shd w:val="clear" w:color="auto" w:fill="CCCCCC"/>
          </w:tcPr>
          <w:p w:rsidR="00872A46" w:rsidRPr="003859A5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Probe Trial (Student Response)</w:t>
            </w:r>
          </w:p>
        </w:tc>
        <w:tc>
          <w:tcPr>
            <w:tcW w:w="1176" w:type="dxa"/>
            <w:shd w:val="clear" w:color="auto" w:fill="CCCCCC"/>
          </w:tcPr>
          <w:p w:rsidR="00872A46" w:rsidRPr="003859A5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 (None)</w:t>
            </w:r>
          </w:p>
        </w:tc>
        <w:tc>
          <w:tcPr>
            <w:tcW w:w="534" w:type="dxa"/>
            <w:shd w:val="clear" w:color="auto" w:fill="CCCCCC"/>
          </w:tcPr>
          <w:p w:rsidR="00872A46" w:rsidRPr="003859A5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1146" w:type="dxa"/>
            <w:shd w:val="clear" w:color="auto" w:fill="CCCCCC"/>
          </w:tcPr>
          <w:p w:rsidR="00872A46" w:rsidRPr="003859A5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Instructional Trial (Student Response)</w:t>
            </w:r>
          </w:p>
        </w:tc>
        <w:tc>
          <w:tcPr>
            <w:tcW w:w="1176" w:type="dxa"/>
            <w:shd w:val="clear" w:color="auto" w:fill="CCCCCC"/>
          </w:tcPr>
          <w:p w:rsidR="00872A46" w:rsidRPr="003859A5" w:rsidRDefault="00872A46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</w:t>
            </w:r>
            <w:r w:rsidR="003B39F5" w:rsidRPr="003859A5">
              <w:rPr>
                <w:i/>
                <w:sz w:val="18"/>
              </w:rPr>
              <w:t xml:space="preserve"> (e.g., </w:t>
            </w:r>
            <w:r w:rsidRPr="003859A5">
              <w:rPr>
                <w:i/>
                <w:sz w:val="18"/>
              </w:rPr>
              <w:t>Praise)</w:t>
            </w: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1. Turns towards me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2. Asks for more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3. Takes item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4. Says thank you or signs thank you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5. Uses item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correct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  <w:tr w:rsidR="00872A46" w:rsidRPr="003859A5">
        <w:tc>
          <w:tcPr>
            <w:tcW w:w="1086" w:type="dxa"/>
          </w:tcPr>
          <w:p w:rsidR="00872A46" w:rsidRPr="003859A5" w:rsidRDefault="00872A46" w:rsidP="00CF1111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incorrect</w:t>
            </w:r>
          </w:p>
        </w:tc>
        <w:tc>
          <w:tcPr>
            <w:tcW w:w="45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912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872A46" w:rsidRPr="003859A5" w:rsidRDefault="00872A46" w:rsidP="00CF1111">
            <w:pPr>
              <w:rPr>
                <w:sz w:val="18"/>
              </w:rPr>
            </w:pPr>
          </w:p>
        </w:tc>
      </w:tr>
    </w:tbl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5B256F" w:rsidRDefault="005B256F" w:rsidP="00872A46">
      <w:pPr>
        <w:rPr>
          <w:rFonts w:ascii="Times New Roman" w:hAnsi="Times New Roman"/>
          <w:i/>
          <w:sz w:val="24"/>
        </w:rPr>
      </w:pPr>
    </w:p>
    <w:p w:rsidR="00872A46" w:rsidRDefault="00872A46" w:rsidP="00872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Key</w:t>
      </w:r>
      <w:r w:rsidRPr="00872A46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Check (</w:t>
      </w:r>
      <w:r>
        <w:rPr>
          <w:rFonts w:ascii="Times New Roman" w:hAnsi="Times New Roman"/>
          <w:sz w:val="24"/>
        </w:rPr>
        <w:sym w:font="Symbol" w:char="F0D6"/>
      </w:r>
      <w:r w:rsidRPr="00872A46">
        <w:rPr>
          <w:rFonts w:ascii="Times New Roman" w:hAnsi="Times New Roman"/>
          <w:sz w:val="24"/>
        </w:rPr>
        <w:t xml:space="preserve">) indicates correct; </w:t>
      </w:r>
      <w:r>
        <w:rPr>
          <w:rFonts w:ascii="Times New Roman" w:hAnsi="Times New Roman"/>
          <w:sz w:val="24"/>
        </w:rPr>
        <w:t>(X) sign</w:t>
      </w:r>
      <w:r w:rsidRPr="00872A46">
        <w:rPr>
          <w:rFonts w:ascii="Times New Roman" w:hAnsi="Times New Roman"/>
          <w:sz w:val="24"/>
        </w:rPr>
        <w:t xml:space="preserve"> indicates incorrect</w:t>
      </w:r>
      <w:r>
        <w:rPr>
          <w:rFonts w:ascii="Times New Roman" w:hAnsi="Times New Roman"/>
          <w:sz w:val="24"/>
        </w:rPr>
        <w:t xml:space="preserve"> or </w:t>
      </w:r>
      <w:r w:rsidRPr="00872A46">
        <w:rPr>
          <w:rFonts w:ascii="Times New Roman" w:hAnsi="Times New Roman"/>
          <w:sz w:val="24"/>
        </w:rPr>
        <w:t>no response.</w:t>
      </w:r>
    </w:p>
    <w:p w:rsidR="003B39F5" w:rsidRDefault="003B39F5" w:rsidP="00872A46">
      <w:pPr>
        <w:rPr>
          <w:rFonts w:ascii="Times New Roman" w:hAnsi="Times New Roman"/>
          <w:sz w:val="24"/>
        </w:rPr>
      </w:pPr>
    </w:p>
    <w:p w:rsidR="005B256F" w:rsidRDefault="005B256F" w:rsidP="00872A46">
      <w:pPr>
        <w:rPr>
          <w:rFonts w:ascii="Times New Roman" w:hAnsi="Times New Roman"/>
          <w:sz w:val="24"/>
        </w:rPr>
      </w:pPr>
    </w:p>
    <w:p w:rsidR="00252DCA" w:rsidRDefault="00252DCA" w:rsidP="00872A46">
      <w:pPr>
        <w:rPr>
          <w:rFonts w:ascii="Times New Roman" w:hAnsi="Times New Roman"/>
          <w:sz w:val="24"/>
        </w:rPr>
      </w:pPr>
    </w:p>
    <w:p w:rsidR="005B256F" w:rsidRDefault="005B256F" w:rsidP="00872A46">
      <w:pPr>
        <w:rPr>
          <w:rFonts w:ascii="Times New Roman" w:hAnsi="Times New Roman"/>
          <w:sz w:val="24"/>
        </w:rPr>
      </w:pPr>
    </w:p>
    <w:p w:rsidR="00547939" w:rsidRDefault="00547939" w:rsidP="00872A46">
      <w:pPr>
        <w:rPr>
          <w:rFonts w:ascii="Times New Roman" w:hAnsi="Times New Roman"/>
          <w:sz w:val="24"/>
        </w:rPr>
      </w:pPr>
    </w:p>
    <w:p w:rsidR="00A37F53" w:rsidRPr="00872A46" w:rsidRDefault="00A37F53" w:rsidP="00A37F53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lastRenderedPageBreak/>
        <w:t>Name: _______________</w:t>
      </w:r>
      <w:r w:rsidRPr="00872A46">
        <w:rPr>
          <w:rFonts w:ascii="Times New Roman" w:hAnsi="Times New Roman"/>
          <w:sz w:val="24"/>
        </w:rPr>
        <w:tab/>
        <w:t>Skill: _</w:t>
      </w:r>
      <w:r w:rsidRPr="00872A46">
        <w:rPr>
          <w:rFonts w:ascii="Times New Roman" w:hAnsi="Times New Roman"/>
          <w:sz w:val="24"/>
          <w:u w:val="single"/>
        </w:rPr>
        <w:t xml:space="preserve">Respond </w:t>
      </w:r>
      <w:proofErr w:type="gramStart"/>
      <w:r w:rsidRPr="00872A46">
        <w:rPr>
          <w:rFonts w:ascii="Times New Roman" w:hAnsi="Times New Roman"/>
          <w:sz w:val="24"/>
          <w:u w:val="single"/>
        </w:rPr>
        <w:t>When</w:t>
      </w:r>
      <w:proofErr w:type="gramEnd"/>
      <w:r w:rsidRPr="00872A46">
        <w:rPr>
          <w:rFonts w:ascii="Times New Roman" w:hAnsi="Times New Roman"/>
          <w:sz w:val="24"/>
          <w:u w:val="single"/>
        </w:rPr>
        <w:t xml:space="preserve"> Invited to Join Activity</w:t>
      </w:r>
      <w:r w:rsidRPr="00872A46">
        <w:rPr>
          <w:rFonts w:ascii="Times New Roman" w:hAnsi="Times New Roman"/>
          <w:sz w:val="24"/>
        </w:rPr>
        <w:tab/>
      </w:r>
    </w:p>
    <w:p w:rsidR="00A37F53" w:rsidRPr="00872A46" w:rsidRDefault="00A37F53" w:rsidP="00A37F53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Date: ____________</w:t>
      </w:r>
      <w:proofErr w:type="gramStart"/>
      <w:r w:rsidRPr="00872A46">
        <w:rPr>
          <w:rFonts w:ascii="Times New Roman" w:hAnsi="Times New Roman"/>
          <w:sz w:val="24"/>
        </w:rPr>
        <w:t>_  Instructor</w:t>
      </w:r>
      <w:proofErr w:type="gramEnd"/>
      <w:r w:rsidRPr="00872A46">
        <w:rPr>
          <w:rFonts w:ascii="Times New Roman" w:hAnsi="Times New Roman"/>
          <w:sz w:val="24"/>
        </w:rPr>
        <w:t>: _________</w:t>
      </w:r>
      <w:r>
        <w:rPr>
          <w:rFonts w:ascii="Times New Roman" w:hAnsi="Times New Roman"/>
          <w:sz w:val="24"/>
        </w:rPr>
        <w:t>_____</w:t>
      </w:r>
      <w:r w:rsidR="00CF1111">
        <w:rPr>
          <w:rFonts w:ascii="Times New Roman" w:hAnsi="Times New Roman"/>
          <w:sz w:val="24"/>
        </w:rPr>
        <w:t>Setting: _________ Time:</w:t>
      </w:r>
      <w:r w:rsidRPr="00872A46">
        <w:rPr>
          <w:rFonts w:ascii="Times New Roman" w:hAnsi="Times New Roman"/>
          <w:sz w:val="24"/>
        </w:rPr>
        <w:t>_________</w:t>
      </w:r>
    </w:p>
    <w:p w:rsidR="00A37F53" w:rsidRPr="00872A46" w:rsidRDefault="00A37F53" w:rsidP="00A37F53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Materials Ready: _________ Attentional Cue: ________   Task Direction: ________</w:t>
      </w:r>
    </w:p>
    <w:tbl>
      <w:tblPr>
        <w:tblStyle w:val="TableGrid"/>
        <w:tblW w:w="7917" w:type="dxa"/>
        <w:tblInd w:w="117" w:type="dxa"/>
        <w:tblLook w:val="00A0"/>
      </w:tblPr>
      <w:tblGrid>
        <w:gridCol w:w="1385"/>
        <w:gridCol w:w="470"/>
        <w:gridCol w:w="896"/>
        <w:gridCol w:w="1020"/>
        <w:gridCol w:w="1176"/>
        <w:gridCol w:w="534"/>
        <w:gridCol w:w="1260"/>
        <w:gridCol w:w="1176"/>
      </w:tblGrid>
      <w:tr w:rsidR="00A37F53" w:rsidRPr="00872A46">
        <w:tc>
          <w:tcPr>
            <w:tcW w:w="1385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Steps</w:t>
            </w:r>
          </w:p>
        </w:tc>
        <w:tc>
          <w:tcPr>
            <w:tcW w:w="470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896" w:type="dxa"/>
            <w:shd w:val="clear" w:color="auto" w:fill="CCCCCC"/>
          </w:tcPr>
          <w:p w:rsidR="00A37F53" w:rsidRPr="003859A5" w:rsidRDefault="003B39F5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Response Interval (10</w:t>
            </w:r>
            <w:r w:rsidR="00A37F53" w:rsidRPr="003859A5">
              <w:rPr>
                <w:i/>
                <w:sz w:val="18"/>
              </w:rPr>
              <w:t>s)</w:t>
            </w:r>
          </w:p>
        </w:tc>
        <w:tc>
          <w:tcPr>
            <w:tcW w:w="1020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Probe Trial (Student Response)</w:t>
            </w:r>
          </w:p>
        </w:tc>
        <w:tc>
          <w:tcPr>
            <w:tcW w:w="1176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 (None)</w:t>
            </w:r>
          </w:p>
        </w:tc>
        <w:tc>
          <w:tcPr>
            <w:tcW w:w="534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1260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Instructional Trial (Student Response)</w:t>
            </w:r>
          </w:p>
        </w:tc>
        <w:tc>
          <w:tcPr>
            <w:tcW w:w="1176" w:type="dxa"/>
            <w:shd w:val="clear" w:color="auto" w:fill="CCCCCC"/>
          </w:tcPr>
          <w:p w:rsidR="00A37F53" w:rsidRPr="003859A5" w:rsidRDefault="00A37F53" w:rsidP="003B39F5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</w:t>
            </w:r>
            <w:r w:rsidR="003B39F5" w:rsidRPr="003859A5">
              <w:rPr>
                <w:i/>
                <w:sz w:val="18"/>
              </w:rPr>
              <w:t xml:space="preserve"> </w:t>
            </w:r>
            <w:r w:rsidRPr="003859A5">
              <w:rPr>
                <w:i/>
                <w:sz w:val="18"/>
              </w:rPr>
              <w:t>(e.g., Praise)</w:t>
            </w:r>
          </w:p>
        </w:tc>
      </w:tr>
      <w:tr w:rsidR="00A37F53" w:rsidRPr="00872A46">
        <w:tc>
          <w:tcPr>
            <w:tcW w:w="1385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1. Turns towards me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385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2. Comes to me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385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3. Responds to invitation like saying “yes” or “no” or shaking head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rPr>
          <w:trHeight w:val="935"/>
        </w:trPr>
        <w:tc>
          <w:tcPr>
            <w:tcW w:w="1385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4. Says thank you or signs thank you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rPr>
          <w:trHeight w:val="1619"/>
        </w:trPr>
        <w:tc>
          <w:tcPr>
            <w:tcW w:w="1385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5. Joins you (said yes) or goes back to seat (said no)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385" w:type="dxa"/>
          </w:tcPr>
          <w:p w:rsidR="00A37F53" w:rsidRPr="003859A5" w:rsidRDefault="00A37F53" w:rsidP="00872A46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correct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385" w:type="dxa"/>
          </w:tcPr>
          <w:p w:rsidR="00A37F53" w:rsidRPr="003859A5" w:rsidRDefault="00A37F53" w:rsidP="00872A46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incorrect</w:t>
            </w:r>
          </w:p>
        </w:tc>
        <w:tc>
          <w:tcPr>
            <w:tcW w:w="4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2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</w:tbl>
    <w:p w:rsidR="00CF1111" w:rsidRDefault="00A37F53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i/>
          <w:sz w:val="24"/>
        </w:rPr>
        <w:t xml:space="preserve">Key: </w:t>
      </w:r>
      <w:r>
        <w:rPr>
          <w:rFonts w:ascii="Times New Roman" w:hAnsi="Times New Roman"/>
          <w:sz w:val="24"/>
        </w:rPr>
        <w:t>Check (</w:t>
      </w:r>
      <w:r>
        <w:rPr>
          <w:rFonts w:ascii="Times New Roman" w:hAnsi="Times New Roman"/>
          <w:sz w:val="24"/>
        </w:rPr>
        <w:sym w:font="Symbol" w:char="F0D6"/>
      </w:r>
      <w:r w:rsidRPr="00872A46">
        <w:rPr>
          <w:rFonts w:ascii="Times New Roman" w:hAnsi="Times New Roman"/>
          <w:sz w:val="24"/>
        </w:rPr>
        <w:t xml:space="preserve">) indicates correct; </w:t>
      </w:r>
      <w:r>
        <w:rPr>
          <w:rFonts w:ascii="Times New Roman" w:hAnsi="Times New Roman"/>
          <w:sz w:val="24"/>
        </w:rPr>
        <w:t>(X) sign</w:t>
      </w:r>
      <w:r w:rsidRPr="00872A46">
        <w:rPr>
          <w:rFonts w:ascii="Times New Roman" w:hAnsi="Times New Roman"/>
          <w:sz w:val="24"/>
        </w:rPr>
        <w:t xml:space="preserve"> indicates incorrect</w:t>
      </w:r>
      <w:r>
        <w:rPr>
          <w:rFonts w:ascii="Times New Roman" w:hAnsi="Times New Roman"/>
          <w:sz w:val="24"/>
        </w:rPr>
        <w:t xml:space="preserve"> or </w:t>
      </w:r>
      <w:r w:rsidRPr="00872A46">
        <w:rPr>
          <w:rFonts w:ascii="Times New Roman" w:hAnsi="Times New Roman"/>
          <w:sz w:val="24"/>
        </w:rPr>
        <w:t>no response.</w:t>
      </w:r>
    </w:p>
    <w:p w:rsidR="003859A5" w:rsidRDefault="003859A5" w:rsidP="00872A46">
      <w:pPr>
        <w:rPr>
          <w:rFonts w:ascii="Times New Roman" w:hAnsi="Times New Roman"/>
          <w:sz w:val="24"/>
        </w:rPr>
      </w:pPr>
    </w:p>
    <w:p w:rsidR="003859A5" w:rsidRDefault="003859A5" w:rsidP="00872A46">
      <w:pPr>
        <w:rPr>
          <w:rFonts w:ascii="Times New Roman" w:hAnsi="Times New Roman"/>
          <w:sz w:val="24"/>
        </w:rPr>
      </w:pPr>
    </w:p>
    <w:p w:rsidR="003859A5" w:rsidRDefault="003859A5" w:rsidP="00872A46">
      <w:pPr>
        <w:rPr>
          <w:rFonts w:ascii="Times New Roman" w:hAnsi="Times New Roman"/>
          <w:sz w:val="24"/>
        </w:rPr>
      </w:pPr>
    </w:p>
    <w:p w:rsidR="003859A5" w:rsidRDefault="003859A5" w:rsidP="00872A46">
      <w:pPr>
        <w:rPr>
          <w:rFonts w:ascii="Times New Roman" w:hAnsi="Times New Roman"/>
          <w:sz w:val="24"/>
        </w:rPr>
      </w:pPr>
    </w:p>
    <w:p w:rsidR="003859A5" w:rsidRDefault="003859A5" w:rsidP="00872A46">
      <w:pPr>
        <w:rPr>
          <w:rFonts w:ascii="Times New Roman" w:hAnsi="Times New Roman"/>
          <w:sz w:val="24"/>
        </w:rPr>
      </w:pPr>
    </w:p>
    <w:p w:rsidR="00872A46" w:rsidRPr="00872A46" w:rsidRDefault="00872A46" w:rsidP="00872A46">
      <w:pPr>
        <w:rPr>
          <w:rFonts w:ascii="Times New Roman" w:hAnsi="Times New Roman"/>
          <w:sz w:val="24"/>
        </w:rPr>
      </w:pPr>
    </w:p>
    <w:p w:rsidR="00872A46" w:rsidRPr="00872A46" w:rsidRDefault="00872A46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lastRenderedPageBreak/>
        <w:t>Name: _______________</w:t>
      </w:r>
      <w:r w:rsidRPr="00872A46">
        <w:rPr>
          <w:rFonts w:ascii="Times New Roman" w:hAnsi="Times New Roman"/>
          <w:sz w:val="24"/>
        </w:rPr>
        <w:tab/>
        <w:t>Skill: _</w:t>
      </w:r>
      <w:r w:rsidRPr="00872A46">
        <w:rPr>
          <w:rFonts w:ascii="Times New Roman" w:hAnsi="Times New Roman"/>
          <w:sz w:val="24"/>
          <w:u w:val="single"/>
        </w:rPr>
        <w:t>Offer Assistance When Someone Needs Help</w:t>
      </w:r>
    </w:p>
    <w:p w:rsidR="00874973" w:rsidRDefault="00872A46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Date: ____________</w:t>
      </w:r>
      <w:proofErr w:type="gramStart"/>
      <w:r w:rsidRPr="00872A46">
        <w:rPr>
          <w:rFonts w:ascii="Times New Roman" w:hAnsi="Times New Roman"/>
          <w:sz w:val="24"/>
        </w:rPr>
        <w:t>_  Instructor</w:t>
      </w:r>
      <w:proofErr w:type="gramEnd"/>
      <w:r w:rsidRPr="00872A46">
        <w:rPr>
          <w:rFonts w:ascii="Times New Roman" w:hAnsi="Times New Roman"/>
          <w:sz w:val="24"/>
        </w:rPr>
        <w:t>: _________</w:t>
      </w:r>
      <w:r>
        <w:rPr>
          <w:rFonts w:ascii="Times New Roman" w:hAnsi="Times New Roman"/>
          <w:sz w:val="24"/>
        </w:rPr>
        <w:t>_____</w:t>
      </w:r>
      <w:r w:rsidR="00CF1111">
        <w:rPr>
          <w:rFonts w:ascii="Times New Roman" w:hAnsi="Times New Roman"/>
          <w:sz w:val="24"/>
        </w:rPr>
        <w:t>Setting: __</w:t>
      </w:r>
      <w:r w:rsidRPr="00872A46">
        <w:rPr>
          <w:rFonts w:ascii="Times New Roman" w:hAnsi="Times New Roman"/>
          <w:sz w:val="24"/>
        </w:rPr>
        <w:t>______ Time: _________</w:t>
      </w:r>
    </w:p>
    <w:tbl>
      <w:tblPr>
        <w:tblStyle w:val="TableGrid"/>
        <w:tblpPr w:leftFromText="180" w:rightFromText="180" w:vertAnchor="text" w:horzAnchor="page" w:tblpX="2350" w:tblpY="771"/>
        <w:tblW w:w="8208" w:type="dxa"/>
        <w:tblLook w:val="00A0"/>
      </w:tblPr>
      <w:tblGrid>
        <w:gridCol w:w="1448"/>
        <w:gridCol w:w="470"/>
        <w:gridCol w:w="896"/>
        <w:gridCol w:w="1074"/>
        <w:gridCol w:w="1176"/>
        <w:gridCol w:w="534"/>
        <w:gridCol w:w="1260"/>
        <w:gridCol w:w="1350"/>
      </w:tblGrid>
      <w:tr w:rsidR="00CF1111" w:rsidRPr="00872A46">
        <w:tc>
          <w:tcPr>
            <w:tcW w:w="1448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Steps</w:t>
            </w:r>
          </w:p>
        </w:tc>
        <w:tc>
          <w:tcPr>
            <w:tcW w:w="470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896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Response Interval (10s)</w:t>
            </w:r>
          </w:p>
        </w:tc>
        <w:tc>
          <w:tcPr>
            <w:tcW w:w="1074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Probe Trial (Student Response)</w:t>
            </w:r>
          </w:p>
        </w:tc>
        <w:tc>
          <w:tcPr>
            <w:tcW w:w="1176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 (None)</w:t>
            </w:r>
          </w:p>
        </w:tc>
        <w:tc>
          <w:tcPr>
            <w:tcW w:w="534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1260" w:type="dxa"/>
            <w:shd w:val="clear" w:color="auto" w:fill="CCCCCC"/>
          </w:tcPr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Instructional Trial (Student Response)</w:t>
            </w:r>
          </w:p>
        </w:tc>
        <w:tc>
          <w:tcPr>
            <w:tcW w:w="1350" w:type="dxa"/>
            <w:shd w:val="clear" w:color="auto" w:fill="CCCCCC"/>
          </w:tcPr>
          <w:p w:rsid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</w:t>
            </w:r>
          </w:p>
          <w:p w:rsidR="00CF1111" w:rsidRPr="003859A5" w:rsidRDefault="00CF1111" w:rsidP="00CF1111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(e.g., Praise)</w:t>
            </w: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1. Ask if I’m okay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2. Waits for me to say thank you (5 seconds)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3. Provide help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4. Responds “you’re welcome” to “thank you”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sz w:val="18"/>
              </w:rPr>
            </w:pPr>
            <w:r w:rsidRPr="003859A5">
              <w:rPr>
                <w:sz w:val="18"/>
              </w:rPr>
              <w:t>5. Returns to previous activity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correct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  <w:tr w:rsidR="00CF1111" w:rsidRPr="00872A46">
        <w:tc>
          <w:tcPr>
            <w:tcW w:w="1448" w:type="dxa"/>
          </w:tcPr>
          <w:p w:rsidR="00CF1111" w:rsidRPr="003859A5" w:rsidRDefault="00CF1111" w:rsidP="00CF1111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incorrect</w:t>
            </w:r>
          </w:p>
        </w:tc>
        <w:tc>
          <w:tcPr>
            <w:tcW w:w="47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CF1111" w:rsidRPr="003859A5" w:rsidRDefault="00CF1111" w:rsidP="00CF1111">
            <w:pPr>
              <w:rPr>
                <w:sz w:val="18"/>
              </w:rPr>
            </w:pPr>
          </w:p>
        </w:tc>
      </w:tr>
    </w:tbl>
    <w:p w:rsidR="00872A46" w:rsidRPr="00872A46" w:rsidRDefault="00874973" w:rsidP="00872A46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Materials Ready: _________ Attentional Cue: ____</w:t>
      </w:r>
      <w:r>
        <w:rPr>
          <w:rFonts w:ascii="Times New Roman" w:hAnsi="Times New Roman"/>
          <w:sz w:val="24"/>
        </w:rPr>
        <w:t>____   Task Direction: ________</w:t>
      </w:r>
    </w:p>
    <w:p w:rsidR="00874973" w:rsidRDefault="00874973" w:rsidP="00874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Key: </w:t>
      </w:r>
      <w:r>
        <w:rPr>
          <w:rFonts w:ascii="Times New Roman" w:hAnsi="Times New Roman"/>
          <w:sz w:val="24"/>
        </w:rPr>
        <w:t>Check (</w:t>
      </w:r>
      <w:r>
        <w:rPr>
          <w:rFonts w:ascii="Times New Roman" w:hAnsi="Times New Roman"/>
          <w:sz w:val="24"/>
        </w:rPr>
        <w:sym w:font="Symbol" w:char="F0D6"/>
      </w:r>
      <w:r w:rsidRPr="00872A46">
        <w:rPr>
          <w:rFonts w:ascii="Times New Roman" w:hAnsi="Times New Roman"/>
          <w:sz w:val="24"/>
        </w:rPr>
        <w:t xml:space="preserve">) indicates correct; </w:t>
      </w:r>
      <w:r>
        <w:rPr>
          <w:rFonts w:ascii="Times New Roman" w:hAnsi="Times New Roman"/>
          <w:sz w:val="24"/>
        </w:rPr>
        <w:t>(X) sign</w:t>
      </w:r>
      <w:r w:rsidRPr="00872A46">
        <w:rPr>
          <w:rFonts w:ascii="Times New Roman" w:hAnsi="Times New Roman"/>
          <w:sz w:val="24"/>
        </w:rPr>
        <w:t xml:space="preserve"> indicates incorrect</w:t>
      </w:r>
      <w:r>
        <w:rPr>
          <w:rFonts w:ascii="Times New Roman" w:hAnsi="Times New Roman"/>
          <w:sz w:val="24"/>
        </w:rPr>
        <w:t xml:space="preserve"> or </w:t>
      </w:r>
      <w:r w:rsidRPr="00872A46">
        <w:rPr>
          <w:rFonts w:ascii="Times New Roman" w:hAnsi="Times New Roman"/>
          <w:sz w:val="24"/>
        </w:rPr>
        <w:t>no response.</w:t>
      </w:r>
    </w:p>
    <w:p w:rsidR="003518CC" w:rsidRDefault="003518CC" w:rsidP="00872A46"/>
    <w:p w:rsidR="00547939" w:rsidRDefault="00547939" w:rsidP="00872A46"/>
    <w:p w:rsidR="003859A5" w:rsidRDefault="003859A5" w:rsidP="00872A46"/>
    <w:p w:rsidR="003859A5" w:rsidRDefault="003859A5" w:rsidP="00872A46"/>
    <w:p w:rsidR="003859A5" w:rsidRDefault="003859A5" w:rsidP="00872A46"/>
    <w:p w:rsidR="003859A5" w:rsidRDefault="003859A5" w:rsidP="00872A46"/>
    <w:p w:rsidR="003859A5" w:rsidRDefault="003859A5" w:rsidP="00872A46"/>
    <w:p w:rsidR="00547939" w:rsidRDefault="00547939" w:rsidP="00872A46"/>
    <w:p w:rsidR="00A37F53" w:rsidRDefault="00A37F53" w:rsidP="00872A46"/>
    <w:p w:rsidR="00A37F53" w:rsidRPr="00872A46" w:rsidRDefault="00A37F53" w:rsidP="00A37F53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lastRenderedPageBreak/>
        <w:t>Name: _______________</w:t>
      </w:r>
      <w:r w:rsidRPr="00872A46">
        <w:rPr>
          <w:rFonts w:ascii="Times New Roman" w:hAnsi="Times New Roman"/>
          <w:sz w:val="24"/>
        </w:rPr>
        <w:tab/>
        <w:t>Skill: _</w:t>
      </w:r>
      <w:r w:rsidRPr="00872A46">
        <w:rPr>
          <w:rFonts w:ascii="Times New Roman" w:hAnsi="Times New Roman"/>
          <w:sz w:val="24"/>
          <w:u w:val="single"/>
        </w:rPr>
        <w:t xml:space="preserve">Congratulate </w:t>
      </w:r>
      <w:proofErr w:type="gramStart"/>
      <w:r w:rsidRPr="00872A46">
        <w:rPr>
          <w:rFonts w:ascii="Times New Roman" w:hAnsi="Times New Roman"/>
          <w:sz w:val="24"/>
          <w:u w:val="single"/>
        </w:rPr>
        <w:t>Others</w:t>
      </w:r>
      <w:proofErr w:type="gramEnd"/>
      <w:r w:rsidRPr="00872A46">
        <w:rPr>
          <w:rFonts w:ascii="Times New Roman" w:hAnsi="Times New Roman"/>
          <w:sz w:val="24"/>
          <w:u w:val="single"/>
        </w:rPr>
        <w:t xml:space="preserve"> on a Good Job</w:t>
      </w:r>
      <w:r w:rsidRPr="00872A46">
        <w:rPr>
          <w:rFonts w:ascii="Times New Roman" w:hAnsi="Times New Roman"/>
          <w:sz w:val="24"/>
        </w:rPr>
        <w:tab/>
      </w:r>
    </w:p>
    <w:p w:rsidR="00A37F53" w:rsidRPr="00872A46" w:rsidRDefault="00A37F53" w:rsidP="00A37F53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Date: ____________</w:t>
      </w:r>
      <w:proofErr w:type="gramStart"/>
      <w:r w:rsidRPr="00872A46">
        <w:rPr>
          <w:rFonts w:ascii="Times New Roman" w:hAnsi="Times New Roman"/>
          <w:sz w:val="24"/>
        </w:rPr>
        <w:t>_  Instructor</w:t>
      </w:r>
      <w:proofErr w:type="gramEnd"/>
      <w:r w:rsidRPr="00872A46">
        <w:rPr>
          <w:rFonts w:ascii="Times New Roman" w:hAnsi="Times New Roman"/>
          <w:sz w:val="24"/>
        </w:rPr>
        <w:t>: _________</w:t>
      </w:r>
      <w:r>
        <w:rPr>
          <w:rFonts w:ascii="Times New Roman" w:hAnsi="Times New Roman"/>
          <w:sz w:val="24"/>
        </w:rPr>
        <w:t>____</w:t>
      </w:r>
      <w:r w:rsidR="00CF1111">
        <w:rPr>
          <w:rFonts w:ascii="Times New Roman" w:hAnsi="Times New Roman"/>
          <w:sz w:val="24"/>
        </w:rPr>
        <w:t>Setting: ______</w:t>
      </w:r>
      <w:r w:rsidRPr="00872A46">
        <w:rPr>
          <w:rFonts w:ascii="Times New Roman" w:hAnsi="Times New Roman"/>
          <w:sz w:val="24"/>
        </w:rPr>
        <w:t>_ Time: _________</w:t>
      </w:r>
    </w:p>
    <w:p w:rsidR="00A37F53" w:rsidRPr="00872A46" w:rsidRDefault="00A37F53" w:rsidP="00A37F53">
      <w:pPr>
        <w:rPr>
          <w:rFonts w:ascii="Times New Roman" w:hAnsi="Times New Roman"/>
          <w:sz w:val="24"/>
        </w:rPr>
      </w:pPr>
      <w:r w:rsidRPr="00872A46">
        <w:rPr>
          <w:rFonts w:ascii="Times New Roman" w:hAnsi="Times New Roman"/>
          <w:sz w:val="24"/>
        </w:rPr>
        <w:t>Materials Ready: _________ Attentional Cue: ________   Task Direction: ________</w:t>
      </w:r>
    </w:p>
    <w:tbl>
      <w:tblPr>
        <w:tblStyle w:val="TableGrid"/>
        <w:tblW w:w="8523" w:type="dxa"/>
        <w:tblInd w:w="117" w:type="dxa"/>
        <w:tblLook w:val="00A0"/>
      </w:tblPr>
      <w:tblGrid>
        <w:gridCol w:w="1791"/>
        <w:gridCol w:w="540"/>
        <w:gridCol w:w="1170"/>
        <w:gridCol w:w="1080"/>
        <w:gridCol w:w="1176"/>
        <w:gridCol w:w="444"/>
        <w:gridCol w:w="1146"/>
        <w:gridCol w:w="1176"/>
      </w:tblGrid>
      <w:tr w:rsidR="00A37F53" w:rsidRPr="00872A46">
        <w:tc>
          <w:tcPr>
            <w:tcW w:w="1791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Steps</w:t>
            </w:r>
          </w:p>
        </w:tc>
        <w:tc>
          <w:tcPr>
            <w:tcW w:w="540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1170" w:type="dxa"/>
            <w:shd w:val="clear" w:color="auto" w:fill="CCCCCC"/>
          </w:tcPr>
          <w:p w:rsidR="00A37F53" w:rsidRPr="003859A5" w:rsidRDefault="003B39F5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Response Interval (10</w:t>
            </w:r>
            <w:r w:rsidR="00A37F53" w:rsidRPr="003859A5">
              <w:rPr>
                <w:i/>
                <w:sz w:val="18"/>
              </w:rPr>
              <w:t>s)</w:t>
            </w:r>
          </w:p>
        </w:tc>
        <w:tc>
          <w:tcPr>
            <w:tcW w:w="1080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Probe Trial (Student Response)</w:t>
            </w:r>
          </w:p>
        </w:tc>
        <w:tc>
          <w:tcPr>
            <w:tcW w:w="1176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Consequence (None)</w:t>
            </w:r>
          </w:p>
        </w:tc>
        <w:tc>
          <w:tcPr>
            <w:tcW w:w="444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Sd</w:t>
            </w:r>
          </w:p>
        </w:tc>
        <w:tc>
          <w:tcPr>
            <w:tcW w:w="1146" w:type="dxa"/>
            <w:shd w:val="clear" w:color="auto" w:fill="CCCCCC"/>
          </w:tcPr>
          <w:p w:rsidR="00A37F53" w:rsidRPr="003859A5" w:rsidRDefault="00A37F53" w:rsidP="00872A46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>Instructional Trial (Student Response)</w:t>
            </w:r>
          </w:p>
        </w:tc>
        <w:tc>
          <w:tcPr>
            <w:tcW w:w="1176" w:type="dxa"/>
            <w:shd w:val="clear" w:color="auto" w:fill="CCCCCC"/>
          </w:tcPr>
          <w:p w:rsidR="00A37F53" w:rsidRPr="003859A5" w:rsidRDefault="003B39F5" w:rsidP="003B39F5">
            <w:pPr>
              <w:rPr>
                <w:i/>
                <w:sz w:val="18"/>
              </w:rPr>
            </w:pPr>
            <w:r w:rsidRPr="003859A5">
              <w:rPr>
                <w:i/>
                <w:sz w:val="18"/>
              </w:rPr>
              <w:t xml:space="preserve">Consequence </w:t>
            </w:r>
            <w:r w:rsidR="00A37F53" w:rsidRPr="003859A5">
              <w:rPr>
                <w:i/>
                <w:sz w:val="18"/>
              </w:rPr>
              <w:t>(e.g., Praise)</w:t>
            </w: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1. Stops Activity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2. Turns towards me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3. Congratulates!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4. Waits for me to say thank you  (5s)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sz w:val="18"/>
              </w:rPr>
            </w:pPr>
            <w:r w:rsidRPr="003859A5">
              <w:rPr>
                <w:sz w:val="18"/>
              </w:rPr>
              <w:t>5. Says “you’re welcome” or signs “you’re welcome”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correct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  <w:tr w:rsidR="00A37F53" w:rsidRPr="00872A46">
        <w:tc>
          <w:tcPr>
            <w:tcW w:w="1791" w:type="dxa"/>
          </w:tcPr>
          <w:p w:rsidR="00A37F53" w:rsidRPr="003859A5" w:rsidRDefault="00A37F53" w:rsidP="00872A46">
            <w:pPr>
              <w:rPr>
                <w:b/>
                <w:sz w:val="18"/>
              </w:rPr>
            </w:pPr>
            <w:r w:rsidRPr="003859A5">
              <w:rPr>
                <w:b/>
                <w:sz w:val="18"/>
              </w:rPr>
              <w:t>Number/% incorrect</w:t>
            </w:r>
          </w:p>
        </w:tc>
        <w:tc>
          <w:tcPr>
            <w:tcW w:w="54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  <w:tc>
          <w:tcPr>
            <w:tcW w:w="1176" w:type="dxa"/>
          </w:tcPr>
          <w:p w:rsidR="00A37F53" w:rsidRPr="003859A5" w:rsidRDefault="00A37F53" w:rsidP="00872A46">
            <w:pPr>
              <w:rPr>
                <w:sz w:val="18"/>
              </w:rPr>
            </w:pPr>
          </w:p>
        </w:tc>
      </w:tr>
    </w:tbl>
    <w:p w:rsidR="00A37F53" w:rsidRDefault="00A37F53" w:rsidP="00A37F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Key</w:t>
      </w:r>
      <w:r w:rsidRPr="00872A46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Check (</w:t>
      </w:r>
      <w:r>
        <w:rPr>
          <w:rFonts w:ascii="Times New Roman" w:hAnsi="Times New Roman"/>
          <w:sz w:val="24"/>
        </w:rPr>
        <w:sym w:font="Symbol" w:char="F0D6"/>
      </w:r>
      <w:r w:rsidRPr="00872A46">
        <w:rPr>
          <w:rFonts w:ascii="Times New Roman" w:hAnsi="Times New Roman"/>
          <w:sz w:val="24"/>
        </w:rPr>
        <w:t xml:space="preserve">) indicates correct; </w:t>
      </w:r>
      <w:r>
        <w:rPr>
          <w:rFonts w:ascii="Times New Roman" w:hAnsi="Times New Roman"/>
          <w:sz w:val="24"/>
        </w:rPr>
        <w:t>(X) sign</w:t>
      </w:r>
      <w:r w:rsidRPr="00872A46">
        <w:rPr>
          <w:rFonts w:ascii="Times New Roman" w:hAnsi="Times New Roman"/>
          <w:sz w:val="24"/>
        </w:rPr>
        <w:t xml:space="preserve"> indicates incorrect</w:t>
      </w:r>
      <w:r>
        <w:rPr>
          <w:rFonts w:ascii="Times New Roman" w:hAnsi="Times New Roman"/>
          <w:sz w:val="24"/>
        </w:rPr>
        <w:t xml:space="preserve"> or </w:t>
      </w:r>
      <w:r w:rsidRPr="00872A46">
        <w:rPr>
          <w:rFonts w:ascii="Times New Roman" w:hAnsi="Times New Roman"/>
          <w:sz w:val="24"/>
        </w:rPr>
        <w:t>no response.</w:t>
      </w:r>
    </w:p>
    <w:p w:rsidR="003B39F5" w:rsidRDefault="003B39F5" w:rsidP="00872A46"/>
    <w:p w:rsidR="003B39F5" w:rsidRDefault="003B39F5" w:rsidP="00872A46"/>
    <w:p w:rsidR="003B39F5" w:rsidRDefault="003B39F5" w:rsidP="00872A46"/>
    <w:p w:rsidR="00CF1111" w:rsidRDefault="00CF1111" w:rsidP="00391E5A">
      <w:pPr>
        <w:jc w:val="center"/>
      </w:pPr>
    </w:p>
    <w:p w:rsidR="003859A5" w:rsidRDefault="003859A5" w:rsidP="00391E5A">
      <w:pPr>
        <w:jc w:val="center"/>
      </w:pPr>
    </w:p>
    <w:p w:rsidR="003859A5" w:rsidRDefault="003859A5" w:rsidP="00391E5A">
      <w:pPr>
        <w:jc w:val="center"/>
      </w:pPr>
    </w:p>
    <w:p w:rsidR="003859A5" w:rsidRDefault="003859A5" w:rsidP="00391E5A">
      <w:pPr>
        <w:jc w:val="center"/>
      </w:pPr>
    </w:p>
    <w:p w:rsidR="003859A5" w:rsidRDefault="003859A5" w:rsidP="00391E5A">
      <w:pPr>
        <w:jc w:val="center"/>
      </w:pPr>
    </w:p>
    <w:p w:rsidR="003859A5" w:rsidRDefault="003859A5" w:rsidP="00391E5A">
      <w:pPr>
        <w:jc w:val="center"/>
      </w:pPr>
    </w:p>
    <w:p w:rsidR="003859A5" w:rsidRDefault="003859A5" w:rsidP="00391E5A">
      <w:pPr>
        <w:jc w:val="center"/>
      </w:pPr>
    </w:p>
    <w:p w:rsidR="00547939" w:rsidRPr="00CF1111" w:rsidRDefault="00547939" w:rsidP="00391E5A">
      <w:pPr>
        <w:jc w:val="center"/>
      </w:pPr>
    </w:p>
    <w:p w:rsidR="00547939" w:rsidRDefault="00547939" w:rsidP="0054793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lastRenderedPageBreak/>
        <w:t>Peer Mediator visual schedules and c</w:t>
      </w:r>
      <w:r w:rsidRPr="00391E5A">
        <w:rPr>
          <w:rFonts w:ascii="Times New Roman" w:hAnsi="Times New Roman"/>
          <w:sz w:val="24"/>
          <w:szCs w:val="16"/>
        </w:rPr>
        <w:t>ollection sheets used for probe sessions.</w:t>
      </w:r>
    </w:p>
    <w:p w:rsidR="00547939" w:rsidRDefault="00547939" w:rsidP="00547939">
      <w:pPr>
        <w:rPr>
          <w:rFonts w:ascii="Times New Roman" w:hAnsi="Times New Roman"/>
          <w:u w:val="single"/>
        </w:rPr>
      </w:pPr>
      <w:r w:rsidRPr="00391E5A">
        <w:rPr>
          <w:rFonts w:ascii="Times New Roman" w:hAnsi="Times New Roman"/>
        </w:rPr>
        <w:t>Name: _______________</w:t>
      </w:r>
      <w:r w:rsidRPr="00391E5A">
        <w:rPr>
          <w:rFonts w:ascii="Times New Roman" w:hAnsi="Times New Roman"/>
        </w:rPr>
        <w:tab/>
        <w:t xml:space="preserve">Skill: </w:t>
      </w:r>
      <w:r>
        <w:rPr>
          <w:rFonts w:ascii="Times New Roman" w:hAnsi="Times New Roman"/>
          <w:u w:val="single"/>
        </w:rPr>
        <w:t>Requesting More</w:t>
      </w:r>
      <w:r w:rsidRPr="003A0651">
        <w:rPr>
          <w:rFonts w:ascii="Times New Roman" w:hAnsi="Times New Roman"/>
          <w:u w:val="single"/>
        </w:rPr>
        <w:t xml:space="preserve"> </w:t>
      </w:r>
    </w:p>
    <w:p w:rsidR="00547939" w:rsidRPr="00651129" w:rsidRDefault="00547939" w:rsidP="00547939">
      <w:pPr>
        <w:rPr>
          <w:rFonts w:ascii="Times New Roman" w:hAnsi="Times New Roman"/>
        </w:rPr>
      </w:pPr>
      <w:r w:rsidRPr="00391E5A">
        <w:rPr>
          <w:rFonts w:ascii="Times New Roman" w:hAnsi="Times New Roman"/>
        </w:rPr>
        <w:t>Date: ______ Time</w:t>
      </w:r>
      <w:proofErr w:type="gramStart"/>
      <w:r w:rsidRPr="00391E5A">
        <w:rPr>
          <w:rFonts w:ascii="Times New Roman" w:hAnsi="Times New Roman"/>
        </w:rPr>
        <w:t>:_</w:t>
      </w:r>
      <w:proofErr w:type="gramEnd"/>
      <w:r w:rsidRPr="00391E5A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391E5A">
        <w:rPr>
          <w:rFonts w:ascii="Times New Roman" w:hAnsi="Times New Roman"/>
        </w:rPr>
        <w:t>Peer-mediator: 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Setting: ______________</w:t>
      </w:r>
    </w:p>
    <w:tbl>
      <w:tblPr>
        <w:tblStyle w:val="TableGrid"/>
        <w:tblW w:w="8208" w:type="dxa"/>
        <w:tblLook w:val="04A0"/>
      </w:tblPr>
      <w:tblGrid>
        <w:gridCol w:w="3576"/>
        <w:gridCol w:w="2009"/>
        <w:gridCol w:w="2623"/>
      </w:tblGrid>
      <w:tr w:rsidR="00547939">
        <w:tc>
          <w:tcPr>
            <w:tcW w:w="3576" w:type="dxa"/>
          </w:tcPr>
          <w:p w:rsidR="00547939" w:rsidRDefault="00547939"/>
        </w:tc>
        <w:tc>
          <w:tcPr>
            <w:tcW w:w="2009" w:type="dxa"/>
          </w:tcPr>
          <w:p w:rsidR="00547939" w:rsidRDefault="00547939">
            <w:r>
              <w:t>Step</w:t>
            </w:r>
          </w:p>
        </w:tc>
        <w:tc>
          <w:tcPr>
            <w:tcW w:w="2623" w:type="dxa"/>
          </w:tcPr>
          <w:p w:rsidR="00547939" w:rsidRDefault="00547939" w:rsidP="00651129">
            <w:pPr>
              <w:jc w:val="center"/>
            </w:pPr>
            <w:r>
              <w:t>Circle Yes or No</w:t>
            </w:r>
          </w:p>
        </w:tc>
      </w:tr>
      <w:tr w:rsidR="00547939">
        <w:tc>
          <w:tcPr>
            <w:tcW w:w="3576" w:type="dxa"/>
          </w:tcPr>
          <w:p w:rsidR="00547939" w:rsidRPr="00DE2806" w:rsidRDefault="00547939">
            <w:pPr>
              <w:rPr>
                <w:noProof/>
              </w:rPr>
            </w:pPr>
            <w:r w:rsidRPr="00DE2806">
              <w:rPr>
                <w:noProof/>
              </w:rPr>
              <w:drawing>
                <wp:inline distT="0" distB="0" distL="0" distR="0">
                  <wp:extent cx="1689100" cy="1034041"/>
                  <wp:effectExtent l="25400" t="0" r="0" b="0"/>
                  <wp:docPr id="26" name="Picture 1" descr="http://outrageousgrace.org/wp-content/uploads/2015/05/turn.around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trageousgrace.org/wp-content/uploads/2015/05/turn.around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272" cy="1037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547939" w:rsidRDefault="00547939" w:rsidP="00651129">
            <w:r>
              <w:t>1. Turns towards me.</w:t>
            </w:r>
          </w:p>
        </w:tc>
        <w:tc>
          <w:tcPr>
            <w:tcW w:w="2623" w:type="dxa"/>
            <w:vAlign w:val="center"/>
          </w:tcPr>
          <w:p w:rsidR="00547939" w:rsidRPr="00C87056" w:rsidRDefault="00547939" w:rsidP="0085127C">
            <w:pPr>
              <w:rPr>
                <w:b/>
              </w:rPr>
            </w:pPr>
            <w:r w:rsidRPr="00C87056">
              <w:rPr>
                <w:b/>
              </w:rPr>
              <w:t xml:space="preserve">YES                       </w:t>
            </w:r>
            <w:r w:rsidR="0085127C">
              <w:rPr>
                <w:b/>
              </w:rPr>
              <w:t xml:space="preserve">      </w:t>
            </w:r>
            <w:r w:rsidRPr="00C87056">
              <w:rPr>
                <w:b/>
              </w:rPr>
              <w:t>NO</w:t>
            </w:r>
          </w:p>
        </w:tc>
      </w:tr>
      <w:tr w:rsidR="00547939">
        <w:tc>
          <w:tcPr>
            <w:tcW w:w="3576" w:type="dxa"/>
          </w:tcPr>
          <w:p w:rsidR="00547939" w:rsidRDefault="0054793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47939" w:rsidRPr="00A920E2" w:rsidRDefault="005479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3269" cy="979154"/>
                  <wp:effectExtent l="25400" t="0" r="6131" b="0"/>
                  <wp:docPr id="27" name="Picture 69" descr="mage result for hand ou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age result for hand ou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59" cy="982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547939" w:rsidRDefault="00547939" w:rsidP="00651129">
            <w:r>
              <w:t>2. Asks for more.</w:t>
            </w:r>
          </w:p>
        </w:tc>
        <w:tc>
          <w:tcPr>
            <w:tcW w:w="2623" w:type="dxa"/>
            <w:vAlign w:val="center"/>
          </w:tcPr>
          <w:p w:rsidR="00547939" w:rsidRPr="0085127C" w:rsidRDefault="00547939" w:rsidP="0085127C">
            <w:pPr>
              <w:rPr>
                <w:b/>
              </w:rPr>
            </w:pPr>
            <w:r w:rsidRPr="00C87056">
              <w:rPr>
                <w:b/>
              </w:rPr>
              <w:t>YE</w:t>
            </w:r>
            <w:r w:rsidR="0085127C">
              <w:rPr>
                <w:b/>
              </w:rPr>
              <w:t xml:space="preserve">S                             </w:t>
            </w:r>
            <w:r w:rsidRPr="00C87056">
              <w:rPr>
                <w:b/>
              </w:rPr>
              <w:t>NO</w:t>
            </w:r>
          </w:p>
        </w:tc>
      </w:tr>
      <w:tr w:rsidR="00547939">
        <w:tc>
          <w:tcPr>
            <w:tcW w:w="3576" w:type="dxa"/>
          </w:tcPr>
          <w:p w:rsidR="00547939" w:rsidRDefault="005479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1987" cy="861960"/>
                  <wp:effectExtent l="25400" t="0" r="6213" b="0"/>
                  <wp:docPr id="28" name="Picture 59" descr="http://estore.cartoonworks.com/TractPromo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store.cartoonworks.com/TractPromo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25" cy="86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939" w:rsidRDefault="00547939"/>
        </w:tc>
        <w:tc>
          <w:tcPr>
            <w:tcW w:w="2009" w:type="dxa"/>
          </w:tcPr>
          <w:p w:rsidR="00547939" w:rsidRDefault="00547939" w:rsidP="00651129">
            <w:r>
              <w:t>3. Takes item.</w:t>
            </w:r>
          </w:p>
        </w:tc>
        <w:tc>
          <w:tcPr>
            <w:tcW w:w="2623" w:type="dxa"/>
            <w:vAlign w:val="center"/>
          </w:tcPr>
          <w:p w:rsidR="00547939" w:rsidRPr="0085127C" w:rsidRDefault="00547939" w:rsidP="0085127C">
            <w:pPr>
              <w:rPr>
                <w:b/>
              </w:rPr>
            </w:pPr>
            <w:r w:rsidRPr="00C87056">
              <w:rPr>
                <w:b/>
              </w:rPr>
              <w:t>YE</w:t>
            </w:r>
            <w:r w:rsidR="0085127C">
              <w:rPr>
                <w:b/>
              </w:rPr>
              <w:t xml:space="preserve">S                             </w:t>
            </w:r>
            <w:r w:rsidRPr="00C87056">
              <w:rPr>
                <w:b/>
              </w:rPr>
              <w:t>NO</w:t>
            </w:r>
          </w:p>
        </w:tc>
      </w:tr>
      <w:tr w:rsidR="00547939">
        <w:tc>
          <w:tcPr>
            <w:tcW w:w="3576" w:type="dxa"/>
          </w:tcPr>
          <w:p w:rsidR="00547939" w:rsidRPr="001B1B4C" w:rsidRDefault="00547939">
            <w:r w:rsidRPr="001B1B4C">
              <w:rPr>
                <w:noProof/>
              </w:rPr>
              <w:drawing>
                <wp:inline distT="0" distB="0" distL="0" distR="0">
                  <wp:extent cx="1700471" cy="1131072"/>
                  <wp:effectExtent l="25400" t="0" r="1329" b="0"/>
                  <wp:docPr id="31" name="Picture 34" descr="mage result for thank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ge result for thank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20" cy="112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547939" w:rsidRDefault="00547939" w:rsidP="00651129">
            <w:r>
              <w:t>4. Says thank you or signs thank you.</w:t>
            </w:r>
          </w:p>
        </w:tc>
        <w:tc>
          <w:tcPr>
            <w:tcW w:w="2623" w:type="dxa"/>
            <w:vAlign w:val="center"/>
          </w:tcPr>
          <w:p w:rsidR="00547939" w:rsidRPr="0085127C" w:rsidRDefault="00547939" w:rsidP="0085127C">
            <w:pPr>
              <w:rPr>
                <w:b/>
              </w:rPr>
            </w:pPr>
            <w:r w:rsidRPr="00C87056">
              <w:rPr>
                <w:b/>
              </w:rPr>
              <w:t>YE</w:t>
            </w:r>
            <w:r w:rsidR="0085127C">
              <w:rPr>
                <w:b/>
              </w:rPr>
              <w:t xml:space="preserve">S                             </w:t>
            </w:r>
            <w:r w:rsidRPr="00C87056">
              <w:rPr>
                <w:b/>
              </w:rPr>
              <w:t>NO</w:t>
            </w:r>
          </w:p>
        </w:tc>
      </w:tr>
      <w:tr w:rsidR="00547939">
        <w:tc>
          <w:tcPr>
            <w:tcW w:w="3576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550618" cy="1032477"/>
                  <wp:effectExtent l="25400" t="0" r="0" b="0"/>
                  <wp:docPr id="32" name="Picture 74" descr="http://previews.123rf.com/images/jenbray/jenbray1307/jenbray130700006/20709620-Woman-s-hand-placing-green-Jigsaw-puzzle-piece-in-blue-puzzles-signifying-diversity-and-equality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previews.123rf.com/images/jenbray/jenbray1307/jenbray130700006/20709620-Woman-s-hand-placing-green-Jigsaw-puzzle-piece-in-blue-puzzles-signifying-diversity-and-equality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8" cy="103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547939" w:rsidRDefault="00547939" w:rsidP="00651129">
            <w:r>
              <w:t>5. Uses item.</w:t>
            </w:r>
          </w:p>
        </w:tc>
        <w:tc>
          <w:tcPr>
            <w:tcW w:w="2623" w:type="dxa"/>
            <w:vAlign w:val="center"/>
          </w:tcPr>
          <w:p w:rsidR="00547939" w:rsidRPr="0085127C" w:rsidRDefault="00547939" w:rsidP="0085127C">
            <w:pPr>
              <w:rPr>
                <w:b/>
              </w:rPr>
            </w:pPr>
            <w:r w:rsidRPr="00C87056">
              <w:rPr>
                <w:b/>
              </w:rPr>
              <w:t>YE</w:t>
            </w:r>
            <w:r w:rsidR="0085127C">
              <w:rPr>
                <w:b/>
              </w:rPr>
              <w:t xml:space="preserve">S                             </w:t>
            </w:r>
            <w:r w:rsidRPr="00C87056">
              <w:rPr>
                <w:b/>
              </w:rPr>
              <w:t>NO</w:t>
            </w:r>
          </w:p>
        </w:tc>
      </w:tr>
    </w:tbl>
    <w:p w:rsidR="00252DCA" w:rsidRDefault="00252DCA" w:rsidP="0054793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547939" w:rsidRDefault="00547939" w:rsidP="0054793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u w:val="single"/>
        </w:rPr>
      </w:pPr>
      <w:r w:rsidRPr="00391E5A">
        <w:rPr>
          <w:rFonts w:ascii="Times New Roman" w:hAnsi="Times New Roman"/>
        </w:rPr>
        <w:lastRenderedPageBreak/>
        <w:t>Name: _______________</w:t>
      </w:r>
      <w:r w:rsidRPr="00391E5A">
        <w:rPr>
          <w:rFonts w:ascii="Times New Roman" w:hAnsi="Times New Roman"/>
        </w:rPr>
        <w:tab/>
        <w:t xml:space="preserve">Skill: </w:t>
      </w:r>
      <w:r w:rsidRPr="003A0651">
        <w:rPr>
          <w:rFonts w:ascii="Times New Roman" w:hAnsi="Times New Roman"/>
          <w:u w:val="single"/>
        </w:rPr>
        <w:t xml:space="preserve">Respond When Invited to Join Activity </w:t>
      </w:r>
    </w:p>
    <w:p w:rsidR="00547939" w:rsidRPr="00651129" w:rsidRDefault="00547939" w:rsidP="00547939">
      <w:pPr>
        <w:rPr>
          <w:rFonts w:ascii="Times New Roman" w:hAnsi="Times New Roman"/>
        </w:rPr>
      </w:pPr>
      <w:r w:rsidRPr="00391E5A">
        <w:rPr>
          <w:rFonts w:ascii="Times New Roman" w:hAnsi="Times New Roman"/>
        </w:rPr>
        <w:t>Date: ______ Time</w:t>
      </w:r>
      <w:proofErr w:type="gramStart"/>
      <w:r w:rsidRPr="00391E5A">
        <w:rPr>
          <w:rFonts w:ascii="Times New Roman" w:hAnsi="Times New Roman"/>
        </w:rPr>
        <w:t>:_</w:t>
      </w:r>
      <w:proofErr w:type="gramEnd"/>
      <w:r w:rsidRPr="00391E5A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391E5A">
        <w:rPr>
          <w:rFonts w:ascii="Times New Roman" w:hAnsi="Times New Roman"/>
        </w:rPr>
        <w:t>Peer-mediator: 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Setting: ______________</w:t>
      </w:r>
    </w:p>
    <w:tbl>
      <w:tblPr>
        <w:tblStyle w:val="TableGrid"/>
        <w:tblW w:w="8208" w:type="dxa"/>
        <w:tblLook w:val="04A0"/>
      </w:tblPr>
      <w:tblGrid>
        <w:gridCol w:w="3354"/>
        <w:gridCol w:w="1777"/>
        <w:gridCol w:w="3077"/>
      </w:tblGrid>
      <w:tr w:rsidR="00547939">
        <w:tc>
          <w:tcPr>
            <w:tcW w:w="3354" w:type="dxa"/>
          </w:tcPr>
          <w:p w:rsidR="00547939" w:rsidRDefault="00547939"/>
        </w:tc>
        <w:tc>
          <w:tcPr>
            <w:tcW w:w="1777" w:type="dxa"/>
          </w:tcPr>
          <w:p w:rsidR="00547939" w:rsidRDefault="00547939">
            <w:r>
              <w:t>Step</w:t>
            </w:r>
          </w:p>
        </w:tc>
        <w:tc>
          <w:tcPr>
            <w:tcW w:w="3077" w:type="dxa"/>
          </w:tcPr>
          <w:p w:rsidR="00547939" w:rsidRDefault="00547939" w:rsidP="00651129">
            <w:pPr>
              <w:jc w:val="center"/>
            </w:pPr>
            <w:r>
              <w:t>Circle Yes or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689100" cy="1034041"/>
                  <wp:effectExtent l="25400" t="0" r="0" b="0"/>
                  <wp:docPr id="33" name="Picture 1" descr="http://outrageousgrace.org/wp-content/uploads/2015/05/turn.around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trageousgrace.org/wp-content/uploads/2015/05/turn.around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272" cy="1037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547939" w:rsidRDefault="00547939" w:rsidP="00651129">
            <w:r>
              <w:t>1. Turns towards me.</w:t>
            </w:r>
          </w:p>
        </w:tc>
        <w:tc>
          <w:tcPr>
            <w:tcW w:w="3077" w:type="dxa"/>
            <w:vAlign w:val="center"/>
          </w:tcPr>
          <w:p w:rsidR="00547939" w:rsidRPr="00C87056" w:rsidRDefault="00547939" w:rsidP="00651129">
            <w:pPr>
              <w:jc w:val="center"/>
              <w:rPr>
                <w:b/>
              </w:rPr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076453" cy="1076453"/>
                  <wp:effectExtent l="25400" t="0" r="0" b="0"/>
                  <wp:docPr id="34" name="Picture 11" descr="mage result for student walking in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ge result for student walking in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13" cy="108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777" w:type="dxa"/>
          </w:tcPr>
          <w:p w:rsidR="00547939" w:rsidRDefault="00547939" w:rsidP="00651129">
            <w:r>
              <w:t>2. Comes to me.</w:t>
            </w:r>
          </w:p>
        </w:tc>
        <w:tc>
          <w:tcPr>
            <w:tcW w:w="3077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pPr>
              <w:rPr>
                <w:noProof/>
              </w:rPr>
            </w:pPr>
          </w:p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967055" cy="1074634"/>
                  <wp:effectExtent l="25400" t="0" r="0" b="0"/>
                  <wp:docPr id="35" name="Picture 14" descr="http://cdn.xl.thumbs.canstockphoto.com/canstock10097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dn.xl.thumbs.canstockphoto.com/canstock10097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25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63" cy="107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547939" w:rsidRDefault="00547939" w:rsidP="00651129">
            <w:r>
              <w:t>3. Responds to invitation like saying “yes” or “no” or shaking head.</w:t>
            </w:r>
          </w:p>
        </w:tc>
        <w:tc>
          <w:tcPr>
            <w:tcW w:w="3077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960907" cy="1304302"/>
                  <wp:effectExtent l="25400" t="0" r="0" b="0"/>
                  <wp:docPr id="36" name="Picture 34" descr="mage result for thank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ge result for thank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73" cy="13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547939" w:rsidRDefault="00547939" w:rsidP="00651129">
            <w:r>
              <w:t>4. Says thank you or signs thank you.</w:t>
            </w:r>
          </w:p>
        </w:tc>
        <w:tc>
          <w:tcPr>
            <w:tcW w:w="3077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892532" cy="789418"/>
                  <wp:effectExtent l="25400" t="0" r="0" b="0"/>
                  <wp:docPr id="39" name="Picture 19" descr="mage result for play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ge result for play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05" cy="78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OR</w:t>
            </w:r>
            <w:r>
              <w:rPr>
                <w:noProof/>
              </w:rPr>
              <w:drawing>
                <wp:inline distT="0" distB="0" distL="0" distR="0">
                  <wp:extent cx="491108" cy="802236"/>
                  <wp:effectExtent l="25400" t="0" r="0" b="0"/>
                  <wp:docPr id="40" name="Picture 29" descr="ttp://thumbs.dreamstime.com/x/walking-away-7023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tp://thumbs.dreamstime.com/x/walking-away-7023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21" cy="80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547939" w:rsidRDefault="00547939" w:rsidP="00651129">
            <w:r>
              <w:t>5. Joins you (said yes) or goes back to seat (said no).</w:t>
            </w:r>
          </w:p>
        </w:tc>
        <w:tc>
          <w:tcPr>
            <w:tcW w:w="3077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</w:tbl>
    <w:p w:rsidR="00547939" w:rsidRDefault="00547939" w:rsidP="00547939"/>
    <w:p w:rsidR="00547939" w:rsidRDefault="00547939" w:rsidP="00547939"/>
    <w:p w:rsidR="00547939" w:rsidRDefault="00547939" w:rsidP="00547939">
      <w:pPr>
        <w:rPr>
          <w:rFonts w:ascii="Times New Roman" w:hAnsi="Times New Roman"/>
          <w:u w:val="single"/>
        </w:rPr>
      </w:pPr>
      <w:r w:rsidRPr="00391E5A">
        <w:rPr>
          <w:rFonts w:ascii="Times New Roman" w:hAnsi="Times New Roman"/>
        </w:rPr>
        <w:lastRenderedPageBreak/>
        <w:t>Name: _______________</w:t>
      </w:r>
      <w:r w:rsidRPr="00391E5A">
        <w:rPr>
          <w:rFonts w:ascii="Times New Roman" w:hAnsi="Times New Roman"/>
        </w:rPr>
        <w:tab/>
        <w:t xml:space="preserve">Skill: </w:t>
      </w:r>
      <w:r>
        <w:rPr>
          <w:rFonts w:ascii="Times New Roman" w:hAnsi="Times New Roman"/>
          <w:u w:val="single"/>
        </w:rPr>
        <w:t>Offer Assistance When Someone Needs Help</w:t>
      </w:r>
      <w:r w:rsidRPr="003A0651">
        <w:rPr>
          <w:rFonts w:ascii="Times New Roman" w:hAnsi="Times New Roman"/>
          <w:u w:val="single"/>
        </w:rPr>
        <w:t xml:space="preserve"> </w:t>
      </w:r>
    </w:p>
    <w:p w:rsidR="00547939" w:rsidRPr="003A0651" w:rsidRDefault="00547939" w:rsidP="00547939">
      <w:pPr>
        <w:rPr>
          <w:rFonts w:ascii="Times New Roman" w:hAnsi="Times New Roman"/>
        </w:rPr>
      </w:pPr>
      <w:r w:rsidRPr="00391E5A">
        <w:rPr>
          <w:rFonts w:ascii="Times New Roman" w:hAnsi="Times New Roman"/>
        </w:rPr>
        <w:t>Date: ______ Time</w:t>
      </w:r>
      <w:proofErr w:type="gramStart"/>
      <w:r w:rsidRPr="00391E5A">
        <w:rPr>
          <w:rFonts w:ascii="Times New Roman" w:hAnsi="Times New Roman"/>
        </w:rPr>
        <w:t>:_</w:t>
      </w:r>
      <w:proofErr w:type="gramEnd"/>
      <w:r w:rsidRPr="00391E5A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391E5A">
        <w:rPr>
          <w:rFonts w:ascii="Times New Roman" w:hAnsi="Times New Roman"/>
        </w:rPr>
        <w:t>Peer-mediator: 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Setting: ______________</w:t>
      </w:r>
    </w:p>
    <w:p w:rsidR="00547939" w:rsidRDefault="00547939" w:rsidP="00547939">
      <w:pPr>
        <w:jc w:val="center"/>
      </w:pPr>
    </w:p>
    <w:tbl>
      <w:tblPr>
        <w:tblStyle w:val="TableGrid"/>
        <w:tblW w:w="8208" w:type="dxa"/>
        <w:tblLook w:val="04A0"/>
      </w:tblPr>
      <w:tblGrid>
        <w:gridCol w:w="3354"/>
        <w:gridCol w:w="2064"/>
        <w:gridCol w:w="2790"/>
      </w:tblGrid>
      <w:tr w:rsidR="00547939">
        <w:tc>
          <w:tcPr>
            <w:tcW w:w="3354" w:type="dxa"/>
          </w:tcPr>
          <w:p w:rsidR="00547939" w:rsidRDefault="00547939"/>
        </w:tc>
        <w:tc>
          <w:tcPr>
            <w:tcW w:w="2064" w:type="dxa"/>
          </w:tcPr>
          <w:p w:rsidR="00547939" w:rsidRDefault="00547939">
            <w:r>
              <w:t>Step</w:t>
            </w:r>
          </w:p>
        </w:tc>
        <w:tc>
          <w:tcPr>
            <w:tcW w:w="2790" w:type="dxa"/>
          </w:tcPr>
          <w:p w:rsidR="00547939" w:rsidRDefault="00547939" w:rsidP="00651129">
            <w:pPr>
              <w:jc w:val="center"/>
            </w:pPr>
            <w:r>
              <w:t>Circle Yes or No</w:t>
            </w:r>
          </w:p>
        </w:tc>
      </w:tr>
      <w:tr w:rsidR="00547939">
        <w:tc>
          <w:tcPr>
            <w:tcW w:w="3354" w:type="dxa"/>
          </w:tcPr>
          <w:p w:rsidR="00547939" w:rsidRPr="00DE2806" w:rsidRDefault="005479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0318" cy="988107"/>
                  <wp:effectExtent l="25400" t="0" r="0" b="0"/>
                  <wp:docPr id="41" name="Picture 79" descr="mage result for you okay?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age result for you okay?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1" cy="990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1. Ask if I’m okay.</w:t>
            </w:r>
          </w:p>
        </w:tc>
        <w:tc>
          <w:tcPr>
            <w:tcW w:w="2790" w:type="dxa"/>
            <w:vAlign w:val="center"/>
          </w:tcPr>
          <w:p w:rsidR="00547939" w:rsidRPr="00C87056" w:rsidRDefault="00547939" w:rsidP="00651129">
            <w:pPr>
              <w:jc w:val="center"/>
              <w:rPr>
                <w:b/>
              </w:rPr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47939" w:rsidRPr="0072025E" w:rsidRDefault="00547939">
            <w:pPr>
              <w:rPr>
                <w:noProof/>
              </w:rPr>
            </w:pPr>
            <w:r w:rsidRPr="0072025E">
              <w:rPr>
                <w:noProof/>
              </w:rPr>
              <w:drawing>
                <wp:inline distT="0" distB="0" distL="0" distR="0">
                  <wp:extent cx="1909139" cy="1195294"/>
                  <wp:effectExtent l="25400" t="0" r="0" b="0"/>
                  <wp:docPr id="42" name="Picture 49" descr="mage result for wait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ge result for wait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32965" b="6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32" cy="1197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2. Waits for me to say thank you (5 seconds).</w:t>
            </w:r>
          </w:p>
        </w:tc>
        <w:tc>
          <w:tcPr>
            <w:tcW w:w="279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312610" cy="1312610"/>
                  <wp:effectExtent l="25400" t="0" r="8190" b="0"/>
                  <wp:docPr id="43" name="Picture 84" descr="mage result for hel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age result for hel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26" cy="131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3. Provide help.</w:t>
            </w:r>
          </w:p>
        </w:tc>
        <w:tc>
          <w:tcPr>
            <w:tcW w:w="279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Pr="0072025E" w:rsidRDefault="00547939">
            <w:r w:rsidRPr="0072025E">
              <w:rPr>
                <w:noProof/>
              </w:rPr>
              <w:drawing>
                <wp:inline distT="0" distB="0" distL="0" distR="0">
                  <wp:extent cx="1518455" cy="1143796"/>
                  <wp:effectExtent l="25400" t="0" r="5545" b="0"/>
                  <wp:docPr id="44" name="Picture 54" descr="wc-logo-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c-logo-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95" cy="114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4. Respond “you’re welcome” to “thank you”</w:t>
            </w:r>
          </w:p>
        </w:tc>
        <w:tc>
          <w:tcPr>
            <w:tcW w:w="279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490175" cy="943242"/>
                  <wp:effectExtent l="25400" t="0" r="8425" b="0"/>
                  <wp:docPr id="45" name="Picture 89" descr="ttps://s3.amazonaws.com/lowres.cartoonstock.com/children-toys-cars-play-smile-toy_car-enan184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tps://s3.amazonaws.com/lowres.cartoonstock.com/children-toys-cars-play-smile-toy_car-enan184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15" cy="94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5. Return to previous activity.</w:t>
            </w:r>
          </w:p>
        </w:tc>
        <w:tc>
          <w:tcPr>
            <w:tcW w:w="279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</w:tbl>
    <w:p w:rsidR="00547939" w:rsidRDefault="00547939" w:rsidP="00547939">
      <w:pPr>
        <w:spacing w:after="0" w:line="240" w:lineRule="auto"/>
      </w:pPr>
    </w:p>
    <w:p w:rsidR="00547939" w:rsidRDefault="00547939" w:rsidP="00547939">
      <w:pPr>
        <w:rPr>
          <w:rFonts w:ascii="Times New Roman" w:hAnsi="Times New Roman"/>
          <w:u w:val="single"/>
        </w:rPr>
      </w:pPr>
      <w:r w:rsidRPr="00391E5A">
        <w:rPr>
          <w:rFonts w:ascii="Times New Roman" w:hAnsi="Times New Roman"/>
        </w:rPr>
        <w:lastRenderedPageBreak/>
        <w:t>Name: _______________</w:t>
      </w:r>
      <w:r w:rsidRPr="00391E5A">
        <w:rPr>
          <w:rFonts w:ascii="Times New Roman" w:hAnsi="Times New Roman"/>
        </w:rPr>
        <w:tab/>
        <w:t xml:space="preserve">Skill: </w:t>
      </w:r>
      <w:r>
        <w:rPr>
          <w:rFonts w:ascii="Times New Roman" w:hAnsi="Times New Roman"/>
          <w:u w:val="single"/>
        </w:rPr>
        <w:t>Congratulate Others on a Good Job</w:t>
      </w:r>
      <w:r w:rsidRPr="003A0651">
        <w:rPr>
          <w:rFonts w:ascii="Times New Roman" w:hAnsi="Times New Roman"/>
          <w:u w:val="single"/>
        </w:rPr>
        <w:t xml:space="preserve"> </w:t>
      </w:r>
    </w:p>
    <w:p w:rsidR="00547939" w:rsidRPr="003A0651" w:rsidRDefault="00547939" w:rsidP="00547939">
      <w:pPr>
        <w:rPr>
          <w:rFonts w:ascii="Times New Roman" w:hAnsi="Times New Roman"/>
        </w:rPr>
      </w:pPr>
      <w:r w:rsidRPr="00391E5A">
        <w:rPr>
          <w:rFonts w:ascii="Times New Roman" w:hAnsi="Times New Roman"/>
        </w:rPr>
        <w:t>Date: ______ Time</w:t>
      </w:r>
      <w:proofErr w:type="gramStart"/>
      <w:r w:rsidRPr="00391E5A">
        <w:rPr>
          <w:rFonts w:ascii="Times New Roman" w:hAnsi="Times New Roman"/>
        </w:rPr>
        <w:t>:_</w:t>
      </w:r>
      <w:proofErr w:type="gramEnd"/>
      <w:r w:rsidRPr="00391E5A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391E5A">
        <w:rPr>
          <w:rFonts w:ascii="Times New Roman" w:hAnsi="Times New Roman"/>
        </w:rPr>
        <w:t>Peer-mediator: 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Setting: ______________</w:t>
      </w:r>
    </w:p>
    <w:p w:rsidR="00547939" w:rsidRDefault="00547939" w:rsidP="00547939">
      <w:pPr>
        <w:jc w:val="center"/>
      </w:pPr>
    </w:p>
    <w:tbl>
      <w:tblPr>
        <w:tblStyle w:val="TableGrid"/>
        <w:tblW w:w="8388" w:type="dxa"/>
        <w:tblLook w:val="04A0"/>
      </w:tblPr>
      <w:tblGrid>
        <w:gridCol w:w="3354"/>
        <w:gridCol w:w="2064"/>
        <w:gridCol w:w="2970"/>
      </w:tblGrid>
      <w:tr w:rsidR="00547939">
        <w:tc>
          <w:tcPr>
            <w:tcW w:w="3354" w:type="dxa"/>
          </w:tcPr>
          <w:p w:rsidR="00547939" w:rsidRDefault="00547939"/>
        </w:tc>
        <w:tc>
          <w:tcPr>
            <w:tcW w:w="2064" w:type="dxa"/>
          </w:tcPr>
          <w:p w:rsidR="00547939" w:rsidRDefault="00547939">
            <w:r>
              <w:t>Step</w:t>
            </w:r>
          </w:p>
        </w:tc>
        <w:tc>
          <w:tcPr>
            <w:tcW w:w="2970" w:type="dxa"/>
          </w:tcPr>
          <w:p w:rsidR="00547939" w:rsidRDefault="00547939" w:rsidP="00651129">
            <w:pPr>
              <w:jc w:val="center"/>
            </w:pPr>
            <w:r>
              <w:t>Circle Yes or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415333" cy="1255499"/>
                  <wp:effectExtent l="25400" t="0" r="7067" b="0"/>
                  <wp:docPr id="46" name="Picture 39" descr="mage result for 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ge result for 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70" cy="1257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1. Stops activity.</w:t>
            </w:r>
          </w:p>
        </w:tc>
        <w:tc>
          <w:tcPr>
            <w:tcW w:w="2970" w:type="dxa"/>
            <w:vAlign w:val="center"/>
          </w:tcPr>
          <w:p w:rsidR="00547939" w:rsidRPr="00C87056" w:rsidRDefault="00547939" w:rsidP="00651129">
            <w:pPr>
              <w:jc w:val="center"/>
              <w:rPr>
                <w:b/>
              </w:rPr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Pr="00A920E2" w:rsidRDefault="0054793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A920E2">
              <w:rPr>
                <w:noProof/>
              </w:rPr>
              <w:drawing>
                <wp:inline distT="0" distB="0" distL="0" distR="0">
                  <wp:extent cx="1462829" cy="895521"/>
                  <wp:effectExtent l="25400" t="0" r="10371" b="0"/>
                  <wp:docPr id="47" name="Picture 1" descr="http://outrageousgrace.org/wp-content/uploads/2015/05/turn.around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trageousgrace.org/wp-content/uploads/2015/05/turn.around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4" cy="90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2. Turns towards me.</w:t>
            </w:r>
          </w:p>
        </w:tc>
        <w:tc>
          <w:tcPr>
            <w:tcW w:w="297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rPr>
          <w:trHeight w:val="2339"/>
        </w:trPr>
        <w:tc>
          <w:tcPr>
            <w:tcW w:w="3354" w:type="dxa"/>
          </w:tcPr>
          <w:p w:rsidR="00547939" w:rsidRDefault="005479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6724" cy="1151327"/>
                  <wp:effectExtent l="0" t="0" r="1876" b="0"/>
                  <wp:docPr id="48" name="Picture 44" descr="ttp://exchangedownloads.smarttech.com/public/content/f7/f7b67cef-fc44-4a0c-95f2-abfeceda88fa/previews/medium/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tp://exchangedownloads.smarttech.com/public/content/f7/f7b67cef-fc44-4a0c-95f2-abfeceda88fa/previews/medium/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45" cy="115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939" w:rsidRDefault="00547939"/>
        </w:tc>
        <w:tc>
          <w:tcPr>
            <w:tcW w:w="2064" w:type="dxa"/>
          </w:tcPr>
          <w:p w:rsidR="00547939" w:rsidRDefault="00547939" w:rsidP="00651129">
            <w:r>
              <w:t>3. Congratulates!</w:t>
            </w:r>
          </w:p>
        </w:tc>
        <w:tc>
          <w:tcPr>
            <w:tcW w:w="297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pPr>
              <w:rPr>
                <w:noProof/>
              </w:rPr>
            </w:pPr>
          </w:p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489968" cy="932855"/>
                  <wp:effectExtent l="25400" t="0" r="8632" b="0"/>
                  <wp:docPr id="49" name="Picture 49" descr="mage result for wait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ge result for wait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32965" b="6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78" cy="93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>4. Waits for me to say thank you (5 seconds)</w:t>
            </w:r>
          </w:p>
        </w:tc>
        <w:tc>
          <w:tcPr>
            <w:tcW w:w="297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  <w:tr w:rsidR="00547939">
        <w:tc>
          <w:tcPr>
            <w:tcW w:w="3354" w:type="dxa"/>
          </w:tcPr>
          <w:p w:rsidR="00547939" w:rsidRDefault="00547939">
            <w:r>
              <w:rPr>
                <w:noProof/>
              </w:rPr>
              <w:drawing>
                <wp:inline distT="0" distB="0" distL="0" distR="0">
                  <wp:extent cx="1518455" cy="1143796"/>
                  <wp:effectExtent l="25400" t="0" r="5545" b="0"/>
                  <wp:docPr id="50" name="Picture 54" descr="wc-logo-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c-logo-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95" cy="114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547939" w:rsidRDefault="00547939" w:rsidP="00651129">
            <w:r>
              <w:t xml:space="preserve">5. Says you’re welcome or </w:t>
            </w:r>
            <w:proofErr w:type="gramStart"/>
            <w:r>
              <w:t>signs</w:t>
            </w:r>
            <w:proofErr w:type="gramEnd"/>
            <w:r>
              <w:t xml:space="preserve"> you’re welcome.</w:t>
            </w:r>
          </w:p>
        </w:tc>
        <w:tc>
          <w:tcPr>
            <w:tcW w:w="2970" w:type="dxa"/>
            <w:vAlign w:val="center"/>
          </w:tcPr>
          <w:p w:rsidR="00547939" w:rsidRDefault="00547939" w:rsidP="00651129">
            <w:pPr>
              <w:jc w:val="center"/>
            </w:pPr>
            <w:r w:rsidRPr="00C87056">
              <w:rPr>
                <w:b/>
              </w:rPr>
              <w:t>YES                               NO</w:t>
            </w:r>
          </w:p>
        </w:tc>
      </w:tr>
    </w:tbl>
    <w:p w:rsidR="00252DCA" w:rsidRDefault="00252DCA" w:rsidP="00252DCA">
      <w:pPr>
        <w:spacing w:line="240" w:lineRule="auto"/>
        <w:rPr>
          <w:rFonts w:ascii="Times New Roman" w:hAnsi="Times New Roman"/>
          <w:sz w:val="24"/>
        </w:rPr>
      </w:pPr>
    </w:p>
    <w:p w:rsidR="00391E5A" w:rsidRPr="00391E5A" w:rsidRDefault="00391E5A" w:rsidP="003E6B99">
      <w:pPr>
        <w:rPr>
          <w:rFonts w:ascii="Times New Roman" w:hAnsi="Times New Roman" w:cs="Times New Roman"/>
          <w:sz w:val="24"/>
        </w:rPr>
      </w:pPr>
      <w:r w:rsidRPr="00391E5A">
        <w:rPr>
          <w:rFonts w:ascii="Times New Roman" w:hAnsi="Times New Roman" w:cs="Times New Roman"/>
          <w:sz w:val="24"/>
        </w:rPr>
        <w:lastRenderedPageBreak/>
        <w:t>Instructional Procedure</w:t>
      </w:r>
      <w:r w:rsidR="003E6B99">
        <w:rPr>
          <w:rFonts w:ascii="Times New Roman" w:hAnsi="Times New Roman" w:cs="Times New Roman"/>
          <w:sz w:val="24"/>
        </w:rPr>
        <w:t>s</w:t>
      </w:r>
    </w:p>
    <w:p w:rsidR="003E6B99" w:rsidRPr="00391E5A" w:rsidRDefault="003E6B99" w:rsidP="003E6B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Respond When Invited to Join Activity</w:t>
      </w:r>
    </w:p>
    <w:p w:rsidR="003E6B99" w:rsidRPr="00391E5A" w:rsidRDefault="003E6B99" w:rsidP="003E6B99">
      <w:pPr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Behavioral Objective</w:t>
      </w:r>
    </w:p>
    <w:p w:rsidR="003E6B99" w:rsidRPr="00391E5A" w:rsidRDefault="003E6B99" w:rsidP="003E6B99">
      <w:pPr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When </w:t>
      </w:r>
      <w:r>
        <w:rPr>
          <w:rFonts w:ascii="Times New Roman" w:hAnsi="Times New Roman"/>
          <w:sz w:val="24"/>
        </w:rPr>
        <w:t>invited</w:t>
      </w:r>
      <w:r w:rsidR="00CA3627">
        <w:rPr>
          <w:rFonts w:ascii="Times New Roman" w:hAnsi="Times New Roman"/>
          <w:sz w:val="24"/>
        </w:rPr>
        <w:t xml:space="preserve"> by the peer </w:t>
      </w:r>
      <w:r w:rsidRPr="00391E5A">
        <w:rPr>
          <w:rFonts w:ascii="Times New Roman" w:hAnsi="Times New Roman"/>
          <w:sz w:val="24"/>
        </w:rPr>
        <w:t xml:space="preserve">mediator, Student will perform the steps of the task analysis for responding </w:t>
      </w:r>
      <w:r>
        <w:rPr>
          <w:rFonts w:ascii="Times New Roman" w:hAnsi="Times New Roman"/>
          <w:sz w:val="24"/>
        </w:rPr>
        <w:t xml:space="preserve">to an invitation </w:t>
      </w:r>
      <w:r w:rsidRPr="00391E5A">
        <w:rPr>
          <w:rFonts w:ascii="Times New Roman" w:hAnsi="Times New Roman"/>
          <w:sz w:val="24"/>
        </w:rPr>
        <w:t>with 100% accuracy for 3 probe trials.  The task analysis will consist of the following steps:</w:t>
      </w:r>
    </w:p>
    <w:p w:rsidR="003E6B99" w:rsidRPr="00383DD9" w:rsidRDefault="003E6B99" w:rsidP="003E6B99">
      <w:pPr>
        <w:spacing w:after="0"/>
        <w:rPr>
          <w:rFonts w:ascii="Times New Roman" w:hAnsi="Times New Roman"/>
          <w:sz w:val="24"/>
        </w:rPr>
      </w:pPr>
      <w:r w:rsidRPr="00383DD9">
        <w:rPr>
          <w:rFonts w:ascii="Times New Roman" w:hAnsi="Times New Roman"/>
          <w:sz w:val="24"/>
        </w:rPr>
        <w:t>1. Turns towards me</w:t>
      </w:r>
    </w:p>
    <w:p w:rsidR="003E6B99" w:rsidRPr="00383DD9" w:rsidRDefault="003E6B99" w:rsidP="003E6B99">
      <w:pPr>
        <w:spacing w:after="0"/>
        <w:rPr>
          <w:rFonts w:ascii="Times New Roman" w:hAnsi="Times New Roman"/>
          <w:sz w:val="24"/>
        </w:rPr>
      </w:pPr>
      <w:r w:rsidRPr="00383DD9">
        <w:rPr>
          <w:rFonts w:ascii="Times New Roman" w:hAnsi="Times New Roman"/>
          <w:sz w:val="24"/>
        </w:rPr>
        <w:t>2. Move to area being invited</w:t>
      </w:r>
    </w:p>
    <w:p w:rsidR="003E6B99" w:rsidRPr="00383DD9" w:rsidRDefault="003E6B99" w:rsidP="003E6B99">
      <w:pPr>
        <w:spacing w:after="0"/>
        <w:rPr>
          <w:rFonts w:ascii="Times New Roman" w:hAnsi="Times New Roman"/>
          <w:sz w:val="24"/>
        </w:rPr>
      </w:pPr>
      <w:r w:rsidRPr="00383DD9">
        <w:rPr>
          <w:rFonts w:ascii="Times New Roman" w:hAnsi="Times New Roman"/>
          <w:sz w:val="24"/>
        </w:rPr>
        <w:t>3. Respond to invitation (e.g., “yes” or “no”)</w:t>
      </w:r>
    </w:p>
    <w:p w:rsidR="003E6B99" w:rsidRPr="00383DD9" w:rsidRDefault="003E6B99" w:rsidP="003E6B99">
      <w:pPr>
        <w:spacing w:after="0"/>
        <w:rPr>
          <w:rFonts w:ascii="Times New Roman" w:hAnsi="Times New Roman"/>
          <w:sz w:val="24"/>
        </w:rPr>
      </w:pPr>
      <w:r w:rsidRPr="00383DD9">
        <w:rPr>
          <w:rFonts w:ascii="Times New Roman" w:hAnsi="Times New Roman"/>
          <w:sz w:val="24"/>
        </w:rPr>
        <w:t>4. Indicates thank you verbally or non-verbally</w:t>
      </w:r>
    </w:p>
    <w:p w:rsidR="003E6B99" w:rsidRPr="00383DD9" w:rsidRDefault="003E6B99" w:rsidP="003E6B99">
      <w:pPr>
        <w:spacing w:after="0"/>
        <w:rPr>
          <w:rFonts w:ascii="Times New Roman" w:hAnsi="Times New Roman"/>
          <w:sz w:val="24"/>
        </w:rPr>
      </w:pPr>
      <w:r w:rsidRPr="00383DD9">
        <w:rPr>
          <w:rFonts w:ascii="Times New Roman" w:hAnsi="Times New Roman"/>
          <w:sz w:val="24"/>
        </w:rPr>
        <w:t>5. Join in with activity or go back to previous area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Context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CA3627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times</w:t>
      </w:r>
      <w:r w:rsidR="003E6B99" w:rsidRPr="00391E5A">
        <w:rPr>
          <w:rFonts w:ascii="Times New Roman" w:hAnsi="Times New Roman"/>
          <w:sz w:val="24"/>
        </w:rPr>
        <w:t xml:space="preserve"> a day </w:t>
      </w:r>
      <w:r>
        <w:rPr>
          <w:rFonts w:ascii="Times New Roman" w:hAnsi="Times New Roman"/>
          <w:sz w:val="24"/>
        </w:rPr>
        <w:t xml:space="preserve">(Monday-Friday), Student’s peer </w:t>
      </w:r>
      <w:r w:rsidR="003E6B99" w:rsidRPr="00391E5A">
        <w:rPr>
          <w:rFonts w:ascii="Times New Roman" w:hAnsi="Times New Roman"/>
          <w:sz w:val="24"/>
        </w:rPr>
        <w:t>mediator will work with him/her to systematically teach responding to a</w:t>
      </w:r>
      <w:r w:rsidR="003E6B99">
        <w:rPr>
          <w:rFonts w:ascii="Times New Roman" w:hAnsi="Times New Roman"/>
          <w:sz w:val="24"/>
        </w:rPr>
        <w:t>n invitation</w:t>
      </w:r>
      <w:r w:rsidR="003E6B99" w:rsidRPr="00391E5A">
        <w:rPr>
          <w:rFonts w:ascii="Times New Roman" w:hAnsi="Times New Roman"/>
          <w:sz w:val="24"/>
        </w:rPr>
        <w:t>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 xml:space="preserve">Instructional Materials 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CA3627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="003E6B99">
        <w:rPr>
          <w:rFonts w:ascii="Times New Roman" w:hAnsi="Times New Roman"/>
          <w:sz w:val="24"/>
        </w:rPr>
        <w:t xml:space="preserve">mediator will need </w:t>
      </w:r>
      <w:r>
        <w:rPr>
          <w:rFonts w:ascii="Times New Roman" w:hAnsi="Times New Roman"/>
          <w:sz w:val="24"/>
        </w:rPr>
        <w:t>an activity or</w:t>
      </w:r>
      <w:r w:rsidR="003E6B99" w:rsidRPr="00391E5A">
        <w:rPr>
          <w:rFonts w:ascii="Times New Roman" w:hAnsi="Times New Roman"/>
          <w:sz w:val="24"/>
        </w:rPr>
        <w:t xml:space="preserve"> materials that the student enjoys to start the session as well as reinforcement materials, if applicable.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Procedures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Each instructional trial will proceed as follows.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Attentional Cue:</w:t>
      </w:r>
      <w:r w:rsidRPr="00391E5A">
        <w:rPr>
          <w:rFonts w:ascii="Times New Roman" w:hAnsi="Times New Roman"/>
          <w:b/>
          <w:sz w:val="24"/>
        </w:rPr>
        <w:t xml:space="preserve">  </w:t>
      </w:r>
      <w:r w:rsidR="00CA3627"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give the general attention cue of s</w:t>
      </w:r>
      <w:r>
        <w:rPr>
          <w:rFonts w:ascii="Times New Roman" w:hAnsi="Times New Roman"/>
          <w:sz w:val="24"/>
        </w:rPr>
        <w:t>tating Student’s name to get</w:t>
      </w:r>
      <w:r w:rsidRPr="00391E5A">
        <w:rPr>
          <w:rFonts w:ascii="Times New Roman" w:hAnsi="Times New Roman"/>
          <w:sz w:val="24"/>
        </w:rPr>
        <w:t xml:space="preserve"> attention before the trial starts.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Natural Occurring Event: </w:t>
      </w:r>
      <w:r w:rsidRPr="00391E5A">
        <w:rPr>
          <w:rFonts w:ascii="Times New Roman" w:hAnsi="Times New Roman"/>
          <w:sz w:val="24"/>
        </w:rPr>
        <w:t>When teaching social skills, a task direction is often not warranted.  For example, in thi</w:t>
      </w:r>
      <w:r>
        <w:rPr>
          <w:rFonts w:ascii="Times New Roman" w:hAnsi="Times New Roman"/>
          <w:sz w:val="24"/>
        </w:rPr>
        <w:t xml:space="preserve">s case teaching responding to an invitation </w:t>
      </w:r>
      <w:r w:rsidR="00CA3627">
        <w:rPr>
          <w:rFonts w:ascii="Times New Roman" w:hAnsi="Times New Roman"/>
          <w:sz w:val="24"/>
        </w:rPr>
        <w:t>allows the peer mediator</w:t>
      </w:r>
      <w:r w:rsidRPr="00391E5A">
        <w:rPr>
          <w:rFonts w:ascii="Times New Roman" w:hAnsi="Times New Roman"/>
          <w:sz w:val="24"/>
        </w:rPr>
        <w:t>’s interaction with the student to be a natural occurring event providing direction.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Simultaneous Prompting Procedure</w:t>
      </w:r>
      <w:r w:rsidR="00492909">
        <w:rPr>
          <w:rFonts w:ascii="Times New Roman" w:hAnsi="Times New Roman"/>
          <w:b/>
          <w:i/>
          <w:sz w:val="24"/>
        </w:rPr>
        <w:t>s</w:t>
      </w:r>
      <w:r w:rsidRPr="00391E5A">
        <w:rPr>
          <w:rFonts w:ascii="Times New Roman" w:hAnsi="Times New Roman"/>
          <w:b/>
          <w:i/>
          <w:sz w:val="24"/>
        </w:rPr>
        <w:t>:</w:t>
      </w:r>
      <w:r w:rsidR="00CA3627">
        <w:rPr>
          <w:rFonts w:ascii="Times New Roman" w:hAnsi="Times New Roman"/>
          <w:sz w:val="24"/>
        </w:rPr>
        <w:t xml:space="preserve"> The peer </w:t>
      </w:r>
      <w:r w:rsidRPr="00391E5A">
        <w:rPr>
          <w:rFonts w:ascii="Times New Roman" w:hAnsi="Times New Roman"/>
          <w:sz w:val="24"/>
        </w:rPr>
        <w:t>mediator will deliver the task direction, or in this case discriminative stimulus</w:t>
      </w:r>
      <w:r>
        <w:rPr>
          <w:rFonts w:ascii="Times New Roman" w:hAnsi="Times New Roman"/>
          <w:sz w:val="24"/>
        </w:rPr>
        <w:t xml:space="preserve"> (e.g., “Do you want to play with me?”)</w:t>
      </w:r>
      <w:r w:rsidRPr="00391E5A">
        <w:rPr>
          <w:rFonts w:ascii="Times New Roman" w:hAnsi="Times New Roman"/>
          <w:sz w:val="24"/>
        </w:rPr>
        <w:t xml:space="preserve">, first </w:t>
      </w:r>
      <w:r w:rsidR="00492909">
        <w:rPr>
          <w:rFonts w:ascii="Times New Roman" w:hAnsi="Times New Roman"/>
          <w:sz w:val="24"/>
        </w:rPr>
        <w:t xml:space="preserve">as a </w:t>
      </w:r>
      <w:r w:rsidR="00CA3627">
        <w:rPr>
          <w:rFonts w:ascii="Times New Roman" w:hAnsi="Times New Roman"/>
          <w:sz w:val="24"/>
        </w:rPr>
        <w:t xml:space="preserve">probe session.  The peer </w:t>
      </w:r>
      <w:r w:rsidRPr="00391E5A">
        <w:rPr>
          <w:rFonts w:ascii="Times New Roman" w:hAnsi="Times New Roman"/>
          <w:sz w:val="24"/>
        </w:rPr>
        <w:t>mediator will say, “What’s next</w:t>
      </w:r>
      <w:r w:rsidR="00492909">
        <w:rPr>
          <w:rFonts w:ascii="Times New Roman" w:hAnsi="Times New Roman"/>
          <w:sz w:val="24"/>
        </w:rPr>
        <w:t>?</w:t>
      </w:r>
      <w:r w:rsidR="00CA3627">
        <w:rPr>
          <w:rFonts w:ascii="Times New Roman" w:hAnsi="Times New Roman"/>
          <w:sz w:val="24"/>
        </w:rPr>
        <w:t>”</w:t>
      </w:r>
      <w:r w:rsidR="00492909">
        <w:rPr>
          <w:rFonts w:ascii="Times New Roman" w:hAnsi="Times New Roman"/>
          <w:sz w:val="24"/>
        </w:rPr>
        <w:t xml:space="preserve"> as necessary,</w:t>
      </w:r>
      <w:r w:rsidR="00CA3627">
        <w:rPr>
          <w:rFonts w:ascii="Times New Roman" w:hAnsi="Times New Roman"/>
          <w:sz w:val="24"/>
        </w:rPr>
        <w:t xml:space="preserve"> and wait 10 </w:t>
      </w:r>
      <w:r w:rsidRPr="00391E5A">
        <w:rPr>
          <w:rFonts w:ascii="Times New Roman" w:hAnsi="Times New Roman"/>
          <w:sz w:val="24"/>
        </w:rPr>
        <w:t xml:space="preserve">seconds for Student to initiate each step of the task analysis. If Student fails to initiate a </w:t>
      </w:r>
      <w:r w:rsidR="00492909">
        <w:rPr>
          <w:rFonts w:ascii="Times New Roman" w:hAnsi="Times New Roman"/>
          <w:sz w:val="24"/>
        </w:rPr>
        <w:t xml:space="preserve">step, the peer </w:t>
      </w:r>
      <w:r w:rsidRPr="00391E5A">
        <w:rPr>
          <w:rFonts w:ascii="Times New Roman" w:hAnsi="Times New Roman"/>
          <w:sz w:val="24"/>
        </w:rPr>
        <w:t>mediator will end the trial.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lastRenderedPageBreak/>
        <w:t xml:space="preserve">One instructional </w:t>
      </w:r>
      <w:r w:rsidR="00492909">
        <w:rPr>
          <w:rFonts w:ascii="Times New Roman" w:hAnsi="Times New Roman"/>
          <w:sz w:val="24"/>
        </w:rPr>
        <w:t>session</w:t>
      </w:r>
      <w:r w:rsidRPr="00391E5A">
        <w:rPr>
          <w:rFonts w:ascii="Times New Roman" w:hAnsi="Times New Roman"/>
          <w:sz w:val="24"/>
        </w:rPr>
        <w:t xml:space="preserve"> using a 0-second time delay interval will occur </w:t>
      </w:r>
      <w:r w:rsidR="00492909">
        <w:rPr>
          <w:rFonts w:ascii="Times New Roman" w:hAnsi="Times New Roman"/>
          <w:sz w:val="24"/>
        </w:rPr>
        <w:t xml:space="preserve">immediately </w:t>
      </w:r>
      <w:r w:rsidRPr="00391E5A">
        <w:rPr>
          <w:rFonts w:ascii="Times New Roman" w:hAnsi="Times New Roman"/>
          <w:sz w:val="24"/>
        </w:rPr>
        <w:t>following the probe</w:t>
      </w:r>
      <w:r w:rsidR="00492909">
        <w:rPr>
          <w:rFonts w:ascii="Times New Roman" w:hAnsi="Times New Roman"/>
          <w:sz w:val="24"/>
        </w:rPr>
        <w:t xml:space="preserve"> session</w:t>
      </w:r>
      <w:r w:rsidRPr="00391E5A">
        <w:rPr>
          <w:rFonts w:ascii="Times New Roman" w:hAnsi="Times New Roman"/>
          <w:sz w:val="24"/>
        </w:rPr>
        <w:t xml:space="preserve">.  During this </w:t>
      </w:r>
      <w:r w:rsidR="00492909">
        <w:rPr>
          <w:rFonts w:ascii="Times New Roman" w:hAnsi="Times New Roman"/>
          <w:sz w:val="24"/>
        </w:rPr>
        <w:t xml:space="preserve">instructional session, the peer </w:t>
      </w:r>
      <w:r w:rsidRPr="00391E5A">
        <w:rPr>
          <w:rFonts w:ascii="Times New Roman" w:hAnsi="Times New Roman"/>
          <w:sz w:val="24"/>
        </w:rPr>
        <w:t>mediator immediately will use a controlling prompt to assist Student in performing the correct response.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Consequence: </w:t>
      </w:r>
      <w:r w:rsidR="00492909">
        <w:rPr>
          <w:rFonts w:ascii="Times New Roman" w:hAnsi="Times New Roman"/>
          <w:sz w:val="24"/>
        </w:rPr>
        <w:t xml:space="preserve">During probe sessions, the peer </w:t>
      </w:r>
      <w:r w:rsidRPr="00391E5A">
        <w:rPr>
          <w:rFonts w:ascii="Times New Roman" w:hAnsi="Times New Roman"/>
          <w:sz w:val="24"/>
        </w:rPr>
        <w:t>mediator will not give any feedback on performance.  During the i</w:t>
      </w:r>
      <w:r w:rsidR="00492909">
        <w:rPr>
          <w:rFonts w:ascii="Times New Roman" w:hAnsi="Times New Roman"/>
          <w:sz w:val="24"/>
        </w:rPr>
        <w:t xml:space="preserve">nstructional sessions, the peer </w:t>
      </w:r>
      <w:r w:rsidRPr="00391E5A">
        <w:rPr>
          <w:rFonts w:ascii="Times New Roman" w:hAnsi="Times New Roman"/>
          <w:sz w:val="24"/>
        </w:rPr>
        <w:t>mediator will give the selected reinforcement (e.g., descriptive praise).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Non-targeted Information</w:t>
      </w:r>
    </w:p>
    <w:p w:rsidR="003E6B99" w:rsidRPr="00391E5A" w:rsidRDefault="003E6B99" w:rsidP="004929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The </w:t>
      </w:r>
      <w:r w:rsidR="00492909">
        <w:rPr>
          <w:rFonts w:ascii="Times New Roman" w:hAnsi="Times New Roman"/>
          <w:sz w:val="24"/>
        </w:rPr>
        <w:t>peer mediators’ names will be used in</w:t>
      </w:r>
      <w:r w:rsidRPr="00391E5A">
        <w:rPr>
          <w:rFonts w:ascii="Times New Roman" w:hAnsi="Times New Roman"/>
          <w:sz w:val="24"/>
        </w:rPr>
        <w:t xml:space="preserve"> the consequent stages of the instructional session with verbal, descriptive praise</w:t>
      </w:r>
      <w:r w:rsidR="00492909">
        <w:rPr>
          <w:rFonts w:ascii="Times New Roman" w:hAnsi="Times New Roman"/>
          <w:sz w:val="24"/>
        </w:rPr>
        <w:t xml:space="preserve"> (“Carol is so proud of you!”)</w:t>
      </w:r>
      <w:r w:rsidRPr="00391E5A">
        <w:rPr>
          <w:rFonts w:ascii="Times New Roman" w:hAnsi="Times New Roman"/>
          <w:sz w:val="24"/>
        </w:rPr>
        <w:t>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Data Collection</w:t>
      </w:r>
    </w:p>
    <w:p w:rsidR="00771231" w:rsidRDefault="00492909" w:rsidP="007712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t xml:space="preserve">The peer </w:t>
      </w:r>
      <w:r w:rsidR="003E6B99" w:rsidRPr="00391E5A">
        <w:t>mediator will collect data during</w:t>
      </w:r>
      <w:r w:rsidR="003E6B99">
        <w:t xml:space="preserve"> the probe sessions that occur once</w:t>
      </w:r>
      <w:r w:rsidR="003E6B99" w:rsidRPr="00391E5A">
        <w:t xml:space="preserve"> a da</w:t>
      </w:r>
      <w:r>
        <w:t xml:space="preserve">y.  On the data sheet, the peer </w:t>
      </w:r>
      <w:r w:rsidR="003E6B99" w:rsidRPr="00391E5A">
        <w:t xml:space="preserve">mediator will </w:t>
      </w:r>
      <w:r w:rsidR="003E6B99">
        <w:t>cir</w:t>
      </w:r>
      <w:r>
        <w:t xml:space="preserve">cle YES for a correct response </w:t>
      </w:r>
      <w:r w:rsidR="003E6B99">
        <w:t xml:space="preserve">or </w:t>
      </w:r>
      <w:r w:rsidR="003E6B99" w:rsidRPr="00391E5A">
        <w:t xml:space="preserve">a </w:t>
      </w:r>
      <w:r w:rsidR="003E6B99">
        <w:t>NO</w:t>
      </w:r>
      <w:r>
        <w:t xml:space="preserve"> for incorrect response</w:t>
      </w:r>
      <w:r w:rsidR="003E6B99">
        <w:t>.</w:t>
      </w:r>
      <w:r>
        <w:t xml:space="preserve"> </w:t>
      </w:r>
      <w:r w:rsidR="00771231">
        <w:rPr>
          <w:rFonts w:ascii="Times New Roman" w:hAnsi="Times New Roman"/>
          <w:sz w:val="24"/>
        </w:rPr>
        <w:t xml:space="preserve">The researcher will also collect data during probe and instructional sessions to be used for Student participant progress monitoring, procedural reliability, and IOA. </w:t>
      </w:r>
    </w:p>
    <w:p w:rsidR="003E6B99" w:rsidRPr="00771231" w:rsidRDefault="003E6B99" w:rsidP="00771231">
      <w:pPr>
        <w:widowControl w:val="0"/>
        <w:autoSpaceDE w:val="0"/>
        <w:autoSpaceDN w:val="0"/>
        <w:adjustRightInd w:val="0"/>
        <w:rPr>
          <w:b/>
        </w:rPr>
      </w:pPr>
      <w:r w:rsidRPr="00391E5A">
        <w:rPr>
          <w:b/>
        </w:rPr>
        <w:t>Maintenance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Once Student has met the criterion of 100% correct</w:t>
      </w:r>
      <w:r>
        <w:rPr>
          <w:rFonts w:ascii="Times New Roman" w:hAnsi="Times New Roman"/>
          <w:sz w:val="24"/>
        </w:rPr>
        <w:t xml:space="preserve"> responses for 1 probe trial</w:t>
      </w:r>
      <w:r w:rsidRPr="00391E5A">
        <w:rPr>
          <w:rFonts w:ascii="Times New Roman" w:hAnsi="Times New Roman"/>
          <w:sz w:val="24"/>
        </w:rPr>
        <w:t xml:space="preserve">, reinforcement will be thinned to the end of the successfully </w:t>
      </w:r>
      <w:r>
        <w:rPr>
          <w:rFonts w:ascii="Times New Roman" w:hAnsi="Times New Roman"/>
          <w:sz w:val="24"/>
        </w:rPr>
        <w:t>completed task (fixed ratio of 5, or FR5).  Student response to an invitation</w:t>
      </w:r>
      <w:r w:rsidRPr="00391E5A">
        <w:rPr>
          <w:rFonts w:ascii="Times New Roman" w:hAnsi="Times New Roman"/>
          <w:sz w:val="24"/>
        </w:rPr>
        <w:t xml:space="preserve"> skill will continue to be monitored fo</w:t>
      </w:r>
      <w:r w:rsidR="00492909">
        <w:rPr>
          <w:rFonts w:ascii="Times New Roman" w:hAnsi="Times New Roman"/>
          <w:sz w:val="24"/>
        </w:rPr>
        <w:t>r the remainder of the sessions following the successful completion of each social skill and in a final maintenance probe one week following the final generalization probe.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Generalization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3E6B99" w:rsidRPr="00391E5A" w:rsidRDefault="00492909" w:rsidP="003E6B99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="003E6B99" w:rsidRPr="00391E5A">
        <w:rPr>
          <w:rFonts w:ascii="Times New Roman" w:hAnsi="Times New Roman"/>
          <w:sz w:val="24"/>
        </w:rPr>
        <w:t>mediators will facilitate generalization by having Student</w:t>
      </w:r>
      <w:r>
        <w:rPr>
          <w:rFonts w:ascii="Times New Roman" w:hAnsi="Times New Roman"/>
          <w:sz w:val="24"/>
        </w:rPr>
        <w:t>s</w:t>
      </w:r>
      <w:r w:rsidR="003E6B99" w:rsidRPr="00391E5A">
        <w:rPr>
          <w:rFonts w:ascii="Times New Roman" w:hAnsi="Times New Roman"/>
          <w:sz w:val="24"/>
        </w:rPr>
        <w:t xml:space="preserve"> perform sessions in different </w:t>
      </w:r>
      <w:r>
        <w:rPr>
          <w:rFonts w:ascii="Times New Roman" w:hAnsi="Times New Roman"/>
          <w:sz w:val="24"/>
        </w:rPr>
        <w:t>settings and with different materials</w:t>
      </w:r>
      <w:r w:rsidR="003E6B99" w:rsidRPr="00391E5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Once Student has mastered all social skill </w:t>
      </w:r>
      <w:r w:rsidR="003E6B99" w:rsidRPr="00391E5A">
        <w:rPr>
          <w:rFonts w:ascii="Times New Roman" w:hAnsi="Times New Roman"/>
          <w:sz w:val="24"/>
        </w:rPr>
        <w:t>task</w:t>
      </w:r>
      <w:r>
        <w:rPr>
          <w:rFonts w:ascii="Times New Roman" w:hAnsi="Times New Roman"/>
          <w:sz w:val="24"/>
        </w:rPr>
        <w:t>s, a</w:t>
      </w:r>
      <w:r w:rsidR="003E6B99" w:rsidRPr="00391E5A">
        <w:rPr>
          <w:rFonts w:ascii="Times New Roman" w:hAnsi="Times New Roman"/>
          <w:sz w:val="24"/>
        </w:rPr>
        <w:t xml:space="preserve"> probe session in his/her residence hall and another prob</w:t>
      </w:r>
      <w:r>
        <w:rPr>
          <w:rFonts w:ascii="Times New Roman" w:hAnsi="Times New Roman"/>
          <w:sz w:val="24"/>
        </w:rPr>
        <w:t xml:space="preserve">e session with a different peer </w:t>
      </w:r>
      <w:r w:rsidR="003E6B99"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will be conducted</w:t>
      </w:r>
      <w:r w:rsidR="003E6B99" w:rsidRPr="00391E5A">
        <w:rPr>
          <w:rFonts w:ascii="Times New Roman" w:hAnsi="Times New Roman"/>
          <w:sz w:val="24"/>
        </w:rPr>
        <w:t>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 Management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3E6B99" w:rsidRPr="00391E5A" w:rsidRDefault="00492909" w:rsidP="003E6B99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="003E6B99"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and researcher</w:t>
      </w:r>
      <w:r w:rsidR="003E6B99" w:rsidRPr="00391E5A">
        <w:rPr>
          <w:rFonts w:ascii="Times New Roman" w:hAnsi="Times New Roman"/>
          <w:sz w:val="24"/>
        </w:rPr>
        <w:t xml:space="preserve"> will periodically praise Student for how hard he</w:t>
      </w:r>
      <w:r w:rsidR="003E6B99">
        <w:rPr>
          <w:rFonts w:ascii="Times New Roman" w:hAnsi="Times New Roman"/>
          <w:sz w:val="24"/>
        </w:rPr>
        <w:t>/she</w:t>
      </w:r>
      <w:r w:rsidR="003E6B99" w:rsidRPr="00391E5A">
        <w:rPr>
          <w:rFonts w:ascii="Times New Roman" w:hAnsi="Times New Roman"/>
          <w:sz w:val="24"/>
        </w:rPr>
        <w:t xml:space="preserve"> is working (e.g., “You are really working hard.  Your </w:t>
      </w:r>
      <w:r w:rsidR="003E6B99">
        <w:rPr>
          <w:rFonts w:ascii="Times New Roman" w:hAnsi="Times New Roman"/>
          <w:sz w:val="24"/>
        </w:rPr>
        <w:t>correspondent</w:t>
      </w:r>
      <w:r w:rsidR="003E6B99" w:rsidRPr="00391E5A">
        <w:rPr>
          <w:rFonts w:ascii="Times New Roman" w:hAnsi="Times New Roman"/>
          <w:sz w:val="24"/>
        </w:rPr>
        <w:t xml:space="preserve"> will be so proud!”)</w:t>
      </w:r>
    </w:p>
    <w:p w:rsidR="00771231" w:rsidRDefault="00771231" w:rsidP="003E6B99">
      <w:pPr>
        <w:jc w:val="center"/>
        <w:rPr>
          <w:rFonts w:ascii="Times New Roman" w:hAnsi="Times New Roman" w:cs="Times New Roman"/>
          <w:sz w:val="24"/>
        </w:rPr>
      </w:pPr>
    </w:p>
    <w:p w:rsidR="003E6B99" w:rsidRPr="00391E5A" w:rsidRDefault="003E6B99" w:rsidP="003E6B99">
      <w:pPr>
        <w:jc w:val="center"/>
        <w:rPr>
          <w:rFonts w:ascii="Times New Roman" w:hAnsi="Times New Roman" w:cs="Times New Roman"/>
          <w:sz w:val="24"/>
        </w:rPr>
      </w:pPr>
    </w:p>
    <w:p w:rsidR="00252DCA" w:rsidRDefault="00252DCA" w:rsidP="003E6B99">
      <w:pPr>
        <w:jc w:val="center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Congratulate Others on a Good Job</w:t>
      </w:r>
    </w:p>
    <w:p w:rsidR="003E6B99" w:rsidRPr="00391E5A" w:rsidRDefault="003E6B99" w:rsidP="003E6B99">
      <w:pPr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Behavioral Objective</w:t>
      </w:r>
    </w:p>
    <w:p w:rsidR="003E6B99" w:rsidRPr="00391E5A" w:rsidRDefault="003E6B99" w:rsidP="003E6B99">
      <w:pPr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When </w:t>
      </w:r>
      <w:r>
        <w:rPr>
          <w:rFonts w:ascii="Times New Roman" w:hAnsi="Times New Roman"/>
          <w:sz w:val="24"/>
        </w:rPr>
        <w:t>hearing</w:t>
      </w:r>
      <w:r w:rsidR="00CA4E94">
        <w:rPr>
          <w:rFonts w:ascii="Times New Roman" w:hAnsi="Times New Roman"/>
          <w:sz w:val="24"/>
        </w:rPr>
        <w:t xml:space="preserve"> the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say he/she did a good job</w:t>
      </w:r>
      <w:r w:rsidRPr="00391E5A">
        <w:rPr>
          <w:rFonts w:ascii="Times New Roman" w:hAnsi="Times New Roman"/>
          <w:sz w:val="24"/>
        </w:rPr>
        <w:t xml:space="preserve">, Student will perform the steps of the task analysis for responding </w:t>
      </w:r>
      <w:r>
        <w:rPr>
          <w:rFonts w:ascii="Times New Roman" w:hAnsi="Times New Roman"/>
          <w:sz w:val="24"/>
        </w:rPr>
        <w:t xml:space="preserve">to the comment </w:t>
      </w:r>
      <w:r w:rsidRPr="00391E5A">
        <w:rPr>
          <w:rFonts w:ascii="Times New Roman" w:hAnsi="Times New Roman"/>
          <w:sz w:val="24"/>
        </w:rPr>
        <w:t>with 100% accuracy for 3 probe trials.  The task analysis will consist of the following steps:</w:t>
      </w:r>
    </w:p>
    <w:p w:rsidR="003E6B99" w:rsidRPr="001D6391" w:rsidRDefault="003E6B99" w:rsidP="003E6B99">
      <w:pPr>
        <w:spacing w:after="0"/>
      </w:pPr>
      <w:r w:rsidRPr="001D6391">
        <w:t>1. Stops activity</w:t>
      </w:r>
    </w:p>
    <w:p w:rsidR="003E6B99" w:rsidRPr="001D6391" w:rsidRDefault="003E6B99" w:rsidP="003E6B99">
      <w:pPr>
        <w:spacing w:after="0"/>
      </w:pPr>
      <w:r w:rsidRPr="001D6391">
        <w:t>2. Turns towards me</w:t>
      </w:r>
    </w:p>
    <w:p w:rsidR="003E6B99" w:rsidRPr="001D6391" w:rsidRDefault="003E6B99" w:rsidP="003E6B99">
      <w:pPr>
        <w:spacing w:after="0"/>
      </w:pPr>
      <w:r w:rsidRPr="001D6391">
        <w:t>3. Indicates a non-verbal (“claps hands”) congratulations</w:t>
      </w:r>
    </w:p>
    <w:p w:rsidR="003E6B99" w:rsidRPr="001D6391" w:rsidRDefault="003E6B99" w:rsidP="003E6B99">
      <w:pPr>
        <w:spacing w:after="0"/>
      </w:pPr>
      <w:r w:rsidRPr="001D6391">
        <w:t>4. Waits approximately 5 seconds for my response (e.g., thank you)</w:t>
      </w:r>
    </w:p>
    <w:p w:rsidR="003E6B99" w:rsidRPr="001D6391" w:rsidRDefault="003E6B99" w:rsidP="003E6B99">
      <w:pPr>
        <w:spacing w:after="0"/>
      </w:pPr>
      <w:r w:rsidRPr="001D6391">
        <w:t>5. Returns to activity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Context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771231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Three times </w:t>
      </w:r>
      <w:r w:rsidR="003E6B99" w:rsidRPr="00391E5A">
        <w:rPr>
          <w:rFonts w:ascii="Times New Roman" w:hAnsi="Times New Roman"/>
          <w:sz w:val="24"/>
        </w:rPr>
        <w:t>a day (Monday-Friday), Student’s peer</w:t>
      </w:r>
      <w:r>
        <w:rPr>
          <w:rFonts w:ascii="Times New Roman" w:hAnsi="Times New Roman"/>
          <w:sz w:val="24"/>
        </w:rPr>
        <w:t xml:space="preserve"> </w:t>
      </w:r>
      <w:r w:rsidR="003E6B99" w:rsidRPr="00391E5A">
        <w:rPr>
          <w:rFonts w:ascii="Times New Roman" w:hAnsi="Times New Roman"/>
          <w:sz w:val="24"/>
        </w:rPr>
        <w:t xml:space="preserve">mediator will work with him/her to systematically teach </w:t>
      </w:r>
      <w:r w:rsidR="003E6B99">
        <w:rPr>
          <w:rFonts w:ascii="Times New Roman" w:hAnsi="Times New Roman"/>
          <w:sz w:val="24"/>
        </w:rPr>
        <w:t>congratulating others on a good job.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 xml:space="preserve">Instructional Materials 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771231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="003E6B99">
        <w:rPr>
          <w:rFonts w:ascii="Times New Roman" w:hAnsi="Times New Roman"/>
          <w:sz w:val="24"/>
        </w:rPr>
        <w:t>mediator will need two activities</w:t>
      </w:r>
      <w:r w:rsidR="003E6B99" w:rsidRPr="00391E5A">
        <w:rPr>
          <w:rFonts w:ascii="Times New Roman" w:hAnsi="Times New Roman"/>
          <w:sz w:val="24"/>
        </w:rPr>
        <w:t xml:space="preserve"> or</w:t>
      </w:r>
      <w:r w:rsidR="003E6B99">
        <w:rPr>
          <w:rFonts w:ascii="Times New Roman" w:hAnsi="Times New Roman"/>
          <w:sz w:val="24"/>
        </w:rPr>
        <w:t xml:space="preserve"> sets of</w:t>
      </w:r>
      <w:r w:rsidR="003E6B99" w:rsidRPr="00391E5A">
        <w:rPr>
          <w:rFonts w:ascii="Times New Roman" w:hAnsi="Times New Roman"/>
          <w:sz w:val="24"/>
        </w:rPr>
        <w:t xml:space="preserve"> materials that the student enjoys to start the session as well as reinforcement materials, if applicable.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Procedures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Each instructional trial will proceed as follows.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Attentional Cue:</w:t>
      </w:r>
      <w:r w:rsidRPr="00391E5A">
        <w:rPr>
          <w:rFonts w:ascii="Times New Roman" w:hAnsi="Times New Roman"/>
          <w:b/>
          <w:sz w:val="24"/>
        </w:rPr>
        <w:t xml:space="preserve">  </w:t>
      </w:r>
      <w:r w:rsidR="00771231"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give the general attention cue of s</w:t>
      </w:r>
      <w:r>
        <w:rPr>
          <w:rFonts w:ascii="Times New Roman" w:hAnsi="Times New Roman"/>
          <w:sz w:val="24"/>
        </w:rPr>
        <w:t>tating Student’s name to get</w:t>
      </w:r>
      <w:r w:rsidRPr="00391E5A">
        <w:rPr>
          <w:rFonts w:ascii="Times New Roman" w:hAnsi="Times New Roman"/>
          <w:sz w:val="24"/>
        </w:rPr>
        <w:t xml:space="preserve"> attention before the trial starts.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Natural Occurring Event: </w:t>
      </w:r>
      <w:r w:rsidRPr="00391E5A">
        <w:rPr>
          <w:rFonts w:ascii="Times New Roman" w:hAnsi="Times New Roman"/>
          <w:sz w:val="24"/>
        </w:rPr>
        <w:t>When teaching social skills, a task direction is often not warranted.  For example, in thi</w:t>
      </w:r>
      <w:r>
        <w:rPr>
          <w:rFonts w:ascii="Times New Roman" w:hAnsi="Times New Roman"/>
          <w:sz w:val="24"/>
        </w:rPr>
        <w:t>s case</w:t>
      </w:r>
      <w:r w:rsidR="007712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teaching how to congratulate others </w:t>
      </w:r>
      <w:r w:rsidR="00771231">
        <w:rPr>
          <w:rFonts w:ascii="Times New Roman" w:hAnsi="Times New Roman"/>
          <w:sz w:val="24"/>
        </w:rPr>
        <w:t>allows the peer mediator</w:t>
      </w:r>
      <w:r w:rsidRPr="00391E5A">
        <w:rPr>
          <w:rFonts w:ascii="Times New Roman" w:hAnsi="Times New Roman"/>
          <w:sz w:val="24"/>
        </w:rPr>
        <w:t>’s interaction with the student to be a natural occurring event providing direction.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Simultaneous Prompting Procedure:</w:t>
      </w:r>
      <w:r w:rsidR="00771231">
        <w:rPr>
          <w:rFonts w:ascii="Times New Roman" w:hAnsi="Times New Roman"/>
          <w:sz w:val="24"/>
        </w:rPr>
        <w:t xml:space="preserve"> The peer </w:t>
      </w:r>
      <w:r w:rsidRPr="00391E5A">
        <w:rPr>
          <w:rFonts w:ascii="Times New Roman" w:hAnsi="Times New Roman"/>
          <w:sz w:val="24"/>
        </w:rPr>
        <w:t>mediator will deliver the task direction, or in this case discriminative stimulus</w:t>
      </w:r>
      <w:r>
        <w:rPr>
          <w:rFonts w:ascii="Times New Roman" w:hAnsi="Times New Roman"/>
          <w:sz w:val="24"/>
        </w:rPr>
        <w:t xml:space="preserve"> (e.g., “I did it!” or “I did a good job!”)</w:t>
      </w:r>
      <w:r w:rsidR="00771231">
        <w:rPr>
          <w:rFonts w:ascii="Times New Roman" w:hAnsi="Times New Roman"/>
          <w:sz w:val="24"/>
        </w:rPr>
        <w:t xml:space="preserve"> first as a probe session.  The peer </w:t>
      </w:r>
      <w:r w:rsidRPr="00391E5A">
        <w:rPr>
          <w:rFonts w:ascii="Times New Roman" w:hAnsi="Times New Roman"/>
          <w:sz w:val="24"/>
        </w:rPr>
        <w:t>mediator will say, “What’s next</w:t>
      </w:r>
      <w:r w:rsidR="00771231">
        <w:rPr>
          <w:rFonts w:ascii="Times New Roman" w:hAnsi="Times New Roman"/>
          <w:sz w:val="24"/>
        </w:rPr>
        <w:t>?</w:t>
      </w:r>
      <w:r w:rsidRPr="00391E5A">
        <w:rPr>
          <w:rFonts w:ascii="Times New Roman" w:hAnsi="Times New Roman"/>
          <w:sz w:val="24"/>
        </w:rPr>
        <w:t>”</w:t>
      </w:r>
      <w:r w:rsidR="00771231">
        <w:rPr>
          <w:rFonts w:ascii="Times New Roman" w:hAnsi="Times New Roman"/>
          <w:sz w:val="24"/>
        </w:rPr>
        <w:t xml:space="preserve"> and appropriate statements (e.g., “thank you”) as necessary and wait 10</w:t>
      </w:r>
      <w:r w:rsidRPr="00391E5A">
        <w:rPr>
          <w:rFonts w:ascii="Times New Roman" w:hAnsi="Times New Roman"/>
          <w:sz w:val="24"/>
        </w:rPr>
        <w:t xml:space="preserve"> seconds for Student to initiate each step of the task analysis. If Student fai</w:t>
      </w:r>
      <w:r w:rsidR="00771231">
        <w:rPr>
          <w:rFonts w:ascii="Times New Roman" w:hAnsi="Times New Roman"/>
          <w:sz w:val="24"/>
        </w:rPr>
        <w:t xml:space="preserve">ls to initiate a step, the peer </w:t>
      </w:r>
      <w:r w:rsidRPr="00391E5A">
        <w:rPr>
          <w:rFonts w:ascii="Times New Roman" w:hAnsi="Times New Roman"/>
          <w:sz w:val="24"/>
        </w:rPr>
        <w:t>mediator will end the trial.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One instructional</w:t>
      </w:r>
      <w:r w:rsidR="00771231">
        <w:rPr>
          <w:rFonts w:ascii="Times New Roman" w:hAnsi="Times New Roman"/>
          <w:sz w:val="24"/>
        </w:rPr>
        <w:t xml:space="preserve"> session</w:t>
      </w:r>
      <w:r w:rsidRPr="00391E5A">
        <w:rPr>
          <w:rFonts w:ascii="Times New Roman" w:hAnsi="Times New Roman"/>
          <w:sz w:val="24"/>
        </w:rPr>
        <w:t xml:space="preserve"> using a 0-second time delay interval will occur </w:t>
      </w:r>
      <w:r w:rsidR="00771231">
        <w:rPr>
          <w:rFonts w:ascii="Times New Roman" w:hAnsi="Times New Roman"/>
          <w:sz w:val="24"/>
        </w:rPr>
        <w:lastRenderedPageBreak/>
        <w:t xml:space="preserve">immediately </w:t>
      </w:r>
      <w:r w:rsidRPr="00391E5A">
        <w:rPr>
          <w:rFonts w:ascii="Times New Roman" w:hAnsi="Times New Roman"/>
          <w:sz w:val="24"/>
        </w:rPr>
        <w:t xml:space="preserve">following the probe.  During this </w:t>
      </w:r>
      <w:r w:rsidR="00771231">
        <w:rPr>
          <w:rFonts w:ascii="Times New Roman" w:hAnsi="Times New Roman"/>
          <w:sz w:val="24"/>
        </w:rPr>
        <w:t>instructional session</w:t>
      </w:r>
      <w:r w:rsidRPr="00391E5A">
        <w:rPr>
          <w:rFonts w:ascii="Times New Roman" w:hAnsi="Times New Roman"/>
          <w:sz w:val="24"/>
        </w:rPr>
        <w:t>, th</w:t>
      </w:r>
      <w:r w:rsidR="00771231">
        <w:rPr>
          <w:rFonts w:ascii="Times New Roman" w:hAnsi="Times New Roman"/>
          <w:sz w:val="24"/>
        </w:rPr>
        <w:t xml:space="preserve">e peer </w:t>
      </w:r>
      <w:r w:rsidRPr="00391E5A">
        <w:rPr>
          <w:rFonts w:ascii="Times New Roman" w:hAnsi="Times New Roman"/>
          <w:sz w:val="24"/>
        </w:rPr>
        <w:t>mediator immediately will use a controlling prompt to assist Student in performing the correct response.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Consequence: </w:t>
      </w:r>
      <w:r w:rsidR="00771231">
        <w:rPr>
          <w:rFonts w:ascii="Times New Roman" w:hAnsi="Times New Roman"/>
          <w:sz w:val="24"/>
        </w:rPr>
        <w:t xml:space="preserve">During probe sessions, the peer </w:t>
      </w:r>
      <w:r w:rsidRPr="00391E5A">
        <w:rPr>
          <w:rFonts w:ascii="Times New Roman" w:hAnsi="Times New Roman"/>
          <w:sz w:val="24"/>
        </w:rPr>
        <w:t>mediator will not give any feedback on performance.  During the i</w:t>
      </w:r>
      <w:r w:rsidR="00771231">
        <w:rPr>
          <w:rFonts w:ascii="Times New Roman" w:hAnsi="Times New Roman"/>
          <w:sz w:val="24"/>
        </w:rPr>
        <w:t xml:space="preserve">nstructional sessions, the peer </w:t>
      </w:r>
      <w:r w:rsidRPr="00391E5A">
        <w:rPr>
          <w:rFonts w:ascii="Times New Roman" w:hAnsi="Times New Roman"/>
          <w:sz w:val="24"/>
        </w:rPr>
        <w:t>mediator will give the selected reinforcement (e.g., descriptive praise).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Non-targeted Information</w:t>
      </w:r>
    </w:p>
    <w:p w:rsidR="003E6B99" w:rsidRPr="00391E5A" w:rsidRDefault="00771231" w:rsidP="007712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peer mediators’ names will be used in</w:t>
      </w:r>
      <w:r w:rsidRPr="00391E5A">
        <w:rPr>
          <w:rFonts w:ascii="Times New Roman" w:hAnsi="Times New Roman"/>
          <w:sz w:val="24"/>
        </w:rPr>
        <w:t xml:space="preserve"> the consequent stages of the instructional session with verbal, descriptive praise</w:t>
      </w:r>
      <w:r>
        <w:rPr>
          <w:rFonts w:ascii="Times New Roman" w:hAnsi="Times New Roman"/>
          <w:sz w:val="24"/>
        </w:rPr>
        <w:t xml:space="preserve"> (“Carol is so proud of you!”).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Data Collection</w:t>
      </w:r>
    </w:p>
    <w:p w:rsidR="00771231" w:rsidRPr="00391E5A" w:rsidRDefault="00771231" w:rsidP="007712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collect data during</w:t>
      </w:r>
      <w:r>
        <w:rPr>
          <w:rFonts w:ascii="Times New Roman" w:hAnsi="Times New Roman"/>
          <w:sz w:val="24"/>
        </w:rPr>
        <w:t xml:space="preserve"> the probe sessions that occur once</w:t>
      </w:r>
      <w:r w:rsidRPr="00391E5A">
        <w:rPr>
          <w:rFonts w:ascii="Times New Roman" w:hAnsi="Times New Roman"/>
          <w:sz w:val="24"/>
        </w:rPr>
        <w:t xml:space="preserve"> a da</w:t>
      </w:r>
      <w:r>
        <w:rPr>
          <w:rFonts w:ascii="Times New Roman" w:hAnsi="Times New Roman"/>
          <w:sz w:val="24"/>
        </w:rPr>
        <w:t xml:space="preserve">y.  On the data sheet, the peer </w:t>
      </w:r>
      <w:r w:rsidRPr="00391E5A">
        <w:rPr>
          <w:rFonts w:ascii="Times New Roman" w:hAnsi="Times New Roman"/>
          <w:sz w:val="24"/>
        </w:rPr>
        <w:t xml:space="preserve">mediator will </w:t>
      </w:r>
      <w:r>
        <w:rPr>
          <w:rFonts w:ascii="Times New Roman" w:hAnsi="Times New Roman"/>
          <w:sz w:val="24"/>
        </w:rPr>
        <w:t xml:space="preserve">circle YES for a correct response or </w:t>
      </w:r>
      <w:r w:rsidRPr="00391E5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NO for incorrect response. The researcher will also collect data during probe and instructional sessions to be used for Student participant progress monitoring, procedural reliability, and IOA. 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Maintenance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Once Student has met the criterion of 100% correct</w:t>
      </w:r>
      <w:r>
        <w:rPr>
          <w:rFonts w:ascii="Times New Roman" w:hAnsi="Times New Roman"/>
          <w:sz w:val="24"/>
        </w:rPr>
        <w:t xml:space="preserve"> responses for 1 probe trial</w:t>
      </w:r>
      <w:r w:rsidRPr="00391E5A">
        <w:rPr>
          <w:rFonts w:ascii="Times New Roman" w:hAnsi="Times New Roman"/>
          <w:sz w:val="24"/>
        </w:rPr>
        <w:t xml:space="preserve">, reinforcement will be thinned to the end of the successfully </w:t>
      </w:r>
      <w:r>
        <w:rPr>
          <w:rFonts w:ascii="Times New Roman" w:hAnsi="Times New Roman"/>
          <w:sz w:val="24"/>
        </w:rPr>
        <w:t>completed task (fixed ratio of 5, or FR5).  Student congratulating</w:t>
      </w:r>
      <w:r w:rsidRPr="00391E5A">
        <w:rPr>
          <w:rFonts w:ascii="Times New Roman" w:hAnsi="Times New Roman"/>
          <w:sz w:val="24"/>
        </w:rPr>
        <w:t xml:space="preserve"> skill</w:t>
      </w:r>
      <w:r>
        <w:rPr>
          <w:rFonts w:ascii="Times New Roman" w:hAnsi="Times New Roman"/>
          <w:sz w:val="24"/>
        </w:rPr>
        <w:t>s</w:t>
      </w:r>
      <w:r w:rsidRPr="00391E5A">
        <w:rPr>
          <w:rFonts w:ascii="Times New Roman" w:hAnsi="Times New Roman"/>
          <w:sz w:val="24"/>
        </w:rPr>
        <w:t xml:space="preserve"> will continue to be monitored fo</w:t>
      </w:r>
      <w:r w:rsidR="00771231">
        <w:rPr>
          <w:rFonts w:ascii="Times New Roman" w:hAnsi="Times New Roman"/>
          <w:sz w:val="24"/>
        </w:rPr>
        <w:t>r the remainder of the sessions</w:t>
      </w:r>
      <w:r w:rsidR="00771231" w:rsidRPr="00771231">
        <w:rPr>
          <w:rFonts w:ascii="Times New Roman" w:hAnsi="Times New Roman"/>
          <w:sz w:val="24"/>
        </w:rPr>
        <w:t xml:space="preserve"> </w:t>
      </w:r>
      <w:r w:rsidR="00771231">
        <w:rPr>
          <w:rFonts w:ascii="Times New Roman" w:hAnsi="Times New Roman"/>
          <w:sz w:val="24"/>
        </w:rPr>
        <w:t>following the successful completion of each social skill and in a final maintenance probe one week following the final generalization probe.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Generalization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771231" w:rsidRPr="00391E5A" w:rsidRDefault="00771231" w:rsidP="00771231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mediators will facilitate generalization by having Student</w:t>
      </w:r>
      <w:r>
        <w:rPr>
          <w:rFonts w:ascii="Times New Roman" w:hAnsi="Times New Roman"/>
          <w:sz w:val="24"/>
        </w:rPr>
        <w:t>s</w:t>
      </w:r>
      <w:r w:rsidRPr="00391E5A">
        <w:rPr>
          <w:rFonts w:ascii="Times New Roman" w:hAnsi="Times New Roman"/>
          <w:sz w:val="24"/>
        </w:rPr>
        <w:t xml:space="preserve"> perform sessions in different </w:t>
      </w:r>
      <w:r>
        <w:rPr>
          <w:rFonts w:ascii="Times New Roman" w:hAnsi="Times New Roman"/>
          <w:sz w:val="24"/>
        </w:rPr>
        <w:t>settings and with different materials</w:t>
      </w:r>
      <w:r w:rsidRPr="00391E5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Once Student has mastered all social skill </w:t>
      </w:r>
      <w:r w:rsidRPr="00391E5A">
        <w:rPr>
          <w:rFonts w:ascii="Times New Roman" w:hAnsi="Times New Roman"/>
          <w:sz w:val="24"/>
        </w:rPr>
        <w:t>task</w:t>
      </w:r>
      <w:r>
        <w:rPr>
          <w:rFonts w:ascii="Times New Roman" w:hAnsi="Times New Roman"/>
          <w:sz w:val="24"/>
        </w:rPr>
        <w:t>s, a</w:t>
      </w:r>
      <w:r w:rsidRPr="00391E5A">
        <w:rPr>
          <w:rFonts w:ascii="Times New Roman" w:hAnsi="Times New Roman"/>
          <w:sz w:val="24"/>
        </w:rPr>
        <w:t xml:space="preserve"> probe session in his/her residence hall and another prob</w:t>
      </w:r>
      <w:r>
        <w:rPr>
          <w:rFonts w:ascii="Times New Roman" w:hAnsi="Times New Roman"/>
          <w:sz w:val="24"/>
        </w:rPr>
        <w:t xml:space="preserve">e session with a different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will be conducted</w:t>
      </w:r>
      <w:r w:rsidRPr="00391E5A">
        <w:rPr>
          <w:rFonts w:ascii="Times New Roman" w:hAnsi="Times New Roman"/>
          <w:sz w:val="24"/>
        </w:rPr>
        <w:t>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 Management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771231" w:rsidRPr="00391E5A" w:rsidRDefault="00771231" w:rsidP="00771231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and researcher</w:t>
      </w:r>
      <w:r w:rsidRPr="00391E5A">
        <w:rPr>
          <w:rFonts w:ascii="Times New Roman" w:hAnsi="Times New Roman"/>
          <w:sz w:val="24"/>
        </w:rPr>
        <w:t xml:space="preserve"> will periodically praise Student for how hard he</w:t>
      </w:r>
      <w:r>
        <w:rPr>
          <w:rFonts w:ascii="Times New Roman" w:hAnsi="Times New Roman"/>
          <w:sz w:val="24"/>
        </w:rPr>
        <w:t>/she</w:t>
      </w:r>
      <w:r w:rsidRPr="00391E5A">
        <w:rPr>
          <w:rFonts w:ascii="Times New Roman" w:hAnsi="Times New Roman"/>
          <w:sz w:val="24"/>
        </w:rPr>
        <w:t xml:space="preserve"> is working (e.g., “You are really working hard.  Your </w:t>
      </w:r>
      <w:r>
        <w:rPr>
          <w:rFonts w:ascii="Times New Roman" w:hAnsi="Times New Roman"/>
          <w:sz w:val="24"/>
        </w:rPr>
        <w:t>correspondent</w:t>
      </w:r>
      <w:r w:rsidRPr="00391E5A">
        <w:rPr>
          <w:rFonts w:ascii="Times New Roman" w:hAnsi="Times New Roman"/>
          <w:sz w:val="24"/>
        </w:rPr>
        <w:t xml:space="preserve"> will be so proud!”)</w:t>
      </w:r>
    </w:p>
    <w:p w:rsidR="00FC3C5F" w:rsidRDefault="00FC3C5F" w:rsidP="003E6B99">
      <w:pPr>
        <w:jc w:val="center"/>
      </w:pPr>
    </w:p>
    <w:p w:rsidR="003E6B99" w:rsidRPr="00391E5A" w:rsidRDefault="003E6B99" w:rsidP="003E6B99">
      <w:pPr>
        <w:jc w:val="center"/>
        <w:rPr>
          <w:rFonts w:ascii="Times New Roman" w:hAnsi="Times New Roman" w:cs="Times New Roman"/>
          <w:sz w:val="24"/>
        </w:rPr>
      </w:pPr>
    </w:p>
    <w:p w:rsidR="003E6B99" w:rsidRPr="00391E5A" w:rsidRDefault="003E6B99" w:rsidP="003E6B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Requesting Something or Requesting More</w:t>
      </w:r>
    </w:p>
    <w:p w:rsidR="003E6B99" w:rsidRPr="00391E5A" w:rsidRDefault="003E6B99" w:rsidP="003E6B99">
      <w:pPr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Behavioral Objective</w:t>
      </w:r>
    </w:p>
    <w:p w:rsidR="003E6B99" w:rsidRPr="00391E5A" w:rsidRDefault="003E6B99" w:rsidP="003E6B99">
      <w:pPr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When </w:t>
      </w:r>
      <w:r>
        <w:rPr>
          <w:rFonts w:ascii="Times New Roman" w:hAnsi="Times New Roman"/>
          <w:sz w:val="24"/>
        </w:rPr>
        <w:t>an opportunity to request something is presented by the peer mediator</w:t>
      </w:r>
      <w:r w:rsidRPr="00391E5A">
        <w:rPr>
          <w:rFonts w:ascii="Times New Roman" w:hAnsi="Times New Roman"/>
          <w:sz w:val="24"/>
        </w:rPr>
        <w:t xml:space="preserve">, Student will perform the steps of the task analysis for responding </w:t>
      </w:r>
      <w:r>
        <w:rPr>
          <w:rFonts w:ascii="Times New Roman" w:hAnsi="Times New Roman"/>
          <w:sz w:val="24"/>
        </w:rPr>
        <w:t xml:space="preserve">to the comment </w:t>
      </w:r>
      <w:r w:rsidRPr="00391E5A">
        <w:rPr>
          <w:rFonts w:ascii="Times New Roman" w:hAnsi="Times New Roman"/>
          <w:sz w:val="24"/>
        </w:rPr>
        <w:t>with 100% accuracy for 3 probe trials.  The task analysis will consist of the following steps:</w:t>
      </w:r>
    </w:p>
    <w:p w:rsidR="003E6B99" w:rsidRPr="001D6391" w:rsidRDefault="003E6B99" w:rsidP="003E6B99">
      <w:pPr>
        <w:spacing w:after="0"/>
      </w:pPr>
      <w:r w:rsidRPr="001D6391">
        <w:t>1. Turns toward me</w:t>
      </w:r>
    </w:p>
    <w:p w:rsidR="003E6B99" w:rsidRPr="001D6391" w:rsidRDefault="003E6B99" w:rsidP="003E6B99">
      <w:pPr>
        <w:spacing w:after="0"/>
      </w:pPr>
      <w:r w:rsidRPr="001D6391">
        <w:t>2. Asks for more (e.g., puzzle piece) by pointing, verbally asking, or putting hand on object.</w:t>
      </w:r>
    </w:p>
    <w:p w:rsidR="003E6B99" w:rsidRPr="001D6391" w:rsidRDefault="003E6B99" w:rsidP="003E6B99">
      <w:pPr>
        <w:spacing w:after="0"/>
      </w:pPr>
      <w:r w:rsidRPr="001D6391">
        <w:t>3. Takes item</w:t>
      </w:r>
      <w:r w:rsidR="00FC3C5F">
        <w:t xml:space="preserve"> from peer mediator</w:t>
      </w:r>
    </w:p>
    <w:p w:rsidR="003E6B99" w:rsidRPr="001D6391" w:rsidRDefault="003E6B99" w:rsidP="003E6B99">
      <w:pPr>
        <w:spacing w:after="0"/>
      </w:pPr>
      <w:r w:rsidRPr="001D6391">
        <w:t>4. Indicates thank you verbally or non-verbally</w:t>
      </w:r>
    </w:p>
    <w:p w:rsidR="003E6B99" w:rsidRDefault="00FC3C5F" w:rsidP="003E6B99">
      <w:pPr>
        <w:spacing w:after="0"/>
      </w:pPr>
      <w:r>
        <w:t>5. Uses</w:t>
      </w:r>
      <w:r w:rsidR="003E6B99" w:rsidRPr="001D6391">
        <w:t xml:space="preserve"> requested item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Context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FC3C5F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Three times </w:t>
      </w:r>
      <w:r w:rsidR="003E6B99" w:rsidRPr="00391E5A">
        <w:rPr>
          <w:rFonts w:ascii="Times New Roman" w:hAnsi="Times New Roman"/>
          <w:sz w:val="24"/>
        </w:rPr>
        <w:t xml:space="preserve">a day </w:t>
      </w:r>
      <w:r>
        <w:rPr>
          <w:rFonts w:ascii="Times New Roman" w:hAnsi="Times New Roman"/>
          <w:sz w:val="24"/>
        </w:rPr>
        <w:t xml:space="preserve">(Monday-Friday), Student’s peer </w:t>
      </w:r>
      <w:r w:rsidR="003E6B99" w:rsidRPr="00391E5A">
        <w:rPr>
          <w:rFonts w:ascii="Times New Roman" w:hAnsi="Times New Roman"/>
          <w:sz w:val="24"/>
        </w:rPr>
        <w:t xml:space="preserve">mediator will work with him/her to systematically teach </w:t>
      </w:r>
      <w:r w:rsidR="003E6B99">
        <w:rPr>
          <w:rFonts w:ascii="Times New Roman" w:hAnsi="Times New Roman"/>
          <w:sz w:val="24"/>
        </w:rPr>
        <w:t>how to appropriately request something.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 xml:space="preserve">Instructional Materials 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FC3C5F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="003E6B99">
        <w:rPr>
          <w:rFonts w:ascii="Times New Roman" w:hAnsi="Times New Roman"/>
          <w:sz w:val="24"/>
        </w:rPr>
        <w:t>mediator will need one activity</w:t>
      </w:r>
      <w:r w:rsidR="003E6B99" w:rsidRPr="00391E5A">
        <w:rPr>
          <w:rFonts w:ascii="Times New Roman" w:hAnsi="Times New Roman"/>
          <w:sz w:val="24"/>
        </w:rPr>
        <w:t xml:space="preserve"> or</w:t>
      </w:r>
      <w:r w:rsidR="003E6B99">
        <w:rPr>
          <w:rFonts w:ascii="Times New Roman" w:hAnsi="Times New Roman"/>
          <w:sz w:val="24"/>
        </w:rPr>
        <w:t xml:space="preserve"> set of</w:t>
      </w:r>
      <w:r w:rsidR="003E6B99" w:rsidRPr="00391E5A">
        <w:rPr>
          <w:rFonts w:ascii="Times New Roman" w:hAnsi="Times New Roman"/>
          <w:sz w:val="24"/>
        </w:rPr>
        <w:t xml:space="preserve"> materials that the student enjoys to start the session as well as reinforcement materials, if applicable.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Procedures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Each instructional trial will proceed as follows.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Attentional Cue:</w:t>
      </w:r>
      <w:r w:rsidRPr="00391E5A">
        <w:rPr>
          <w:rFonts w:ascii="Times New Roman" w:hAnsi="Times New Roman"/>
          <w:b/>
          <w:sz w:val="24"/>
        </w:rPr>
        <w:t xml:space="preserve">  </w:t>
      </w:r>
      <w:r w:rsidR="00FC3C5F"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give the general attention cue of s</w:t>
      </w:r>
      <w:r>
        <w:rPr>
          <w:rFonts w:ascii="Times New Roman" w:hAnsi="Times New Roman"/>
          <w:sz w:val="24"/>
        </w:rPr>
        <w:t>tating Student’s name to get</w:t>
      </w:r>
      <w:r w:rsidRPr="00391E5A">
        <w:rPr>
          <w:rFonts w:ascii="Times New Roman" w:hAnsi="Times New Roman"/>
          <w:sz w:val="24"/>
        </w:rPr>
        <w:t xml:space="preserve"> attention before the trial starts.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Natural Occurring Event: </w:t>
      </w:r>
      <w:r w:rsidRPr="00391E5A">
        <w:rPr>
          <w:rFonts w:ascii="Times New Roman" w:hAnsi="Times New Roman"/>
          <w:sz w:val="24"/>
        </w:rPr>
        <w:t>When teaching social skills, a task direction is often not warranted.  For example, in thi</w:t>
      </w:r>
      <w:r>
        <w:rPr>
          <w:rFonts w:ascii="Times New Roman" w:hAnsi="Times New Roman"/>
          <w:sz w:val="24"/>
        </w:rPr>
        <w:t>s case</w:t>
      </w:r>
      <w:r w:rsidR="00FC3C5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teaching how to request something </w:t>
      </w:r>
      <w:r w:rsidR="00FC3C5F">
        <w:rPr>
          <w:rFonts w:ascii="Times New Roman" w:hAnsi="Times New Roman"/>
          <w:sz w:val="24"/>
        </w:rPr>
        <w:t>may allow</w:t>
      </w:r>
      <w:r w:rsidRPr="00391E5A">
        <w:rPr>
          <w:rFonts w:ascii="Times New Roman" w:hAnsi="Times New Roman"/>
          <w:sz w:val="24"/>
        </w:rPr>
        <w:t xml:space="preserve"> the </w:t>
      </w:r>
      <w:r w:rsidR="00FC3C5F">
        <w:rPr>
          <w:rFonts w:ascii="Times New Roman" w:hAnsi="Times New Roman"/>
          <w:sz w:val="24"/>
        </w:rPr>
        <w:t xml:space="preserve">peer </w:t>
      </w:r>
      <w:r w:rsidR="00445A5C">
        <w:rPr>
          <w:rFonts w:ascii="Times New Roman" w:hAnsi="Times New Roman"/>
          <w:sz w:val="24"/>
        </w:rPr>
        <w:t>mediator</w:t>
      </w:r>
      <w:r w:rsidRPr="00391E5A">
        <w:rPr>
          <w:rFonts w:ascii="Times New Roman" w:hAnsi="Times New Roman"/>
          <w:sz w:val="24"/>
        </w:rPr>
        <w:t>’s interaction with the student to be a natural occurring event providing direction.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Simultaneous Prompting Procedure:</w:t>
      </w:r>
      <w:r w:rsidR="00FC3C5F">
        <w:rPr>
          <w:rFonts w:ascii="Times New Roman" w:hAnsi="Times New Roman"/>
          <w:sz w:val="24"/>
        </w:rPr>
        <w:t xml:space="preserve"> The peer </w:t>
      </w:r>
      <w:r w:rsidRPr="00391E5A">
        <w:rPr>
          <w:rFonts w:ascii="Times New Roman" w:hAnsi="Times New Roman"/>
          <w:sz w:val="24"/>
        </w:rPr>
        <w:t>mediator w</w:t>
      </w:r>
      <w:r w:rsidR="00FC3C5F">
        <w:rPr>
          <w:rFonts w:ascii="Times New Roman" w:hAnsi="Times New Roman"/>
          <w:sz w:val="24"/>
        </w:rPr>
        <w:t xml:space="preserve">ill deliver the task direction (i.e., “It’s time to practice asking for more”) </w:t>
      </w:r>
      <w:r w:rsidRPr="00391E5A">
        <w:rPr>
          <w:rFonts w:ascii="Times New Roman" w:hAnsi="Times New Roman"/>
          <w:sz w:val="24"/>
        </w:rPr>
        <w:t>first a</w:t>
      </w:r>
      <w:r w:rsidR="00FC3C5F">
        <w:rPr>
          <w:rFonts w:ascii="Times New Roman" w:hAnsi="Times New Roman"/>
          <w:sz w:val="24"/>
        </w:rPr>
        <w:t xml:space="preserve">s a probe session.  The peer mediator will say, “What’s next?” and wait 10 </w:t>
      </w:r>
      <w:r w:rsidRPr="00391E5A">
        <w:rPr>
          <w:rFonts w:ascii="Times New Roman" w:hAnsi="Times New Roman"/>
          <w:sz w:val="24"/>
        </w:rPr>
        <w:t>seconds for Student to initiate each step of the task analysis. If Student fai</w:t>
      </w:r>
      <w:r w:rsidR="00FC3C5F">
        <w:rPr>
          <w:rFonts w:ascii="Times New Roman" w:hAnsi="Times New Roman"/>
          <w:sz w:val="24"/>
        </w:rPr>
        <w:t xml:space="preserve">ls to initiate a step, the peer </w:t>
      </w:r>
      <w:r w:rsidRPr="00391E5A">
        <w:rPr>
          <w:rFonts w:ascii="Times New Roman" w:hAnsi="Times New Roman"/>
          <w:sz w:val="24"/>
        </w:rPr>
        <w:t>mediator will end the trial.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One instructional </w:t>
      </w:r>
      <w:r w:rsidR="00FC3C5F">
        <w:rPr>
          <w:rFonts w:ascii="Times New Roman" w:hAnsi="Times New Roman"/>
          <w:sz w:val="24"/>
        </w:rPr>
        <w:t>session</w:t>
      </w:r>
      <w:r w:rsidRPr="00391E5A">
        <w:rPr>
          <w:rFonts w:ascii="Times New Roman" w:hAnsi="Times New Roman"/>
          <w:sz w:val="24"/>
        </w:rPr>
        <w:t xml:space="preserve"> using a 0-second time delay interval will occur following the probe.  During this </w:t>
      </w:r>
      <w:r w:rsidR="00FC3C5F">
        <w:rPr>
          <w:rFonts w:ascii="Times New Roman" w:hAnsi="Times New Roman"/>
          <w:sz w:val="24"/>
        </w:rPr>
        <w:t xml:space="preserve">instructional session, the peer </w:t>
      </w:r>
      <w:r w:rsidRPr="00391E5A">
        <w:rPr>
          <w:rFonts w:ascii="Times New Roman" w:hAnsi="Times New Roman"/>
          <w:sz w:val="24"/>
        </w:rPr>
        <w:t xml:space="preserve">mediator </w:t>
      </w:r>
      <w:r w:rsidRPr="00391E5A">
        <w:rPr>
          <w:rFonts w:ascii="Times New Roman" w:hAnsi="Times New Roman"/>
          <w:sz w:val="24"/>
        </w:rPr>
        <w:lastRenderedPageBreak/>
        <w:t>immediately will use a controlling prompt to assist Student in performing the correct response.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Consequence: </w:t>
      </w:r>
      <w:r w:rsidR="00FC3C5F">
        <w:rPr>
          <w:rFonts w:ascii="Times New Roman" w:hAnsi="Times New Roman"/>
          <w:sz w:val="24"/>
        </w:rPr>
        <w:t xml:space="preserve">During probe sessions, the peer </w:t>
      </w:r>
      <w:r w:rsidRPr="00391E5A">
        <w:rPr>
          <w:rFonts w:ascii="Times New Roman" w:hAnsi="Times New Roman"/>
          <w:sz w:val="24"/>
        </w:rPr>
        <w:t>mediator will not give any feedback on performance.  During the i</w:t>
      </w:r>
      <w:r w:rsidR="00FC3C5F">
        <w:rPr>
          <w:rFonts w:ascii="Times New Roman" w:hAnsi="Times New Roman"/>
          <w:sz w:val="24"/>
        </w:rPr>
        <w:t xml:space="preserve">nstructional sessions, the peer </w:t>
      </w:r>
      <w:r w:rsidRPr="00391E5A">
        <w:rPr>
          <w:rFonts w:ascii="Times New Roman" w:hAnsi="Times New Roman"/>
          <w:sz w:val="24"/>
        </w:rPr>
        <w:t>mediator will give the selected reinforcement (e.g., descriptive praise).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Non-targeted Information</w:t>
      </w:r>
    </w:p>
    <w:p w:rsidR="003E6B99" w:rsidRPr="00391E5A" w:rsidRDefault="00FC3C5F" w:rsidP="00FC3C5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peer mediators’ names will be used in</w:t>
      </w:r>
      <w:r w:rsidRPr="00391E5A">
        <w:rPr>
          <w:rFonts w:ascii="Times New Roman" w:hAnsi="Times New Roman"/>
          <w:sz w:val="24"/>
        </w:rPr>
        <w:t xml:space="preserve"> the consequent stages of the instructional session with verbal, descriptive praise</w:t>
      </w:r>
      <w:r>
        <w:rPr>
          <w:rFonts w:ascii="Times New Roman" w:hAnsi="Times New Roman"/>
          <w:sz w:val="24"/>
        </w:rPr>
        <w:t xml:space="preserve"> (“Carol is so proud of you!”).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Data Collection</w:t>
      </w:r>
    </w:p>
    <w:p w:rsidR="003E6B99" w:rsidRPr="00391E5A" w:rsidRDefault="00FC3C5F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collect data during</w:t>
      </w:r>
      <w:r>
        <w:rPr>
          <w:rFonts w:ascii="Times New Roman" w:hAnsi="Times New Roman"/>
          <w:sz w:val="24"/>
        </w:rPr>
        <w:t xml:space="preserve"> the probe sessions that occur once</w:t>
      </w:r>
      <w:r w:rsidRPr="00391E5A">
        <w:rPr>
          <w:rFonts w:ascii="Times New Roman" w:hAnsi="Times New Roman"/>
          <w:sz w:val="24"/>
        </w:rPr>
        <w:t xml:space="preserve"> a da</w:t>
      </w:r>
      <w:r>
        <w:rPr>
          <w:rFonts w:ascii="Times New Roman" w:hAnsi="Times New Roman"/>
          <w:sz w:val="24"/>
        </w:rPr>
        <w:t xml:space="preserve">y.  On the data sheet, the peer </w:t>
      </w:r>
      <w:r w:rsidRPr="00391E5A">
        <w:rPr>
          <w:rFonts w:ascii="Times New Roman" w:hAnsi="Times New Roman"/>
          <w:sz w:val="24"/>
        </w:rPr>
        <w:t xml:space="preserve">mediator will </w:t>
      </w:r>
      <w:r>
        <w:rPr>
          <w:rFonts w:ascii="Times New Roman" w:hAnsi="Times New Roman"/>
          <w:sz w:val="24"/>
        </w:rPr>
        <w:t xml:space="preserve">circle YES for a correct response or </w:t>
      </w:r>
      <w:r w:rsidRPr="00391E5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NO for incorrect response. The researcher will also collect data during probe and instructional sessions to be used for Student participant progress monitoring, procedural reliability, and IOA. 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Maintenance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Once Student has met the criterion of 100% correct</w:t>
      </w:r>
      <w:r>
        <w:rPr>
          <w:rFonts w:ascii="Times New Roman" w:hAnsi="Times New Roman"/>
          <w:sz w:val="24"/>
        </w:rPr>
        <w:t xml:space="preserve"> responses for 1 probe trial</w:t>
      </w:r>
      <w:r w:rsidRPr="00391E5A">
        <w:rPr>
          <w:rFonts w:ascii="Times New Roman" w:hAnsi="Times New Roman"/>
          <w:sz w:val="24"/>
        </w:rPr>
        <w:t xml:space="preserve">, reinforcement will be thinned to the end of the successfully </w:t>
      </w:r>
      <w:r>
        <w:rPr>
          <w:rFonts w:ascii="Times New Roman" w:hAnsi="Times New Roman"/>
          <w:sz w:val="24"/>
        </w:rPr>
        <w:t>completed task (fixed ratio of 5, or FR5).  Student requesting</w:t>
      </w:r>
      <w:r w:rsidRPr="00391E5A">
        <w:rPr>
          <w:rFonts w:ascii="Times New Roman" w:hAnsi="Times New Roman"/>
          <w:sz w:val="24"/>
        </w:rPr>
        <w:t xml:space="preserve"> skill</w:t>
      </w:r>
      <w:r>
        <w:rPr>
          <w:rFonts w:ascii="Times New Roman" w:hAnsi="Times New Roman"/>
          <w:sz w:val="24"/>
        </w:rPr>
        <w:t>s</w:t>
      </w:r>
      <w:r w:rsidRPr="00391E5A">
        <w:rPr>
          <w:rFonts w:ascii="Times New Roman" w:hAnsi="Times New Roman"/>
          <w:sz w:val="24"/>
        </w:rPr>
        <w:t xml:space="preserve"> will continue to be monitored fo</w:t>
      </w:r>
      <w:r w:rsidR="00445A5C">
        <w:rPr>
          <w:rFonts w:ascii="Times New Roman" w:hAnsi="Times New Roman"/>
          <w:sz w:val="24"/>
        </w:rPr>
        <w:t>r the remainder of the sessions following the successful completion of each social skill and in a final maintenance probe one week following the final generalization probe.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Generalization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445A5C" w:rsidRPr="00391E5A" w:rsidRDefault="00445A5C" w:rsidP="00445A5C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mediators will facilitate generalization by having Student</w:t>
      </w:r>
      <w:r>
        <w:rPr>
          <w:rFonts w:ascii="Times New Roman" w:hAnsi="Times New Roman"/>
          <w:sz w:val="24"/>
        </w:rPr>
        <w:t>s</w:t>
      </w:r>
      <w:r w:rsidRPr="00391E5A">
        <w:rPr>
          <w:rFonts w:ascii="Times New Roman" w:hAnsi="Times New Roman"/>
          <w:sz w:val="24"/>
        </w:rPr>
        <w:t xml:space="preserve"> perform sessions in different </w:t>
      </w:r>
      <w:r>
        <w:rPr>
          <w:rFonts w:ascii="Times New Roman" w:hAnsi="Times New Roman"/>
          <w:sz w:val="24"/>
        </w:rPr>
        <w:t>settings and with different materials</w:t>
      </w:r>
      <w:r w:rsidRPr="00391E5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Once Student has mastered all social skill </w:t>
      </w:r>
      <w:r w:rsidRPr="00391E5A">
        <w:rPr>
          <w:rFonts w:ascii="Times New Roman" w:hAnsi="Times New Roman"/>
          <w:sz w:val="24"/>
        </w:rPr>
        <w:t>task</w:t>
      </w:r>
      <w:r>
        <w:rPr>
          <w:rFonts w:ascii="Times New Roman" w:hAnsi="Times New Roman"/>
          <w:sz w:val="24"/>
        </w:rPr>
        <w:t>s, a</w:t>
      </w:r>
      <w:r w:rsidRPr="00391E5A">
        <w:rPr>
          <w:rFonts w:ascii="Times New Roman" w:hAnsi="Times New Roman"/>
          <w:sz w:val="24"/>
        </w:rPr>
        <w:t xml:space="preserve"> probe session in his/her residence hall and another prob</w:t>
      </w:r>
      <w:r>
        <w:rPr>
          <w:rFonts w:ascii="Times New Roman" w:hAnsi="Times New Roman"/>
          <w:sz w:val="24"/>
        </w:rPr>
        <w:t xml:space="preserve">e session with a different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will be conducted</w:t>
      </w:r>
      <w:r w:rsidRPr="00391E5A">
        <w:rPr>
          <w:rFonts w:ascii="Times New Roman" w:hAnsi="Times New Roman"/>
          <w:sz w:val="24"/>
        </w:rPr>
        <w:t>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 Management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445A5C" w:rsidRPr="00391E5A" w:rsidRDefault="00445A5C" w:rsidP="00445A5C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and researcher</w:t>
      </w:r>
      <w:r w:rsidRPr="00391E5A">
        <w:rPr>
          <w:rFonts w:ascii="Times New Roman" w:hAnsi="Times New Roman"/>
          <w:sz w:val="24"/>
        </w:rPr>
        <w:t xml:space="preserve"> will periodically praise Student for how hard he</w:t>
      </w:r>
      <w:r>
        <w:rPr>
          <w:rFonts w:ascii="Times New Roman" w:hAnsi="Times New Roman"/>
          <w:sz w:val="24"/>
        </w:rPr>
        <w:t>/she</w:t>
      </w:r>
      <w:r w:rsidRPr="00391E5A">
        <w:rPr>
          <w:rFonts w:ascii="Times New Roman" w:hAnsi="Times New Roman"/>
          <w:sz w:val="24"/>
        </w:rPr>
        <w:t xml:space="preserve"> is working (e.g., “You are really working hard.  Your </w:t>
      </w:r>
      <w:r>
        <w:rPr>
          <w:rFonts w:ascii="Times New Roman" w:hAnsi="Times New Roman"/>
          <w:sz w:val="24"/>
        </w:rPr>
        <w:t>correspondent</w:t>
      </w:r>
      <w:r w:rsidRPr="00391E5A">
        <w:rPr>
          <w:rFonts w:ascii="Times New Roman" w:hAnsi="Times New Roman"/>
          <w:sz w:val="24"/>
        </w:rPr>
        <w:t xml:space="preserve"> will be so proud!”)</w:t>
      </w:r>
    </w:p>
    <w:p w:rsidR="00445A5C" w:rsidRDefault="00445A5C" w:rsidP="003E6B99">
      <w:pPr>
        <w:jc w:val="center"/>
      </w:pPr>
    </w:p>
    <w:p w:rsidR="00CF1111" w:rsidRDefault="00CF1111" w:rsidP="003E6B99">
      <w:pPr>
        <w:jc w:val="center"/>
      </w:pPr>
    </w:p>
    <w:p w:rsidR="003E6B99" w:rsidRPr="00391E5A" w:rsidRDefault="003E6B99" w:rsidP="003E6B99">
      <w:pPr>
        <w:jc w:val="center"/>
        <w:rPr>
          <w:rFonts w:ascii="Times New Roman" w:hAnsi="Times New Roman" w:cs="Times New Roman"/>
          <w:sz w:val="24"/>
        </w:rPr>
      </w:pPr>
    </w:p>
    <w:p w:rsidR="003E6B99" w:rsidRPr="00391E5A" w:rsidRDefault="003E6B99" w:rsidP="003E6B9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Offer to Assist When Someone Needs Help</w:t>
      </w:r>
    </w:p>
    <w:p w:rsidR="003E6B99" w:rsidRPr="00391E5A" w:rsidRDefault="003E6B99" w:rsidP="003E6B99">
      <w:pPr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Behavioral Objective</w:t>
      </w:r>
    </w:p>
    <w:p w:rsidR="003E6B99" w:rsidRPr="00391E5A" w:rsidRDefault="003E6B99" w:rsidP="003E6B99">
      <w:pPr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When </w:t>
      </w:r>
      <w:r>
        <w:rPr>
          <w:rFonts w:ascii="Times New Roman" w:hAnsi="Times New Roman"/>
          <w:sz w:val="24"/>
        </w:rPr>
        <w:t>an opportunity to assist the peer mediator is presented</w:t>
      </w:r>
      <w:r w:rsidRPr="00391E5A">
        <w:rPr>
          <w:rFonts w:ascii="Times New Roman" w:hAnsi="Times New Roman"/>
          <w:sz w:val="24"/>
        </w:rPr>
        <w:t xml:space="preserve">, Student will perform the steps of the task analysis for responding </w:t>
      </w:r>
      <w:r>
        <w:rPr>
          <w:rFonts w:ascii="Times New Roman" w:hAnsi="Times New Roman"/>
          <w:sz w:val="24"/>
        </w:rPr>
        <w:t xml:space="preserve">to the comment </w:t>
      </w:r>
      <w:r w:rsidRPr="00391E5A">
        <w:rPr>
          <w:rFonts w:ascii="Times New Roman" w:hAnsi="Times New Roman"/>
          <w:sz w:val="24"/>
        </w:rPr>
        <w:t>with 100% accuracy for 3 probe trials.  The task analysis will consist of the following steps:</w:t>
      </w:r>
    </w:p>
    <w:p w:rsidR="003E6B99" w:rsidRDefault="00445A5C" w:rsidP="003E6B99">
      <w:pPr>
        <w:spacing w:after="0"/>
      </w:pPr>
      <w:r>
        <w:t xml:space="preserve">1. Asking if the peer mediator is </w:t>
      </w:r>
      <w:r w:rsidR="003E6B99">
        <w:t>okay</w:t>
      </w:r>
    </w:p>
    <w:p w:rsidR="003E6B99" w:rsidRDefault="003E6B99" w:rsidP="003E6B99">
      <w:pPr>
        <w:spacing w:after="0"/>
      </w:pPr>
      <w:r>
        <w:t>2. Waiting approximately five seconds for response</w:t>
      </w:r>
    </w:p>
    <w:p w:rsidR="003E6B99" w:rsidRDefault="003E6B99" w:rsidP="003E6B99">
      <w:pPr>
        <w:spacing w:after="0"/>
      </w:pPr>
      <w:r>
        <w:t>3. Provide needed assistance</w:t>
      </w:r>
    </w:p>
    <w:p w:rsidR="003E6B99" w:rsidRDefault="003E6B99" w:rsidP="003E6B99">
      <w:pPr>
        <w:spacing w:after="0"/>
      </w:pPr>
      <w:r>
        <w:t>4. Respond “your welcome” to “thank you”</w:t>
      </w:r>
    </w:p>
    <w:p w:rsidR="003E6B99" w:rsidRPr="00621172" w:rsidRDefault="003E6B99" w:rsidP="003E6B99">
      <w:pPr>
        <w:spacing w:after="0"/>
      </w:pPr>
      <w:r>
        <w:t>5. Return to previous activity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Context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445A5C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times</w:t>
      </w:r>
      <w:r w:rsidR="003E6B99" w:rsidRPr="00391E5A">
        <w:rPr>
          <w:rFonts w:ascii="Times New Roman" w:hAnsi="Times New Roman"/>
          <w:sz w:val="24"/>
        </w:rPr>
        <w:t xml:space="preserve"> a day </w:t>
      </w:r>
      <w:r>
        <w:rPr>
          <w:rFonts w:ascii="Times New Roman" w:hAnsi="Times New Roman"/>
          <w:sz w:val="24"/>
        </w:rPr>
        <w:t xml:space="preserve">(Monday-Friday), Student’s peer </w:t>
      </w:r>
      <w:r w:rsidR="003E6B99" w:rsidRPr="00391E5A">
        <w:rPr>
          <w:rFonts w:ascii="Times New Roman" w:hAnsi="Times New Roman"/>
          <w:sz w:val="24"/>
        </w:rPr>
        <w:t xml:space="preserve">mediator will work with him/her to systematically teach </w:t>
      </w:r>
      <w:r w:rsidR="003E6B99">
        <w:rPr>
          <w:rFonts w:ascii="Times New Roman" w:hAnsi="Times New Roman"/>
          <w:sz w:val="24"/>
        </w:rPr>
        <w:t>how to offer assistance when someone needs help.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 xml:space="preserve">Instructional Materials 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445A5C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="003E6B99">
        <w:rPr>
          <w:rFonts w:ascii="Times New Roman" w:hAnsi="Times New Roman"/>
          <w:sz w:val="24"/>
        </w:rPr>
        <w:t>mediator will need one activity</w:t>
      </w:r>
      <w:r w:rsidR="003E6B99" w:rsidRPr="00391E5A">
        <w:rPr>
          <w:rFonts w:ascii="Times New Roman" w:hAnsi="Times New Roman"/>
          <w:sz w:val="24"/>
        </w:rPr>
        <w:t xml:space="preserve"> or</w:t>
      </w:r>
      <w:r w:rsidR="003E6B99">
        <w:rPr>
          <w:rFonts w:ascii="Times New Roman" w:hAnsi="Times New Roman"/>
          <w:sz w:val="24"/>
        </w:rPr>
        <w:t xml:space="preserve"> set of</w:t>
      </w:r>
      <w:r w:rsidR="003E6B99" w:rsidRPr="00391E5A">
        <w:rPr>
          <w:rFonts w:ascii="Times New Roman" w:hAnsi="Times New Roman"/>
          <w:sz w:val="24"/>
        </w:rPr>
        <w:t xml:space="preserve"> materials that the student enjoys to start the session as well as reinforcement materials, if applicable.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Instructional Procedures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Each instructional trial will proceed as follows.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Attentional Cue:</w:t>
      </w:r>
      <w:r w:rsidRPr="00391E5A">
        <w:rPr>
          <w:rFonts w:ascii="Times New Roman" w:hAnsi="Times New Roman"/>
          <w:b/>
          <w:sz w:val="24"/>
        </w:rPr>
        <w:t xml:space="preserve">  </w:t>
      </w:r>
      <w:r w:rsidR="00445A5C"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give the general attention cue of s</w:t>
      </w:r>
      <w:r>
        <w:rPr>
          <w:rFonts w:ascii="Times New Roman" w:hAnsi="Times New Roman"/>
          <w:sz w:val="24"/>
        </w:rPr>
        <w:t>tating Student’s name to get</w:t>
      </w:r>
      <w:r w:rsidRPr="00391E5A">
        <w:rPr>
          <w:rFonts w:ascii="Times New Roman" w:hAnsi="Times New Roman"/>
          <w:sz w:val="24"/>
        </w:rPr>
        <w:t xml:space="preserve"> attention before the trial starts.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Natural Occurring Event: </w:t>
      </w:r>
      <w:r w:rsidRPr="00391E5A">
        <w:rPr>
          <w:rFonts w:ascii="Times New Roman" w:hAnsi="Times New Roman"/>
          <w:sz w:val="24"/>
        </w:rPr>
        <w:t>When teaching social skills, a task direction is often not warranted.  For example, in thi</w:t>
      </w:r>
      <w:r>
        <w:rPr>
          <w:rFonts w:ascii="Times New Roman" w:hAnsi="Times New Roman"/>
          <w:sz w:val="24"/>
        </w:rPr>
        <w:t>s case</w:t>
      </w:r>
      <w:r w:rsidR="00445A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teaching how to help others </w:t>
      </w:r>
      <w:r w:rsidR="00445A5C">
        <w:rPr>
          <w:rFonts w:ascii="Times New Roman" w:hAnsi="Times New Roman"/>
          <w:sz w:val="24"/>
        </w:rPr>
        <w:t>allows the peer mediator</w:t>
      </w:r>
      <w:r w:rsidRPr="00391E5A">
        <w:rPr>
          <w:rFonts w:ascii="Times New Roman" w:hAnsi="Times New Roman"/>
          <w:sz w:val="24"/>
        </w:rPr>
        <w:t>’s interaction with the student to be a natural occurring event providing direction.</w:t>
      </w: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>Simultaneous Prompting Procedure:</w:t>
      </w:r>
      <w:r w:rsidR="00445A5C">
        <w:rPr>
          <w:rFonts w:ascii="Times New Roman" w:hAnsi="Times New Roman"/>
          <w:sz w:val="24"/>
        </w:rPr>
        <w:t xml:space="preserve"> The peer </w:t>
      </w:r>
      <w:r w:rsidRPr="00391E5A">
        <w:rPr>
          <w:rFonts w:ascii="Times New Roman" w:hAnsi="Times New Roman"/>
          <w:sz w:val="24"/>
        </w:rPr>
        <w:t>mediator will deliver the task direction, or in this case discriminative stimulus</w:t>
      </w:r>
      <w:r>
        <w:rPr>
          <w:rFonts w:ascii="Times New Roman" w:hAnsi="Times New Roman"/>
          <w:sz w:val="24"/>
        </w:rPr>
        <w:t xml:space="preserve"> (e.g., “I need help!”), </w:t>
      </w:r>
      <w:r w:rsidRPr="00391E5A">
        <w:rPr>
          <w:rFonts w:ascii="Times New Roman" w:hAnsi="Times New Roman"/>
          <w:sz w:val="24"/>
        </w:rPr>
        <w:t xml:space="preserve">first </w:t>
      </w:r>
      <w:r w:rsidR="00445A5C">
        <w:rPr>
          <w:rFonts w:ascii="Times New Roman" w:hAnsi="Times New Roman"/>
          <w:sz w:val="24"/>
        </w:rPr>
        <w:t xml:space="preserve">as the probe session.  The peer </w:t>
      </w:r>
      <w:r w:rsidRPr="00391E5A">
        <w:rPr>
          <w:rFonts w:ascii="Times New Roman" w:hAnsi="Times New Roman"/>
          <w:sz w:val="24"/>
        </w:rPr>
        <w:t>mediator will say, “What’s next</w:t>
      </w:r>
      <w:r w:rsidR="00445A5C">
        <w:rPr>
          <w:rFonts w:ascii="Times New Roman" w:hAnsi="Times New Roman"/>
          <w:sz w:val="24"/>
        </w:rPr>
        <w:t>” or provide appropriate statements (e.g., “I need that”) and wait 10</w:t>
      </w:r>
      <w:r w:rsidRPr="00391E5A">
        <w:rPr>
          <w:rFonts w:ascii="Times New Roman" w:hAnsi="Times New Roman"/>
          <w:sz w:val="24"/>
        </w:rPr>
        <w:t xml:space="preserve"> seconds for Student to initiate each step of the task analysis. If Student fails to initiate a step, the peer-mediator will end the trial.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One instru</w:t>
      </w:r>
      <w:r w:rsidR="00445A5C">
        <w:rPr>
          <w:rFonts w:ascii="Times New Roman" w:hAnsi="Times New Roman"/>
          <w:sz w:val="24"/>
        </w:rPr>
        <w:t xml:space="preserve">ctional session </w:t>
      </w:r>
      <w:r w:rsidRPr="00391E5A">
        <w:rPr>
          <w:rFonts w:ascii="Times New Roman" w:hAnsi="Times New Roman"/>
          <w:sz w:val="24"/>
        </w:rPr>
        <w:t xml:space="preserve">using a 0-second time delay interval will occur </w:t>
      </w:r>
      <w:r w:rsidRPr="00391E5A">
        <w:rPr>
          <w:rFonts w:ascii="Times New Roman" w:hAnsi="Times New Roman"/>
          <w:sz w:val="24"/>
        </w:rPr>
        <w:lastRenderedPageBreak/>
        <w:t>following the pr</w:t>
      </w:r>
      <w:r w:rsidR="00445A5C">
        <w:rPr>
          <w:rFonts w:ascii="Times New Roman" w:hAnsi="Times New Roman"/>
          <w:sz w:val="24"/>
        </w:rPr>
        <w:t xml:space="preserve">obe.  During this instructional session, the peer </w:t>
      </w:r>
      <w:r w:rsidRPr="00391E5A">
        <w:rPr>
          <w:rFonts w:ascii="Times New Roman" w:hAnsi="Times New Roman"/>
          <w:sz w:val="24"/>
        </w:rPr>
        <w:t>mediator immediately will use a controlling prompt to assist Student in performing the correct response.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b/>
          <w:i/>
          <w:sz w:val="24"/>
        </w:rPr>
        <w:t xml:space="preserve">Consequence: </w:t>
      </w:r>
      <w:r w:rsidRPr="00391E5A">
        <w:rPr>
          <w:rFonts w:ascii="Times New Roman" w:hAnsi="Times New Roman"/>
          <w:sz w:val="24"/>
        </w:rPr>
        <w:t>During probe sess</w:t>
      </w:r>
      <w:r w:rsidR="00445A5C">
        <w:rPr>
          <w:rFonts w:ascii="Times New Roman" w:hAnsi="Times New Roman"/>
          <w:sz w:val="24"/>
        </w:rPr>
        <w:t xml:space="preserve">ions, the peer </w:t>
      </w:r>
      <w:r w:rsidRPr="00391E5A">
        <w:rPr>
          <w:rFonts w:ascii="Times New Roman" w:hAnsi="Times New Roman"/>
          <w:sz w:val="24"/>
        </w:rPr>
        <w:t>mediator will not give any feedback on performance.  During the i</w:t>
      </w:r>
      <w:r w:rsidR="00445A5C">
        <w:rPr>
          <w:rFonts w:ascii="Times New Roman" w:hAnsi="Times New Roman"/>
          <w:sz w:val="24"/>
        </w:rPr>
        <w:t xml:space="preserve">nstructional sessions, the peer </w:t>
      </w:r>
      <w:r w:rsidRPr="00391E5A">
        <w:rPr>
          <w:rFonts w:ascii="Times New Roman" w:hAnsi="Times New Roman"/>
          <w:sz w:val="24"/>
        </w:rPr>
        <w:t>mediator will give the selected reinforcement (e.g., descriptive praise).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Non-targeted Information</w:t>
      </w:r>
    </w:p>
    <w:p w:rsidR="003E6B99" w:rsidRPr="00391E5A" w:rsidRDefault="00445A5C" w:rsidP="00445A5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peer mediators’ names will be used in</w:t>
      </w:r>
      <w:r w:rsidRPr="00391E5A">
        <w:rPr>
          <w:rFonts w:ascii="Times New Roman" w:hAnsi="Times New Roman"/>
          <w:sz w:val="24"/>
        </w:rPr>
        <w:t xml:space="preserve"> the consequent stages of the instructional session with verbal, descriptive praise</w:t>
      </w:r>
      <w:r>
        <w:rPr>
          <w:rFonts w:ascii="Times New Roman" w:hAnsi="Times New Roman"/>
          <w:sz w:val="24"/>
        </w:rPr>
        <w:t xml:space="preserve"> (“Carol is so proud of you!”).</w:t>
      </w:r>
    </w:p>
    <w:p w:rsidR="003E6B99" w:rsidRPr="00391E5A" w:rsidRDefault="003E6B99" w:rsidP="003E6B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Data Collection</w:t>
      </w:r>
    </w:p>
    <w:p w:rsidR="00445A5C" w:rsidRPr="00391E5A" w:rsidRDefault="00445A5C" w:rsidP="00445A5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 will collect data during</w:t>
      </w:r>
      <w:r>
        <w:rPr>
          <w:rFonts w:ascii="Times New Roman" w:hAnsi="Times New Roman"/>
          <w:sz w:val="24"/>
        </w:rPr>
        <w:t xml:space="preserve"> the probe sessions that occur once</w:t>
      </w:r>
      <w:r w:rsidRPr="00391E5A">
        <w:rPr>
          <w:rFonts w:ascii="Times New Roman" w:hAnsi="Times New Roman"/>
          <w:sz w:val="24"/>
        </w:rPr>
        <w:t xml:space="preserve"> a da</w:t>
      </w:r>
      <w:r>
        <w:rPr>
          <w:rFonts w:ascii="Times New Roman" w:hAnsi="Times New Roman"/>
          <w:sz w:val="24"/>
        </w:rPr>
        <w:t xml:space="preserve">y.  On the data sheet, the peer </w:t>
      </w:r>
      <w:r w:rsidRPr="00391E5A">
        <w:rPr>
          <w:rFonts w:ascii="Times New Roman" w:hAnsi="Times New Roman"/>
          <w:sz w:val="24"/>
        </w:rPr>
        <w:t xml:space="preserve">mediator will </w:t>
      </w:r>
      <w:r>
        <w:rPr>
          <w:rFonts w:ascii="Times New Roman" w:hAnsi="Times New Roman"/>
          <w:sz w:val="24"/>
        </w:rPr>
        <w:t xml:space="preserve">circle YES for a correct response or </w:t>
      </w:r>
      <w:r w:rsidRPr="00391E5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NO for incorrect response. The researcher will also collect data during probe and instructional sessions to be used for Student participant progress monitoring, procedural reliability, and IOA. 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Maintenance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  <w:r w:rsidRPr="00391E5A">
        <w:rPr>
          <w:rFonts w:ascii="Times New Roman" w:hAnsi="Times New Roman"/>
          <w:sz w:val="24"/>
        </w:rPr>
        <w:t>Once Student has met the criterion of 100% correct</w:t>
      </w:r>
      <w:r>
        <w:rPr>
          <w:rFonts w:ascii="Times New Roman" w:hAnsi="Times New Roman"/>
          <w:sz w:val="24"/>
        </w:rPr>
        <w:t xml:space="preserve"> responses for 1 probe trial</w:t>
      </w:r>
      <w:r w:rsidRPr="00391E5A">
        <w:rPr>
          <w:rFonts w:ascii="Times New Roman" w:hAnsi="Times New Roman"/>
          <w:sz w:val="24"/>
        </w:rPr>
        <w:t xml:space="preserve">, reinforcement will be thinned to the end of the successfully </w:t>
      </w:r>
      <w:r>
        <w:rPr>
          <w:rFonts w:ascii="Times New Roman" w:hAnsi="Times New Roman"/>
          <w:sz w:val="24"/>
        </w:rPr>
        <w:t>completed task (fixed ratio of 5, or FR5).  Student helping skills</w:t>
      </w:r>
      <w:r w:rsidRPr="00391E5A">
        <w:rPr>
          <w:rFonts w:ascii="Times New Roman" w:hAnsi="Times New Roman"/>
          <w:sz w:val="24"/>
        </w:rPr>
        <w:t xml:space="preserve"> will continue to be monitored fo</w:t>
      </w:r>
      <w:r w:rsidR="00445A5C">
        <w:rPr>
          <w:rFonts w:ascii="Times New Roman" w:hAnsi="Times New Roman"/>
          <w:sz w:val="24"/>
        </w:rPr>
        <w:t>r the remainder of the sessions following the successful completion of each social skill and in a final maintenance probe one week following the final generalization probe.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Generalization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445A5C" w:rsidRPr="00391E5A" w:rsidRDefault="00445A5C" w:rsidP="00445A5C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mediators will facilitate generalization by having Student</w:t>
      </w:r>
      <w:r>
        <w:rPr>
          <w:rFonts w:ascii="Times New Roman" w:hAnsi="Times New Roman"/>
          <w:sz w:val="24"/>
        </w:rPr>
        <w:t>s</w:t>
      </w:r>
      <w:r w:rsidRPr="00391E5A">
        <w:rPr>
          <w:rFonts w:ascii="Times New Roman" w:hAnsi="Times New Roman"/>
          <w:sz w:val="24"/>
        </w:rPr>
        <w:t xml:space="preserve"> perform sessions in different </w:t>
      </w:r>
      <w:r>
        <w:rPr>
          <w:rFonts w:ascii="Times New Roman" w:hAnsi="Times New Roman"/>
          <w:sz w:val="24"/>
        </w:rPr>
        <w:t>settings and with different materials</w:t>
      </w:r>
      <w:r w:rsidRPr="00391E5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Once Student has mastered all social skill </w:t>
      </w:r>
      <w:r w:rsidRPr="00391E5A">
        <w:rPr>
          <w:rFonts w:ascii="Times New Roman" w:hAnsi="Times New Roman"/>
          <w:sz w:val="24"/>
        </w:rPr>
        <w:t>task</w:t>
      </w:r>
      <w:r>
        <w:rPr>
          <w:rFonts w:ascii="Times New Roman" w:hAnsi="Times New Roman"/>
          <w:sz w:val="24"/>
        </w:rPr>
        <w:t>s, a</w:t>
      </w:r>
      <w:r w:rsidRPr="00391E5A">
        <w:rPr>
          <w:rFonts w:ascii="Times New Roman" w:hAnsi="Times New Roman"/>
          <w:sz w:val="24"/>
        </w:rPr>
        <w:t xml:space="preserve"> probe session in his/her residence hall and another prob</w:t>
      </w:r>
      <w:r>
        <w:rPr>
          <w:rFonts w:ascii="Times New Roman" w:hAnsi="Times New Roman"/>
          <w:sz w:val="24"/>
        </w:rPr>
        <w:t xml:space="preserve">e session with a different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will be conducted</w:t>
      </w:r>
      <w:r w:rsidRPr="00391E5A">
        <w:rPr>
          <w:rFonts w:ascii="Times New Roman" w:hAnsi="Times New Roman"/>
          <w:sz w:val="24"/>
        </w:rPr>
        <w:t>.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sz w:val="24"/>
        </w:rPr>
      </w:pP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  <w:r w:rsidRPr="00391E5A">
        <w:rPr>
          <w:rFonts w:ascii="Times New Roman" w:hAnsi="Times New Roman"/>
          <w:b/>
          <w:sz w:val="24"/>
        </w:rPr>
        <w:t>Behavior Management</w:t>
      </w:r>
    </w:p>
    <w:p w:rsidR="003E6B99" w:rsidRPr="00391E5A" w:rsidRDefault="003E6B99" w:rsidP="003E6B99">
      <w:pPr>
        <w:pStyle w:val="ListParagraph"/>
        <w:ind w:left="0"/>
        <w:rPr>
          <w:rFonts w:ascii="Times New Roman" w:hAnsi="Times New Roman"/>
          <w:b/>
          <w:sz w:val="24"/>
        </w:rPr>
      </w:pPr>
    </w:p>
    <w:p w:rsidR="00445A5C" w:rsidRPr="00391E5A" w:rsidRDefault="00445A5C" w:rsidP="00445A5C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peer </w:t>
      </w:r>
      <w:r w:rsidRPr="00391E5A">
        <w:rPr>
          <w:rFonts w:ascii="Times New Roman" w:hAnsi="Times New Roman"/>
          <w:sz w:val="24"/>
        </w:rPr>
        <w:t>mediator</w:t>
      </w:r>
      <w:r>
        <w:rPr>
          <w:rFonts w:ascii="Times New Roman" w:hAnsi="Times New Roman"/>
          <w:sz w:val="24"/>
        </w:rPr>
        <w:t xml:space="preserve"> and researcher</w:t>
      </w:r>
      <w:r w:rsidRPr="00391E5A">
        <w:rPr>
          <w:rFonts w:ascii="Times New Roman" w:hAnsi="Times New Roman"/>
          <w:sz w:val="24"/>
        </w:rPr>
        <w:t xml:space="preserve"> will periodically praise Student for how hard he</w:t>
      </w:r>
      <w:r>
        <w:rPr>
          <w:rFonts w:ascii="Times New Roman" w:hAnsi="Times New Roman"/>
          <w:sz w:val="24"/>
        </w:rPr>
        <w:t>/she</w:t>
      </w:r>
      <w:r w:rsidRPr="00391E5A">
        <w:rPr>
          <w:rFonts w:ascii="Times New Roman" w:hAnsi="Times New Roman"/>
          <w:sz w:val="24"/>
        </w:rPr>
        <w:t xml:space="preserve"> is working (e.g., “You are really working hard.  Your </w:t>
      </w:r>
      <w:r>
        <w:rPr>
          <w:rFonts w:ascii="Times New Roman" w:hAnsi="Times New Roman"/>
          <w:sz w:val="24"/>
        </w:rPr>
        <w:t>correspondent</w:t>
      </w:r>
      <w:r w:rsidRPr="00391E5A">
        <w:rPr>
          <w:rFonts w:ascii="Times New Roman" w:hAnsi="Times New Roman"/>
          <w:sz w:val="24"/>
        </w:rPr>
        <w:t xml:space="preserve"> will be so proud!”)</w:t>
      </w:r>
    </w:p>
    <w:p w:rsidR="003E6B99" w:rsidRDefault="003E6B99" w:rsidP="003E6B99"/>
    <w:p w:rsidR="00547939" w:rsidRDefault="005479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1D6D" w:rsidRPr="001869F5" w:rsidRDefault="00071D6D" w:rsidP="001869F5">
      <w:pPr>
        <w:pStyle w:val="ListParagraph"/>
        <w:ind w:left="0"/>
        <w:rPr>
          <w:rFonts w:ascii="Times New Roman" w:hAnsi="Times New Roman"/>
          <w:sz w:val="24"/>
        </w:rPr>
      </w:pPr>
    </w:p>
    <w:sectPr w:rsidR="00071D6D" w:rsidRPr="001869F5" w:rsidSect="008239E9">
      <w:footerReference w:type="default" r:id="rId36"/>
      <w:pgSz w:w="12240" w:h="15840"/>
      <w:pgMar w:top="1440" w:right="1440" w:bottom="1440" w:left="2160" w:header="720" w:footer="720" w:gutter="0"/>
      <w:pgNumType w:start="135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DC9AFA" w15:done="0"/>
  <w15:commentEx w15:paraId="554188F4" w15:done="0"/>
  <w15:commentEx w15:paraId="40B69F55" w15:done="0"/>
  <w15:commentEx w15:paraId="132DE6EC" w15:done="0"/>
  <w15:commentEx w15:paraId="7451A235" w15:done="0"/>
  <w15:commentEx w15:paraId="49F77A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82" w:rsidRDefault="00D47482">
      <w:pPr>
        <w:spacing w:after="0" w:line="240" w:lineRule="auto"/>
      </w:pPr>
      <w:r>
        <w:separator/>
      </w:r>
    </w:p>
  </w:endnote>
  <w:endnote w:type="continuationSeparator" w:id="0">
    <w:p w:rsidR="00D47482" w:rsidRDefault="00D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7A" w:rsidRDefault="001A7B7A" w:rsidP="0027762B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82" w:rsidRDefault="00D47482">
      <w:pPr>
        <w:spacing w:after="0" w:line="240" w:lineRule="auto"/>
      </w:pPr>
      <w:r>
        <w:separator/>
      </w:r>
    </w:p>
  </w:footnote>
  <w:footnote w:type="continuationSeparator" w:id="0">
    <w:p w:rsidR="00D47482" w:rsidRDefault="00D4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A44"/>
    <w:multiLevelType w:val="hybridMultilevel"/>
    <w:tmpl w:val="F5AE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6557"/>
    <w:multiLevelType w:val="hybridMultilevel"/>
    <w:tmpl w:val="35F6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D5900"/>
    <w:multiLevelType w:val="hybridMultilevel"/>
    <w:tmpl w:val="35F6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mca244">
    <w15:presenceInfo w15:providerId="None" w15:userId="jmca2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35A9"/>
    <w:rsid w:val="000014E8"/>
    <w:rsid w:val="00002BFB"/>
    <w:rsid w:val="00005199"/>
    <w:rsid w:val="00005A60"/>
    <w:rsid w:val="00010997"/>
    <w:rsid w:val="000111BC"/>
    <w:rsid w:val="000118BD"/>
    <w:rsid w:val="00013ABC"/>
    <w:rsid w:val="00017932"/>
    <w:rsid w:val="00020DDE"/>
    <w:rsid w:val="00021AF0"/>
    <w:rsid w:val="00026790"/>
    <w:rsid w:val="00027541"/>
    <w:rsid w:val="00031962"/>
    <w:rsid w:val="0003271B"/>
    <w:rsid w:val="00033C04"/>
    <w:rsid w:val="00034A96"/>
    <w:rsid w:val="00034CDC"/>
    <w:rsid w:val="00035028"/>
    <w:rsid w:val="00040610"/>
    <w:rsid w:val="00041FB2"/>
    <w:rsid w:val="00043DBC"/>
    <w:rsid w:val="00044EF1"/>
    <w:rsid w:val="00045A10"/>
    <w:rsid w:val="00047DDE"/>
    <w:rsid w:val="0005185B"/>
    <w:rsid w:val="000526E9"/>
    <w:rsid w:val="00053AF7"/>
    <w:rsid w:val="00054BDF"/>
    <w:rsid w:val="00057ADB"/>
    <w:rsid w:val="00061866"/>
    <w:rsid w:val="00063CCF"/>
    <w:rsid w:val="000652BE"/>
    <w:rsid w:val="00070C00"/>
    <w:rsid w:val="00071D6D"/>
    <w:rsid w:val="00072FDD"/>
    <w:rsid w:val="00074E48"/>
    <w:rsid w:val="0007767E"/>
    <w:rsid w:val="00077AD3"/>
    <w:rsid w:val="0008085D"/>
    <w:rsid w:val="00081BD1"/>
    <w:rsid w:val="00085B29"/>
    <w:rsid w:val="0008632D"/>
    <w:rsid w:val="0008656A"/>
    <w:rsid w:val="00092377"/>
    <w:rsid w:val="00092473"/>
    <w:rsid w:val="00094E63"/>
    <w:rsid w:val="0009637E"/>
    <w:rsid w:val="00096A4D"/>
    <w:rsid w:val="00097112"/>
    <w:rsid w:val="000A15BD"/>
    <w:rsid w:val="000A2BB7"/>
    <w:rsid w:val="000B180F"/>
    <w:rsid w:val="000B4416"/>
    <w:rsid w:val="000B6AA2"/>
    <w:rsid w:val="000C2A43"/>
    <w:rsid w:val="000D04A5"/>
    <w:rsid w:val="000D0F53"/>
    <w:rsid w:val="000D3C84"/>
    <w:rsid w:val="000E203E"/>
    <w:rsid w:val="000E2809"/>
    <w:rsid w:val="000E5E2D"/>
    <w:rsid w:val="000E6DB8"/>
    <w:rsid w:val="000F1945"/>
    <w:rsid w:val="000F2844"/>
    <w:rsid w:val="000F3156"/>
    <w:rsid w:val="000F390B"/>
    <w:rsid w:val="000F6270"/>
    <w:rsid w:val="0010012E"/>
    <w:rsid w:val="001027FC"/>
    <w:rsid w:val="001028DB"/>
    <w:rsid w:val="00103976"/>
    <w:rsid w:val="00105E19"/>
    <w:rsid w:val="00107F80"/>
    <w:rsid w:val="00110A4C"/>
    <w:rsid w:val="00113BA5"/>
    <w:rsid w:val="00115AB8"/>
    <w:rsid w:val="0012398D"/>
    <w:rsid w:val="00125FFD"/>
    <w:rsid w:val="00127033"/>
    <w:rsid w:val="00130ABD"/>
    <w:rsid w:val="001326B4"/>
    <w:rsid w:val="001346A5"/>
    <w:rsid w:val="001405A4"/>
    <w:rsid w:val="001412D3"/>
    <w:rsid w:val="0014540C"/>
    <w:rsid w:val="00146F61"/>
    <w:rsid w:val="00150118"/>
    <w:rsid w:val="00153EC4"/>
    <w:rsid w:val="0015680A"/>
    <w:rsid w:val="00157162"/>
    <w:rsid w:val="00157325"/>
    <w:rsid w:val="0016292E"/>
    <w:rsid w:val="001670DC"/>
    <w:rsid w:val="00167500"/>
    <w:rsid w:val="00170693"/>
    <w:rsid w:val="001727EB"/>
    <w:rsid w:val="00175E62"/>
    <w:rsid w:val="00175F02"/>
    <w:rsid w:val="00176A00"/>
    <w:rsid w:val="00177970"/>
    <w:rsid w:val="0018004C"/>
    <w:rsid w:val="001813FA"/>
    <w:rsid w:val="00182881"/>
    <w:rsid w:val="00183E41"/>
    <w:rsid w:val="00185106"/>
    <w:rsid w:val="001869F5"/>
    <w:rsid w:val="0019349F"/>
    <w:rsid w:val="00196B24"/>
    <w:rsid w:val="0019772F"/>
    <w:rsid w:val="0019777A"/>
    <w:rsid w:val="001A0DC3"/>
    <w:rsid w:val="001A4700"/>
    <w:rsid w:val="001A7B7A"/>
    <w:rsid w:val="001B03DB"/>
    <w:rsid w:val="001B0D2E"/>
    <w:rsid w:val="001B1402"/>
    <w:rsid w:val="001B2566"/>
    <w:rsid w:val="001B5737"/>
    <w:rsid w:val="001B5F52"/>
    <w:rsid w:val="001C0C1E"/>
    <w:rsid w:val="001C1021"/>
    <w:rsid w:val="001C17C1"/>
    <w:rsid w:val="001C2C18"/>
    <w:rsid w:val="001C5903"/>
    <w:rsid w:val="001C67F9"/>
    <w:rsid w:val="001D3072"/>
    <w:rsid w:val="001D3B22"/>
    <w:rsid w:val="001D4A86"/>
    <w:rsid w:val="001D54A5"/>
    <w:rsid w:val="001D5C6A"/>
    <w:rsid w:val="001D650E"/>
    <w:rsid w:val="001D6C1A"/>
    <w:rsid w:val="001D7882"/>
    <w:rsid w:val="001E23B0"/>
    <w:rsid w:val="001E2AC1"/>
    <w:rsid w:val="001F3066"/>
    <w:rsid w:val="0020116F"/>
    <w:rsid w:val="00207B75"/>
    <w:rsid w:val="00210690"/>
    <w:rsid w:val="00213DF0"/>
    <w:rsid w:val="00214A47"/>
    <w:rsid w:val="002155BD"/>
    <w:rsid w:val="00215EB9"/>
    <w:rsid w:val="00217835"/>
    <w:rsid w:val="00217913"/>
    <w:rsid w:val="00221F4E"/>
    <w:rsid w:val="00223F56"/>
    <w:rsid w:val="002260A8"/>
    <w:rsid w:val="0022618D"/>
    <w:rsid w:val="0023136A"/>
    <w:rsid w:val="00232247"/>
    <w:rsid w:val="00240220"/>
    <w:rsid w:val="002415BB"/>
    <w:rsid w:val="00242FE2"/>
    <w:rsid w:val="002472D0"/>
    <w:rsid w:val="00251215"/>
    <w:rsid w:val="0025265B"/>
    <w:rsid w:val="00252DCA"/>
    <w:rsid w:val="00255D8D"/>
    <w:rsid w:val="00257ADE"/>
    <w:rsid w:val="00257C77"/>
    <w:rsid w:val="0026020E"/>
    <w:rsid w:val="0026667C"/>
    <w:rsid w:val="00266B2A"/>
    <w:rsid w:val="00267D8E"/>
    <w:rsid w:val="00272C85"/>
    <w:rsid w:val="0027364C"/>
    <w:rsid w:val="00275292"/>
    <w:rsid w:val="00275D55"/>
    <w:rsid w:val="0027626F"/>
    <w:rsid w:val="0027762B"/>
    <w:rsid w:val="00280213"/>
    <w:rsid w:val="002817D6"/>
    <w:rsid w:val="0028220D"/>
    <w:rsid w:val="00286E5F"/>
    <w:rsid w:val="00293CB8"/>
    <w:rsid w:val="00294442"/>
    <w:rsid w:val="002955CB"/>
    <w:rsid w:val="002958F2"/>
    <w:rsid w:val="00296476"/>
    <w:rsid w:val="00296BFE"/>
    <w:rsid w:val="00297C43"/>
    <w:rsid w:val="002A1973"/>
    <w:rsid w:val="002A68BB"/>
    <w:rsid w:val="002A6EE0"/>
    <w:rsid w:val="002A787A"/>
    <w:rsid w:val="002B073F"/>
    <w:rsid w:val="002B1F74"/>
    <w:rsid w:val="002B28B9"/>
    <w:rsid w:val="002B2E51"/>
    <w:rsid w:val="002B4D0F"/>
    <w:rsid w:val="002B5008"/>
    <w:rsid w:val="002B5A09"/>
    <w:rsid w:val="002B7F6A"/>
    <w:rsid w:val="002C1813"/>
    <w:rsid w:val="002C1E57"/>
    <w:rsid w:val="002C2E4B"/>
    <w:rsid w:val="002C4FC0"/>
    <w:rsid w:val="002D0628"/>
    <w:rsid w:val="002D397A"/>
    <w:rsid w:val="002D48F3"/>
    <w:rsid w:val="002D5779"/>
    <w:rsid w:val="002E5C7A"/>
    <w:rsid w:val="002E7CFF"/>
    <w:rsid w:val="002F0117"/>
    <w:rsid w:val="002F15C0"/>
    <w:rsid w:val="003027ED"/>
    <w:rsid w:val="00304304"/>
    <w:rsid w:val="00307266"/>
    <w:rsid w:val="0030733B"/>
    <w:rsid w:val="00307E55"/>
    <w:rsid w:val="00311F9B"/>
    <w:rsid w:val="0031335C"/>
    <w:rsid w:val="003145D5"/>
    <w:rsid w:val="0032354B"/>
    <w:rsid w:val="003242B5"/>
    <w:rsid w:val="003340DF"/>
    <w:rsid w:val="00334FDF"/>
    <w:rsid w:val="00337C68"/>
    <w:rsid w:val="003415D9"/>
    <w:rsid w:val="00344EE8"/>
    <w:rsid w:val="003457C2"/>
    <w:rsid w:val="00345EA7"/>
    <w:rsid w:val="003463EF"/>
    <w:rsid w:val="00350DD8"/>
    <w:rsid w:val="0035158C"/>
    <w:rsid w:val="003518CC"/>
    <w:rsid w:val="00356CD8"/>
    <w:rsid w:val="003609E5"/>
    <w:rsid w:val="00361DA0"/>
    <w:rsid w:val="003636D0"/>
    <w:rsid w:val="00364CD1"/>
    <w:rsid w:val="00367401"/>
    <w:rsid w:val="003741C0"/>
    <w:rsid w:val="00374F2F"/>
    <w:rsid w:val="003750C1"/>
    <w:rsid w:val="0037539D"/>
    <w:rsid w:val="0037768F"/>
    <w:rsid w:val="00380DE2"/>
    <w:rsid w:val="00383F5D"/>
    <w:rsid w:val="003859A5"/>
    <w:rsid w:val="003877F1"/>
    <w:rsid w:val="00390C2F"/>
    <w:rsid w:val="003912E7"/>
    <w:rsid w:val="003917F4"/>
    <w:rsid w:val="00391E5A"/>
    <w:rsid w:val="00395028"/>
    <w:rsid w:val="003A1695"/>
    <w:rsid w:val="003A26BB"/>
    <w:rsid w:val="003A5749"/>
    <w:rsid w:val="003B34A4"/>
    <w:rsid w:val="003B3815"/>
    <w:rsid w:val="003B39F5"/>
    <w:rsid w:val="003B4C1F"/>
    <w:rsid w:val="003B5348"/>
    <w:rsid w:val="003B5A23"/>
    <w:rsid w:val="003B65C2"/>
    <w:rsid w:val="003B6EFA"/>
    <w:rsid w:val="003B77E2"/>
    <w:rsid w:val="003C09B5"/>
    <w:rsid w:val="003C102F"/>
    <w:rsid w:val="003C2E22"/>
    <w:rsid w:val="003C62B0"/>
    <w:rsid w:val="003C661D"/>
    <w:rsid w:val="003C79FA"/>
    <w:rsid w:val="003C7E24"/>
    <w:rsid w:val="003C7F94"/>
    <w:rsid w:val="003D407C"/>
    <w:rsid w:val="003D5CA2"/>
    <w:rsid w:val="003E0980"/>
    <w:rsid w:val="003E10CA"/>
    <w:rsid w:val="003E2974"/>
    <w:rsid w:val="003E42EF"/>
    <w:rsid w:val="003E6205"/>
    <w:rsid w:val="003E67B7"/>
    <w:rsid w:val="003E6B99"/>
    <w:rsid w:val="003F027B"/>
    <w:rsid w:val="003F1AFF"/>
    <w:rsid w:val="003F2CDB"/>
    <w:rsid w:val="00402082"/>
    <w:rsid w:val="00404C88"/>
    <w:rsid w:val="00405254"/>
    <w:rsid w:val="00405983"/>
    <w:rsid w:val="00410358"/>
    <w:rsid w:val="00416214"/>
    <w:rsid w:val="00417026"/>
    <w:rsid w:val="00417E9A"/>
    <w:rsid w:val="00421952"/>
    <w:rsid w:val="00422F43"/>
    <w:rsid w:val="00427937"/>
    <w:rsid w:val="00430C32"/>
    <w:rsid w:val="00431B8F"/>
    <w:rsid w:val="00432523"/>
    <w:rsid w:val="00432931"/>
    <w:rsid w:val="00436827"/>
    <w:rsid w:val="00436B55"/>
    <w:rsid w:val="00443059"/>
    <w:rsid w:val="004453F7"/>
    <w:rsid w:val="00445A5C"/>
    <w:rsid w:val="004540FF"/>
    <w:rsid w:val="00455B99"/>
    <w:rsid w:val="004605D1"/>
    <w:rsid w:val="0046081C"/>
    <w:rsid w:val="00460A46"/>
    <w:rsid w:val="00461149"/>
    <w:rsid w:val="00470A64"/>
    <w:rsid w:val="004721C2"/>
    <w:rsid w:val="00472EE4"/>
    <w:rsid w:val="004757A6"/>
    <w:rsid w:val="00475961"/>
    <w:rsid w:val="0047762C"/>
    <w:rsid w:val="0047788E"/>
    <w:rsid w:val="0047799A"/>
    <w:rsid w:val="00483B32"/>
    <w:rsid w:val="00484914"/>
    <w:rsid w:val="0048559F"/>
    <w:rsid w:val="004900F1"/>
    <w:rsid w:val="00492909"/>
    <w:rsid w:val="00495EDC"/>
    <w:rsid w:val="004A1F13"/>
    <w:rsid w:val="004A6342"/>
    <w:rsid w:val="004B29AB"/>
    <w:rsid w:val="004B30DD"/>
    <w:rsid w:val="004C117B"/>
    <w:rsid w:val="004C1B66"/>
    <w:rsid w:val="004C3214"/>
    <w:rsid w:val="004C6715"/>
    <w:rsid w:val="004D3A86"/>
    <w:rsid w:val="004D4221"/>
    <w:rsid w:val="004D4935"/>
    <w:rsid w:val="004E0041"/>
    <w:rsid w:val="004E07AA"/>
    <w:rsid w:val="004E4BA1"/>
    <w:rsid w:val="004E4DC2"/>
    <w:rsid w:val="004E4F5F"/>
    <w:rsid w:val="004E5E2F"/>
    <w:rsid w:val="004E7345"/>
    <w:rsid w:val="004F1AA9"/>
    <w:rsid w:val="004F34EC"/>
    <w:rsid w:val="004F389E"/>
    <w:rsid w:val="004F7874"/>
    <w:rsid w:val="005004DC"/>
    <w:rsid w:val="0050054E"/>
    <w:rsid w:val="00500799"/>
    <w:rsid w:val="0050427B"/>
    <w:rsid w:val="005054B4"/>
    <w:rsid w:val="00506356"/>
    <w:rsid w:val="00510FE4"/>
    <w:rsid w:val="005134AD"/>
    <w:rsid w:val="00515661"/>
    <w:rsid w:val="00521A5D"/>
    <w:rsid w:val="00521C10"/>
    <w:rsid w:val="00521FE4"/>
    <w:rsid w:val="005229AE"/>
    <w:rsid w:val="00522C6F"/>
    <w:rsid w:val="00523477"/>
    <w:rsid w:val="005237CA"/>
    <w:rsid w:val="00524528"/>
    <w:rsid w:val="005247ED"/>
    <w:rsid w:val="00526CCA"/>
    <w:rsid w:val="005308AD"/>
    <w:rsid w:val="00544EDF"/>
    <w:rsid w:val="00547939"/>
    <w:rsid w:val="005501CE"/>
    <w:rsid w:val="005522B8"/>
    <w:rsid w:val="005554EA"/>
    <w:rsid w:val="00556222"/>
    <w:rsid w:val="00556E05"/>
    <w:rsid w:val="005570F7"/>
    <w:rsid w:val="00560147"/>
    <w:rsid w:val="00564699"/>
    <w:rsid w:val="00566252"/>
    <w:rsid w:val="005672CD"/>
    <w:rsid w:val="0057007B"/>
    <w:rsid w:val="00572BED"/>
    <w:rsid w:val="00572E05"/>
    <w:rsid w:val="0057430C"/>
    <w:rsid w:val="00575B7B"/>
    <w:rsid w:val="005804BB"/>
    <w:rsid w:val="00582EB9"/>
    <w:rsid w:val="00586794"/>
    <w:rsid w:val="0058703D"/>
    <w:rsid w:val="00592521"/>
    <w:rsid w:val="00597C21"/>
    <w:rsid w:val="005A1362"/>
    <w:rsid w:val="005A261D"/>
    <w:rsid w:val="005A37A7"/>
    <w:rsid w:val="005B256F"/>
    <w:rsid w:val="005B3290"/>
    <w:rsid w:val="005B49B9"/>
    <w:rsid w:val="005C14CE"/>
    <w:rsid w:val="005C1CBE"/>
    <w:rsid w:val="005C2E8D"/>
    <w:rsid w:val="005C3FA8"/>
    <w:rsid w:val="005C66CD"/>
    <w:rsid w:val="005C6855"/>
    <w:rsid w:val="005D0F11"/>
    <w:rsid w:val="005D2AC2"/>
    <w:rsid w:val="005D2DA9"/>
    <w:rsid w:val="005D41ED"/>
    <w:rsid w:val="005D4F5D"/>
    <w:rsid w:val="005E06BC"/>
    <w:rsid w:val="005E09B7"/>
    <w:rsid w:val="005E3FA5"/>
    <w:rsid w:val="005E78AF"/>
    <w:rsid w:val="005E7C4F"/>
    <w:rsid w:val="005F05F3"/>
    <w:rsid w:val="005F57FD"/>
    <w:rsid w:val="005F59A1"/>
    <w:rsid w:val="005F66C9"/>
    <w:rsid w:val="00604113"/>
    <w:rsid w:val="00604148"/>
    <w:rsid w:val="0060688C"/>
    <w:rsid w:val="0060730B"/>
    <w:rsid w:val="00610AA9"/>
    <w:rsid w:val="00611BCC"/>
    <w:rsid w:val="006133AA"/>
    <w:rsid w:val="00613C66"/>
    <w:rsid w:val="00614BE5"/>
    <w:rsid w:val="00615298"/>
    <w:rsid w:val="0061566D"/>
    <w:rsid w:val="00616FF1"/>
    <w:rsid w:val="00620A8B"/>
    <w:rsid w:val="00627788"/>
    <w:rsid w:val="00632F0C"/>
    <w:rsid w:val="00635C00"/>
    <w:rsid w:val="00636F24"/>
    <w:rsid w:val="006370BC"/>
    <w:rsid w:val="006403C8"/>
    <w:rsid w:val="006406C8"/>
    <w:rsid w:val="00640ACA"/>
    <w:rsid w:val="006451EA"/>
    <w:rsid w:val="00646F66"/>
    <w:rsid w:val="006470C5"/>
    <w:rsid w:val="00651129"/>
    <w:rsid w:val="006524F6"/>
    <w:rsid w:val="006540F2"/>
    <w:rsid w:val="006642DA"/>
    <w:rsid w:val="00664963"/>
    <w:rsid w:val="00664C44"/>
    <w:rsid w:val="00665D2E"/>
    <w:rsid w:val="00666D54"/>
    <w:rsid w:val="00667C56"/>
    <w:rsid w:val="0067362D"/>
    <w:rsid w:val="0068099F"/>
    <w:rsid w:val="00680FE4"/>
    <w:rsid w:val="006816D0"/>
    <w:rsid w:val="00683045"/>
    <w:rsid w:val="00684280"/>
    <w:rsid w:val="0069287F"/>
    <w:rsid w:val="00693F91"/>
    <w:rsid w:val="00694696"/>
    <w:rsid w:val="006958CA"/>
    <w:rsid w:val="00696B53"/>
    <w:rsid w:val="006A0D92"/>
    <w:rsid w:val="006A2F51"/>
    <w:rsid w:val="006A566E"/>
    <w:rsid w:val="006A6A21"/>
    <w:rsid w:val="006B0069"/>
    <w:rsid w:val="006B1CF0"/>
    <w:rsid w:val="006B30AE"/>
    <w:rsid w:val="006B346F"/>
    <w:rsid w:val="006B6BFD"/>
    <w:rsid w:val="006C107B"/>
    <w:rsid w:val="006C1452"/>
    <w:rsid w:val="006C17DD"/>
    <w:rsid w:val="006C1A53"/>
    <w:rsid w:val="006D0D00"/>
    <w:rsid w:val="006D1D05"/>
    <w:rsid w:val="006D2668"/>
    <w:rsid w:val="006D36C8"/>
    <w:rsid w:val="006D3AF7"/>
    <w:rsid w:val="006D5736"/>
    <w:rsid w:val="006D57C6"/>
    <w:rsid w:val="006E2829"/>
    <w:rsid w:val="006E42C7"/>
    <w:rsid w:val="006E5AFC"/>
    <w:rsid w:val="006E5B07"/>
    <w:rsid w:val="006E5B7E"/>
    <w:rsid w:val="006F061D"/>
    <w:rsid w:val="006F2D1E"/>
    <w:rsid w:val="006F30AF"/>
    <w:rsid w:val="006F39A5"/>
    <w:rsid w:val="006F7243"/>
    <w:rsid w:val="006F7C98"/>
    <w:rsid w:val="00701398"/>
    <w:rsid w:val="00704704"/>
    <w:rsid w:val="007050C1"/>
    <w:rsid w:val="00705722"/>
    <w:rsid w:val="00706299"/>
    <w:rsid w:val="00713FC6"/>
    <w:rsid w:val="007153D2"/>
    <w:rsid w:val="007176F3"/>
    <w:rsid w:val="00717B5F"/>
    <w:rsid w:val="00721C77"/>
    <w:rsid w:val="00725351"/>
    <w:rsid w:val="007255FA"/>
    <w:rsid w:val="00737BFF"/>
    <w:rsid w:val="0074064B"/>
    <w:rsid w:val="00740B14"/>
    <w:rsid w:val="00743F12"/>
    <w:rsid w:val="00744828"/>
    <w:rsid w:val="00746206"/>
    <w:rsid w:val="007468FD"/>
    <w:rsid w:val="0074744D"/>
    <w:rsid w:val="00753A9E"/>
    <w:rsid w:val="007625D0"/>
    <w:rsid w:val="00764F90"/>
    <w:rsid w:val="00766257"/>
    <w:rsid w:val="00771231"/>
    <w:rsid w:val="00773AF5"/>
    <w:rsid w:val="007742CC"/>
    <w:rsid w:val="00777073"/>
    <w:rsid w:val="00777CCA"/>
    <w:rsid w:val="007813CE"/>
    <w:rsid w:val="007840C1"/>
    <w:rsid w:val="007860AB"/>
    <w:rsid w:val="0078687B"/>
    <w:rsid w:val="00790B47"/>
    <w:rsid w:val="00793A6F"/>
    <w:rsid w:val="00793CB5"/>
    <w:rsid w:val="007A108F"/>
    <w:rsid w:val="007A161C"/>
    <w:rsid w:val="007A32DA"/>
    <w:rsid w:val="007A3762"/>
    <w:rsid w:val="007A3F13"/>
    <w:rsid w:val="007A5CF7"/>
    <w:rsid w:val="007A60A3"/>
    <w:rsid w:val="007A6521"/>
    <w:rsid w:val="007B3535"/>
    <w:rsid w:val="007B6AEC"/>
    <w:rsid w:val="007C165D"/>
    <w:rsid w:val="007C5CBE"/>
    <w:rsid w:val="007C7020"/>
    <w:rsid w:val="007C73FC"/>
    <w:rsid w:val="007D1C48"/>
    <w:rsid w:val="007D1E29"/>
    <w:rsid w:val="007D1E47"/>
    <w:rsid w:val="007D2E18"/>
    <w:rsid w:val="007E0948"/>
    <w:rsid w:val="007E290F"/>
    <w:rsid w:val="007E51CE"/>
    <w:rsid w:val="007E55E4"/>
    <w:rsid w:val="007F03C6"/>
    <w:rsid w:val="007F0E4E"/>
    <w:rsid w:val="007F273E"/>
    <w:rsid w:val="007F3784"/>
    <w:rsid w:val="007F42AD"/>
    <w:rsid w:val="007F51D6"/>
    <w:rsid w:val="00806233"/>
    <w:rsid w:val="00806F87"/>
    <w:rsid w:val="008073D1"/>
    <w:rsid w:val="00811A80"/>
    <w:rsid w:val="00813473"/>
    <w:rsid w:val="00814E96"/>
    <w:rsid w:val="00817E8E"/>
    <w:rsid w:val="00820BE5"/>
    <w:rsid w:val="00821483"/>
    <w:rsid w:val="008217AA"/>
    <w:rsid w:val="008239E9"/>
    <w:rsid w:val="0082592F"/>
    <w:rsid w:val="00826F78"/>
    <w:rsid w:val="008276C0"/>
    <w:rsid w:val="0083063A"/>
    <w:rsid w:val="00831798"/>
    <w:rsid w:val="00833F8A"/>
    <w:rsid w:val="00833FD5"/>
    <w:rsid w:val="00834582"/>
    <w:rsid w:val="00836D36"/>
    <w:rsid w:val="0084160C"/>
    <w:rsid w:val="00841DCB"/>
    <w:rsid w:val="008433C5"/>
    <w:rsid w:val="00845A92"/>
    <w:rsid w:val="00845BA9"/>
    <w:rsid w:val="008479ED"/>
    <w:rsid w:val="0085127C"/>
    <w:rsid w:val="00853301"/>
    <w:rsid w:val="00853CC0"/>
    <w:rsid w:val="00853FB7"/>
    <w:rsid w:val="00855CBD"/>
    <w:rsid w:val="008569E2"/>
    <w:rsid w:val="00864D88"/>
    <w:rsid w:val="0086732A"/>
    <w:rsid w:val="00867E3B"/>
    <w:rsid w:val="00872A46"/>
    <w:rsid w:val="0087307E"/>
    <w:rsid w:val="00874973"/>
    <w:rsid w:val="008820BF"/>
    <w:rsid w:val="00882A3A"/>
    <w:rsid w:val="00883738"/>
    <w:rsid w:val="008838ED"/>
    <w:rsid w:val="008839B5"/>
    <w:rsid w:val="00884CD4"/>
    <w:rsid w:val="00885DC2"/>
    <w:rsid w:val="008872B9"/>
    <w:rsid w:val="0088757A"/>
    <w:rsid w:val="00890149"/>
    <w:rsid w:val="008908EA"/>
    <w:rsid w:val="008911A1"/>
    <w:rsid w:val="008923FE"/>
    <w:rsid w:val="008A1213"/>
    <w:rsid w:val="008A57D6"/>
    <w:rsid w:val="008A7221"/>
    <w:rsid w:val="008B0AB9"/>
    <w:rsid w:val="008B365C"/>
    <w:rsid w:val="008B39DA"/>
    <w:rsid w:val="008B3FA3"/>
    <w:rsid w:val="008B55F5"/>
    <w:rsid w:val="008B5DB8"/>
    <w:rsid w:val="008B6D17"/>
    <w:rsid w:val="008B74E8"/>
    <w:rsid w:val="008B7EB5"/>
    <w:rsid w:val="008C044D"/>
    <w:rsid w:val="008C1ED2"/>
    <w:rsid w:val="008C1F30"/>
    <w:rsid w:val="008C2341"/>
    <w:rsid w:val="008C2394"/>
    <w:rsid w:val="008C296B"/>
    <w:rsid w:val="008C3983"/>
    <w:rsid w:val="008C3A0F"/>
    <w:rsid w:val="008C70A0"/>
    <w:rsid w:val="008C76FE"/>
    <w:rsid w:val="008D053A"/>
    <w:rsid w:val="008D2A66"/>
    <w:rsid w:val="008D5DEF"/>
    <w:rsid w:val="008D7991"/>
    <w:rsid w:val="008E21CA"/>
    <w:rsid w:val="008E3EF1"/>
    <w:rsid w:val="008E4341"/>
    <w:rsid w:val="008E4E7F"/>
    <w:rsid w:val="008E666F"/>
    <w:rsid w:val="008F1513"/>
    <w:rsid w:val="008F44E0"/>
    <w:rsid w:val="008F47EC"/>
    <w:rsid w:val="00903D4C"/>
    <w:rsid w:val="00904BBB"/>
    <w:rsid w:val="00906209"/>
    <w:rsid w:val="0091088F"/>
    <w:rsid w:val="00910FA8"/>
    <w:rsid w:val="009124A1"/>
    <w:rsid w:val="009157E3"/>
    <w:rsid w:val="0091587B"/>
    <w:rsid w:val="00915C62"/>
    <w:rsid w:val="00916198"/>
    <w:rsid w:val="00916727"/>
    <w:rsid w:val="00917397"/>
    <w:rsid w:val="009213A3"/>
    <w:rsid w:val="009221EA"/>
    <w:rsid w:val="00922BD9"/>
    <w:rsid w:val="00922EC6"/>
    <w:rsid w:val="0092301F"/>
    <w:rsid w:val="009260F9"/>
    <w:rsid w:val="009309C3"/>
    <w:rsid w:val="009311DE"/>
    <w:rsid w:val="00931643"/>
    <w:rsid w:val="009327C2"/>
    <w:rsid w:val="009328FB"/>
    <w:rsid w:val="00933992"/>
    <w:rsid w:val="00935974"/>
    <w:rsid w:val="009369B6"/>
    <w:rsid w:val="009374C7"/>
    <w:rsid w:val="00937D34"/>
    <w:rsid w:val="009405B4"/>
    <w:rsid w:val="00944EE9"/>
    <w:rsid w:val="009465FC"/>
    <w:rsid w:val="00946E01"/>
    <w:rsid w:val="00950FF1"/>
    <w:rsid w:val="0095584D"/>
    <w:rsid w:val="00960776"/>
    <w:rsid w:val="00965A97"/>
    <w:rsid w:val="00966558"/>
    <w:rsid w:val="00966C7D"/>
    <w:rsid w:val="00971F38"/>
    <w:rsid w:val="0097481F"/>
    <w:rsid w:val="00985310"/>
    <w:rsid w:val="0098549C"/>
    <w:rsid w:val="00986739"/>
    <w:rsid w:val="00986C50"/>
    <w:rsid w:val="00990D70"/>
    <w:rsid w:val="009911E1"/>
    <w:rsid w:val="0099296B"/>
    <w:rsid w:val="009929C1"/>
    <w:rsid w:val="00994722"/>
    <w:rsid w:val="00994AAF"/>
    <w:rsid w:val="009962DB"/>
    <w:rsid w:val="00996F7D"/>
    <w:rsid w:val="009975FC"/>
    <w:rsid w:val="00997C58"/>
    <w:rsid w:val="009A0D57"/>
    <w:rsid w:val="009A3A78"/>
    <w:rsid w:val="009A725F"/>
    <w:rsid w:val="009A7942"/>
    <w:rsid w:val="009A7A88"/>
    <w:rsid w:val="009B1807"/>
    <w:rsid w:val="009B40AD"/>
    <w:rsid w:val="009B663F"/>
    <w:rsid w:val="009B7796"/>
    <w:rsid w:val="009C02EE"/>
    <w:rsid w:val="009C136C"/>
    <w:rsid w:val="009C1CC5"/>
    <w:rsid w:val="009C697D"/>
    <w:rsid w:val="009C6A93"/>
    <w:rsid w:val="009D3B22"/>
    <w:rsid w:val="009D5B2F"/>
    <w:rsid w:val="009D5B86"/>
    <w:rsid w:val="009D5D68"/>
    <w:rsid w:val="009D6EA0"/>
    <w:rsid w:val="009D6F34"/>
    <w:rsid w:val="009E0251"/>
    <w:rsid w:val="009E0C7A"/>
    <w:rsid w:val="009E1E79"/>
    <w:rsid w:val="009E282C"/>
    <w:rsid w:val="009E2C0A"/>
    <w:rsid w:val="009E5FC4"/>
    <w:rsid w:val="009E6423"/>
    <w:rsid w:val="009E7359"/>
    <w:rsid w:val="009F19B1"/>
    <w:rsid w:val="009F4611"/>
    <w:rsid w:val="009F4817"/>
    <w:rsid w:val="009F4CA6"/>
    <w:rsid w:val="009F7F7D"/>
    <w:rsid w:val="00A00956"/>
    <w:rsid w:val="00A01790"/>
    <w:rsid w:val="00A01C1D"/>
    <w:rsid w:val="00A0383F"/>
    <w:rsid w:val="00A05AA4"/>
    <w:rsid w:val="00A069C9"/>
    <w:rsid w:val="00A06F0D"/>
    <w:rsid w:val="00A11132"/>
    <w:rsid w:val="00A11B9A"/>
    <w:rsid w:val="00A14E54"/>
    <w:rsid w:val="00A15BB1"/>
    <w:rsid w:val="00A160AE"/>
    <w:rsid w:val="00A172E9"/>
    <w:rsid w:val="00A17482"/>
    <w:rsid w:val="00A17920"/>
    <w:rsid w:val="00A2184C"/>
    <w:rsid w:val="00A231D6"/>
    <w:rsid w:val="00A23F8C"/>
    <w:rsid w:val="00A2569F"/>
    <w:rsid w:val="00A265D6"/>
    <w:rsid w:val="00A317AF"/>
    <w:rsid w:val="00A37DF5"/>
    <w:rsid w:val="00A37F53"/>
    <w:rsid w:val="00A40889"/>
    <w:rsid w:val="00A43166"/>
    <w:rsid w:val="00A4543F"/>
    <w:rsid w:val="00A53EB6"/>
    <w:rsid w:val="00A54AE0"/>
    <w:rsid w:val="00A55B6D"/>
    <w:rsid w:val="00A62F43"/>
    <w:rsid w:val="00A652A1"/>
    <w:rsid w:val="00A67D90"/>
    <w:rsid w:val="00A71ACA"/>
    <w:rsid w:val="00A728D9"/>
    <w:rsid w:val="00A733EA"/>
    <w:rsid w:val="00A80198"/>
    <w:rsid w:val="00A8122A"/>
    <w:rsid w:val="00A8262D"/>
    <w:rsid w:val="00A85B47"/>
    <w:rsid w:val="00A85D26"/>
    <w:rsid w:val="00A908D6"/>
    <w:rsid w:val="00A9148E"/>
    <w:rsid w:val="00A91DAE"/>
    <w:rsid w:val="00A92DBC"/>
    <w:rsid w:val="00A93928"/>
    <w:rsid w:val="00A94BD2"/>
    <w:rsid w:val="00A95447"/>
    <w:rsid w:val="00A979F8"/>
    <w:rsid w:val="00AA0347"/>
    <w:rsid w:val="00AA2068"/>
    <w:rsid w:val="00AA3CBE"/>
    <w:rsid w:val="00AA3F0A"/>
    <w:rsid w:val="00AA5156"/>
    <w:rsid w:val="00AA5CC5"/>
    <w:rsid w:val="00AA6A9C"/>
    <w:rsid w:val="00AA7322"/>
    <w:rsid w:val="00AB0924"/>
    <w:rsid w:val="00AB0B4E"/>
    <w:rsid w:val="00AB10BE"/>
    <w:rsid w:val="00AB2443"/>
    <w:rsid w:val="00AB2902"/>
    <w:rsid w:val="00AB6F2D"/>
    <w:rsid w:val="00AC0699"/>
    <w:rsid w:val="00AC2FAC"/>
    <w:rsid w:val="00AC51A9"/>
    <w:rsid w:val="00AC590B"/>
    <w:rsid w:val="00AC6793"/>
    <w:rsid w:val="00AC6AA0"/>
    <w:rsid w:val="00AD0279"/>
    <w:rsid w:val="00AD09FC"/>
    <w:rsid w:val="00AD3155"/>
    <w:rsid w:val="00AD36B7"/>
    <w:rsid w:val="00AE0B8E"/>
    <w:rsid w:val="00AE1097"/>
    <w:rsid w:val="00AE10F2"/>
    <w:rsid w:val="00AE1538"/>
    <w:rsid w:val="00AE19A6"/>
    <w:rsid w:val="00AE1AC8"/>
    <w:rsid w:val="00AE4D12"/>
    <w:rsid w:val="00AE5579"/>
    <w:rsid w:val="00AE614F"/>
    <w:rsid w:val="00AF027B"/>
    <w:rsid w:val="00AF0313"/>
    <w:rsid w:val="00AF0A0E"/>
    <w:rsid w:val="00AF2CCA"/>
    <w:rsid w:val="00AF2FAB"/>
    <w:rsid w:val="00AF493D"/>
    <w:rsid w:val="00AF4A71"/>
    <w:rsid w:val="00AF51DD"/>
    <w:rsid w:val="00AF6D96"/>
    <w:rsid w:val="00AF7BED"/>
    <w:rsid w:val="00B01EDA"/>
    <w:rsid w:val="00B03E06"/>
    <w:rsid w:val="00B051F2"/>
    <w:rsid w:val="00B05CD2"/>
    <w:rsid w:val="00B065EB"/>
    <w:rsid w:val="00B079E6"/>
    <w:rsid w:val="00B106EB"/>
    <w:rsid w:val="00B11A98"/>
    <w:rsid w:val="00B149A0"/>
    <w:rsid w:val="00B2004A"/>
    <w:rsid w:val="00B21909"/>
    <w:rsid w:val="00B25152"/>
    <w:rsid w:val="00B31D08"/>
    <w:rsid w:val="00B33026"/>
    <w:rsid w:val="00B33061"/>
    <w:rsid w:val="00B378F1"/>
    <w:rsid w:val="00B37A9F"/>
    <w:rsid w:val="00B37F94"/>
    <w:rsid w:val="00B40ED2"/>
    <w:rsid w:val="00B410BC"/>
    <w:rsid w:val="00B419BA"/>
    <w:rsid w:val="00B47550"/>
    <w:rsid w:val="00B504D1"/>
    <w:rsid w:val="00B50AE0"/>
    <w:rsid w:val="00B50CB8"/>
    <w:rsid w:val="00B52C3E"/>
    <w:rsid w:val="00B53990"/>
    <w:rsid w:val="00B55E17"/>
    <w:rsid w:val="00B568B2"/>
    <w:rsid w:val="00B56C44"/>
    <w:rsid w:val="00B56FB1"/>
    <w:rsid w:val="00B61B4E"/>
    <w:rsid w:val="00B62A45"/>
    <w:rsid w:val="00B6687A"/>
    <w:rsid w:val="00B70F2B"/>
    <w:rsid w:val="00B72BA3"/>
    <w:rsid w:val="00B7303A"/>
    <w:rsid w:val="00B74C5A"/>
    <w:rsid w:val="00B80E28"/>
    <w:rsid w:val="00B879E7"/>
    <w:rsid w:val="00B87CF0"/>
    <w:rsid w:val="00B915EC"/>
    <w:rsid w:val="00B9423C"/>
    <w:rsid w:val="00B948DB"/>
    <w:rsid w:val="00BA2424"/>
    <w:rsid w:val="00BA57AE"/>
    <w:rsid w:val="00BA5BD0"/>
    <w:rsid w:val="00BA7A0A"/>
    <w:rsid w:val="00BB1937"/>
    <w:rsid w:val="00BB3C7B"/>
    <w:rsid w:val="00BB5816"/>
    <w:rsid w:val="00BB6D17"/>
    <w:rsid w:val="00BB7CD1"/>
    <w:rsid w:val="00BC0512"/>
    <w:rsid w:val="00BD5694"/>
    <w:rsid w:val="00BE021B"/>
    <w:rsid w:val="00BE1F87"/>
    <w:rsid w:val="00BE548E"/>
    <w:rsid w:val="00BE571C"/>
    <w:rsid w:val="00BE7C48"/>
    <w:rsid w:val="00BF0C00"/>
    <w:rsid w:val="00BF1F88"/>
    <w:rsid w:val="00BF2F44"/>
    <w:rsid w:val="00C0596C"/>
    <w:rsid w:val="00C06C8C"/>
    <w:rsid w:val="00C10718"/>
    <w:rsid w:val="00C12D74"/>
    <w:rsid w:val="00C12F97"/>
    <w:rsid w:val="00C13F5C"/>
    <w:rsid w:val="00C13FFE"/>
    <w:rsid w:val="00C16511"/>
    <w:rsid w:val="00C22FDB"/>
    <w:rsid w:val="00C24181"/>
    <w:rsid w:val="00C241EF"/>
    <w:rsid w:val="00C24512"/>
    <w:rsid w:val="00C25143"/>
    <w:rsid w:val="00C273A5"/>
    <w:rsid w:val="00C27EC9"/>
    <w:rsid w:val="00C3065F"/>
    <w:rsid w:val="00C3084C"/>
    <w:rsid w:val="00C316FC"/>
    <w:rsid w:val="00C320E4"/>
    <w:rsid w:val="00C32FBE"/>
    <w:rsid w:val="00C37597"/>
    <w:rsid w:val="00C429CB"/>
    <w:rsid w:val="00C43F5E"/>
    <w:rsid w:val="00C44D1A"/>
    <w:rsid w:val="00C46220"/>
    <w:rsid w:val="00C47AA1"/>
    <w:rsid w:val="00C51C4F"/>
    <w:rsid w:val="00C51F2A"/>
    <w:rsid w:val="00C53202"/>
    <w:rsid w:val="00C53FC7"/>
    <w:rsid w:val="00C55397"/>
    <w:rsid w:val="00C56CD9"/>
    <w:rsid w:val="00C5707C"/>
    <w:rsid w:val="00C57586"/>
    <w:rsid w:val="00C57919"/>
    <w:rsid w:val="00C61CD0"/>
    <w:rsid w:val="00C621C5"/>
    <w:rsid w:val="00C62250"/>
    <w:rsid w:val="00C63915"/>
    <w:rsid w:val="00C64E9B"/>
    <w:rsid w:val="00C654CE"/>
    <w:rsid w:val="00C6594B"/>
    <w:rsid w:val="00C662F9"/>
    <w:rsid w:val="00C66A8A"/>
    <w:rsid w:val="00C67573"/>
    <w:rsid w:val="00C7099A"/>
    <w:rsid w:val="00C7220A"/>
    <w:rsid w:val="00C72E4D"/>
    <w:rsid w:val="00C73072"/>
    <w:rsid w:val="00C753EA"/>
    <w:rsid w:val="00C775BA"/>
    <w:rsid w:val="00C80418"/>
    <w:rsid w:val="00C80DC4"/>
    <w:rsid w:val="00C811B3"/>
    <w:rsid w:val="00C81EAF"/>
    <w:rsid w:val="00C82AE0"/>
    <w:rsid w:val="00C8489F"/>
    <w:rsid w:val="00C854C3"/>
    <w:rsid w:val="00C85B19"/>
    <w:rsid w:val="00C86C18"/>
    <w:rsid w:val="00C87500"/>
    <w:rsid w:val="00C878C5"/>
    <w:rsid w:val="00C900F1"/>
    <w:rsid w:val="00C941BF"/>
    <w:rsid w:val="00C94835"/>
    <w:rsid w:val="00C95E21"/>
    <w:rsid w:val="00C96100"/>
    <w:rsid w:val="00CA3627"/>
    <w:rsid w:val="00CA4E94"/>
    <w:rsid w:val="00CA5E1B"/>
    <w:rsid w:val="00CB177D"/>
    <w:rsid w:val="00CB23D9"/>
    <w:rsid w:val="00CB55AD"/>
    <w:rsid w:val="00CB56A8"/>
    <w:rsid w:val="00CB5D0F"/>
    <w:rsid w:val="00CB7540"/>
    <w:rsid w:val="00CC3B16"/>
    <w:rsid w:val="00CC4751"/>
    <w:rsid w:val="00CC4906"/>
    <w:rsid w:val="00CC5E50"/>
    <w:rsid w:val="00CD3646"/>
    <w:rsid w:val="00CD553C"/>
    <w:rsid w:val="00CD5911"/>
    <w:rsid w:val="00CE08E2"/>
    <w:rsid w:val="00CE2D0E"/>
    <w:rsid w:val="00CE5DE4"/>
    <w:rsid w:val="00CE7505"/>
    <w:rsid w:val="00CF090C"/>
    <w:rsid w:val="00CF1111"/>
    <w:rsid w:val="00CF31BD"/>
    <w:rsid w:val="00CF4D20"/>
    <w:rsid w:val="00CF5B98"/>
    <w:rsid w:val="00CF6F0A"/>
    <w:rsid w:val="00D02C8A"/>
    <w:rsid w:val="00D03464"/>
    <w:rsid w:val="00D041CB"/>
    <w:rsid w:val="00D067FB"/>
    <w:rsid w:val="00D11D52"/>
    <w:rsid w:val="00D12AF1"/>
    <w:rsid w:val="00D1351F"/>
    <w:rsid w:val="00D14F27"/>
    <w:rsid w:val="00D155DC"/>
    <w:rsid w:val="00D20A43"/>
    <w:rsid w:val="00D21E05"/>
    <w:rsid w:val="00D2232C"/>
    <w:rsid w:val="00D25B22"/>
    <w:rsid w:val="00D266B7"/>
    <w:rsid w:val="00D301CF"/>
    <w:rsid w:val="00D30CB0"/>
    <w:rsid w:val="00D311AB"/>
    <w:rsid w:val="00D325FC"/>
    <w:rsid w:val="00D35556"/>
    <w:rsid w:val="00D363E4"/>
    <w:rsid w:val="00D37F08"/>
    <w:rsid w:val="00D42E4C"/>
    <w:rsid w:val="00D44DE7"/>
    <w:rsid w:val="00D4641A"/>
    <w:rsid w:val="00D47003"/>
    <w:rsid w:val="00D47482"/>
    <w:rsid w:val="00D4776F"/>
    <w:rsid w:val="00D47BD7"/>
    <w:rsid w:val="00D502A6"/>
    <w:rsid w:val="00D53363"/>
    <w:rsid w:val="00D54503"/>
    <w:rsid w:val="00D559F3"/>
    <w:rsid w:val="00D5607A"/>
    <w:rsid w:val="00D63F79"/>
    <w:rsid w:val="00D641A2"/>
    <w:rsid w:val="00D650D8"/>
    <w:rsid w:val="00D71138"/>
    <w:rsid w:val="00D7196D"/>
    <w:rsid w:val="00D76B12"/>
    <w:rsid w:val="00D77C96"/>
    <w:rsid w:val="00D80B0A"/>
    <w:rsid w:val="00D81682"/>
    <w:rsid w:val="00D836DB"/>
    <w:rsid w:val="00D872F3"/>
    <w:rsid w:val="00D918D9"/>
    <w:rsid w:val="00D924FB"/>
    <w:rsid w:val="00D939F9"/>
    <w:rsid w:val="00D93F60"/>
    <w:rsid w:val="00D94B8A"/>
    <w:rsid w:val="00D94E36"/>
    <w:rsid w:val="00D94E69"/>
    <w:rsid w:val="00D97977"/>
    <w:rsid w:val="00DA0A7F"/>
    <w:rsid w:val="00DA270A"/>
    <w:rsid w:val="00DA5026"/>
    <w:rsid w:val="00DA6D29"/>
    <w:rsid w:val="00DA6EA3"/>
    <w:rsid w:val="00DB00AB"/>
    <w:rsid w:val="00DB12F3"/>
    <w:rsid w:val="00DB634B"/>
    <w:rsid w:val="00DB661F"/>
    <w:rsid w:val="00DC0A50"/>
    <w:rsid w:val="00DC24B6"/>
    <w:rsid w:val="00DC6097"/>
    <w:rsid w:val="00DC65CF"/>
    <w:rsid w:val="00DD1885"/>
    <w:rsid w:val="00DD44C8"/>
    <w:rsid w:val="00DD4820"/>
    <w:rsid w:val="00DD52DD"/>
    <w:rsid w:val="00DD7DBC"/>
    <w:rsid w:val="00DE0393"/>
    <w:rsid w:val="00DE1BB0"/>
    <w:rsid w:val="00DE3195"/>
    <w:rsid w:val="00DE340B"/>
    <w:rsid w:val="00DE3E64"/>
    <w:rsid w:val="00DE3EBE"/>
    <w:rsid w:val="00DE3F75"/>
    <w:rsid w:val="00DE7568"/>
    <w:rsid w:val="00DF40C4"/>
    <w:rsid w:val="00DF48F0"/>
    <w:rsid w:val="00DF53DE"/>
    <w:rsid w:val="00DF618D"/>
    <w:rsid w:val="00E05EF7"/>
    <w:rsid w:val="00E106A6"/>
    <w:rsid w:val="00E107ED"/>
    <w:rsid w:val="00E112DC"/>
    <w:rsid w:val="00E12BA7"/>
    <w:rsid w:val="00E148C2"/>
    <w:rsid w:val="00E1758C"/>
    <w:rsid w:val="00E17EA7"/>
    <w:rsid w:val="00E212B4"/>
    <w:rsid w:val="00E213E1"/>
    <w:rsid w:val="00E21758"/>
    <w:rsid w:val="00E254FD"/>
    <w:rsid w:val="00E26047"/>
    <w:rsid w:val="00E30804"/>
    <w:rsid w:val="00E3085F"/>
    <w:rsid w:val="00E309C5"/>
    <w:rsid w:val="00E30C0D"/>
    <w:rsid w:val="00E31552"/>
    <w:rsid w:val="00E319E0"/>
    <w:rsid w:val="00E3604D"/>
    <w:rsid w:val="00E362A9"/>
    <w:rsid w:val="00E363FA"/>
    <w:rsid w:val="00E40539"/>
    <w:rsid w:val="00E41995"/>
    <w:rsid w:val="00E42554"/>
    <w:rsid w:val="00E426BA"/>
    <w:rsid w:val="00E426CF"/>
    <w:rsid w:val="00E4334A"/>
    <w:rsid w:val="00E43561"/>
    <w:rsid w:val="00E465D9"/>
    <w:rsid w:val="00E4785E"/>
    <w:rsid w:val="00E50429"/>
    <w:rsid w:val="00E507D8"/>
    <w:rsid w:val="00E546EF"/>
    <w:rsid w:val="00E569D6"/>
    <w:rsid w:val="00E6091A"/>
    <w:rsid w:val="00E60C20"/>
    <w:rsid w:val="00E61A49"/>
    <w:rsid w:val="00E647FA"/>
    <w:rsid w:val="00E662E2"/>
    <w:rsid w:val="00E67E28"/>
    <w:rsid w:val="00E70426"/>
    <w:rsid w:val="00E71AC7"/>
    <w:rsid w:val="00E72305"/>
    <w:rsid w:val="00E7433A"/>
    <w:rsid w:val="00E7436D"/>
    <w:rsid w:val="00E80E66"/>
    <w:rsid w:val="00E812FD"/>
    <w:rsid w:val="00E8431E"/>
    <w:rsid w:val="00E86451"/>
    <w:rsid w:val="00E93F30"/>
    <w:rsid w:val="00E94EA3"/>
    <w:rsid w:val="00E95556"/>
    <w:rsid w:val="00E96BC0"/>
    <w:rsid w:val="00EA15E2"/>
    <w:rsid w:val="00EA4F1A"/>
    <w:rsid w:val="00EA6FD0"/>
    <w:rsid w:val="00EA7765"/>
    <w:rsid w:val="00EA7A87"/>
    <w:rsid w:val="00EB01D2"/>
    <w:rsid w:val="00EB1ED2"/>
    <w:rsid w:val="00EB2874"/>
    <w:rsid w:val="00EB4331"/>
    <w:rsid w:val="00EB595E"/>
    <w:rsid w:val="00EB75B8"/>
    <w:rsid w:val="00EC23E9"/>
    <w:rsid w:val="00EC56DF"/>
    <w:rsid w:val="00EC774D"/>
    <w:rsid w:val="00ED5066"/>
    <w:rsid w:val="00ED676C"/>
    <w:rsid w:val="00EE42ED"/>
    <w:rsid w:val="00EE5A0D"/>
    <w:rsid w:val="00EE7B1A"/>
    <w:rsid w:val="00EF35EE"/>
    <w:rsid w:val="00EF6DB1"/>
    <w:rsid w:val="00F040F0"/>
    <w:rsid w:val="00F05A7B"/>
    <w:rsid w:val="00F06076"/>
    <w:rsid w:val="00F12240"/>
    <w:rsid w:val="00F130D9"/>
    <w:rsid w:val="00F13566"/>
    <w:rsid w:val="00F13B81"/>
    <w:rsid w:val="00F1568B"/>
    <w:rsid w:val="00F16D8E"/>
    <w:rsid w:val="00F2110B"/>
    <w:rsid w:val="00F21221"/>
    <w:rsid w:val="00F21D09"/>
    <w:rsid w:val="00F23A03"/>
    <w:rsid w:val="00F27436"/>
    <w:rsid w:val="00F31E45"/>
    <w:rsid w:val="00F37521"/>
    <w:rsid w:val="00F40988"/>
    <w:rsid w:val="00F429EA"/>
    <w:rsid w:val="00F42B1E"/>
    <w:rsid w:val="00F43C87"/>
    <w:rsid w:val="00F45E64"/>
    <w:rsid w:val="00F50232"/>
    <w:rsid w:val="00F50EF2"/>
    <w:rsid w:val="00F511F6"/>
    <w:rsid w:val="00F525DC"/>
    <w:rsid w:val="00F55CB1"/>
    <w:rsid w:val="00F610D2"/>
    <w:rsid w:val="00F65E6E"/>
    <w:rsid w:val="00F660EF"/>
    <w:rsid w:val="00F66C09"/>
    <w:rsid w:val="00F716BC"/>
    <w:rsid w:val="00F76ADF"/>
    <w:rsid w:val="00F84788"/>
    <w:rsid w:val="00F85503"/>
    <w:rsid w:val="00F8708E"/>
    <w:rsid w:val="00F91E82"/>
    <w:rsid w:val="00F92A30"/>
    <w:rsid w:val="00F92EB3"/>
    <w:rsid w:val="00F94ABD"/>
    <w:rsid w:val="00F96D57"/>
    <w:rsid w:val="00FA296A"/>
    <w:rsid w:val="00FA3405"/>
    <w:rsid w:val="00FA677A"/>
    <w:rsid w:val="00FA6FEF"/>
    <w:rsid w:val="00FA7D9E"/>
    <w:rsid w:val="00FB031C"/>
    <w:rsid w:val="00FC3492"/>
    <w:rsid w:val="00FC3C5F"/>
    <w:rsid w:val="00FC5797"/>
    <w:rsid w:val="00FC57CA"/>
    <w:rsid w:val="00FD1449"/>
    <w:rsid w:val="00FD2FE1"/>
    <w:rsid w:val="00FD3017"/>
    <w:rsid w:val="00FD452D"/>
    <w:rsid w:val="00FD51A0"/>
    <w:rsid w:val="00FD5659"/>
    <w:rsid w:val="00FD599F"/>
    <w:rsid w:val="00FD5DC2"/>
    <w:rsid w:val="00FE17FD"/>
    <w:rsid w:val="00FE35A9"/>
    <w:rsid w:val="00FE3BF1"/>
    <w:rsid w:val="00FE4A34"/>
    <w:rsid w:val="00FE54AB"/>
    <w:rsid w:val="00FE7A60"/>
    <w:rsid w:val="00FF28E8"/>
    <w:rsid w:val="00FF390D"/>
    <w:rsid w:val="00FF4E89"/>
    <w:rsid w:val="00FF58A7"/>
    <w:rsid w:val="00FF5B4F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9" w:qFormat="1"/>
    <w:lsdException w:name="Body Text" w:uiPriority="99"/>
    <w:lsdException w:name="Body Text Indent 2" w:uiPriority="99"/>
    <w:lsdException w:name="Strong" w:uiPriority="22"/>
    <w:lsdException w:name="Light Shading" w:uiPriority="60"/>
  </w:latentStyles>
  <w:style w:type="paragraph" w:default="1" w:styleId="Normal">
    <w:name w:val="Normal"/>
    <w:qFormat/>
    <w:rsid w:val="00FE35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35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69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69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569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569E2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569E2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rsid w:val="008569E2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basedOn w:val="DefaultParagraphFont"/>
    <w:rsid w:val="00FE35A9"/>
  </w:style>
  <w:style w:type="character" w:styleId="Emphasis">
    <w:name w:val="Emphasis"/>
    <w:basedOn w:val="DefaultParagraphFont"/>
    <w:uiPriority w:val="20"/>
    <w:qFormat/>
    <w:rsid w:val="00FE35A9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FE35A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35A9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E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35A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E35A9"/>
  </w:style>
  <w:style w:type="paragraph" w:styleId="Header">
    <w:name w:val="header"/>
    <w:basedOn w:val="Normal"/>
    <w:link w:val="HeaderChar"/>
    <w:unhideWhenUsed/>
    <w:rsid w:val="0085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69E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85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69E2"/>
    <w:rPr>
      <w:sz w:val="22"/>
      <w:szCs w:val="22"/>
    </w:rPr>
  </w:style>
  <w:style w:type="paragraph" w:customStyle="1" w:styleId="EndNoteBibliography">
    <w:name w:val="EndNote Bibliography"/>
    <w:basedOn w:val="Normal"/>
    <w:rsid w:val="008569E2"/>
    <w:pPr>
      <w:spacing w:line="48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slug-metadata-note">
    <w:name w:val="slug-metadata-note"/>
    <w:basedOn w:val="DefaultParagraphFont"/>
    <w:rsid w:val="008569E2"/>
  </w:style>
  <w:style w:type="character" w:customStyle="1" w:styleId="slug-doi">
    <w:name w:val="slug-doi"/>
    <w:basedOn w:val="DefaultParagraphFont"/>
    <w:rsid w:val="008569E2"/>
  </w:style>
  <w:style w:type="character" w:styleId="Hyperlink">
    <w:name w:val="Hyperlink"/>
    <w:basedOn w:val="DefaultParagraphFont"/>
    <w:unhideWhenUsed/>
    <w:rsid w:val="008569E2"/>
    <w:rPr>
      <w:color w:val="38A6CB"/>
      <w:u w:val="single"/>
    </w:rPr>
  </w:style>
  <w:style w:type="paragraph" w:styleId="BodyText">
    <w:name w:val="Body Text"/>
    <w:basedOn w:val="Normal"/>
    <w:link w:val="BodyTextChar"/>
    <w:uiPriority w:val="99"/>
    <w:rsid w:val="008569E2"/>
    <w:pPr>
      <w:spacing w:after="12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69E2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569E2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8569E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569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69E2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69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69E2"/>
    <w:rPr>
      <w:b/>
      <w:bCs/>
      <w:sz w:val="24"/>
      <w:szCs w:val="24"/>
    </w:rPr>
  </w:style>
  <w:style w:type="character" w:customStyle="1" w:styleId="copypaste3">
    <w:name w:val="copypaste3"/>
    <w:rsid w:val="008569E2"/>
  </w:style>
  <w:style w:type="paragraph" w:customStyle="1" w:styleId="Reference">
    <w:name w:val="Reference"/>
    <w:basedOn w:val="BodyText"/>
    <w:rsid w:val="008569E2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hAnsi="Times New Roman"/>
    </w:rPr>
  </w:style>
  <w:style w:type="character" w:customStyle="1" w:styleId="cit-gray">
    <w:name w:val="cit-gray"/>
    <w:basedOn w:val="DefaultParagraphFont"/>
    <w:rsid w:val="008569E2"/>
  </w:style>
  <w:style w:type="table" w:styleId="TableGrid">
    <w:name w:val="Table Grid"/>
    <w:basedOn w:val="TableNormal"/>
    <w:uiPriority w:val="59"/>
    <w:rsid w:val="008569E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8569E2"/>
    <w:rPr>
      <w:rFonts w:ascii="Times New Roman" w:eastAsia="Cambr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569E2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otnoteTextChar1">
    <w:name w:val="Footnote Text Char1"/>
    <w:basedOn w:val="DefaultParagraphFont"/>
    <w:semiHidden/>
    <w:rsid w:val="008569E2"/>
    <w:rPr>
      <w:sz w:val="24"/>
      <w:szCs w:val="24"/>
    </w:rPr>
  </w:style>
  <w:style w:type="paragraph" w:styleId="NormalWeb">
    <w:name w:val="Normal (Web)"/>
    <w:basedOn w:val="Normal"/>
    <w:uiPriority w:val="99"/>
    <w:rsid w:val="008569E2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character" w:customStyle="1" w:styleId="emphasistypebold">
    <w:name w:val="emphasistypebold"/>
    <w:basedOn w:val="DefaultParagraphFont"/>
    <w:rsid w:val="008569E2"/>
  </w:style>
  <w:style w:type="character" w:styleId="PageNumber">
    <w:name w:val="page number"/>
    <w:basedOn w:val="DefaultParagraphFont"/>
    <w:unhideWhenUsed/>
    <w:rsid w:val="008569E2"/>
  </w:style>
  <w:style w:type="character" w:styleId="HTMLCite">
    <w:name w:val="HTML Cite"/>
    <w:basedOn w:val="DefaultParagraphFont"/>
    <w:uiPriority w:val="99"/>
    <w:rsid w:val="008569E2"/>
    <w:rPr>
      <w:i/>
    </w:rPr>
  </w:style>
  <w:style w:type="character" w:customStyle="1" w:styleId="CommentTextChar1">
    <w:name w:val="Comment Text Char1"/>
    <w:basedOn w:val="DefaultParagraphFont"/>
    <w:semiHidden/>
    <w:rsid w:val="008569E2"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8569E2"/>
    <w:rPr>
      <w:rFonts w:ascii="Lucida Grande" w:hAnsi="Lucida Grande"/>
      <w:sz w:val="18"/>
      <w:szCs w:val="18"/>
    </w:rPr>
  </w:style>
  <w:style w:type="character" w:customStyle="1" w:styleId="CommentSubjectChar1">
    <w:name w:val="Comment Subject Char1"/>
    <w:basedOn w:val="CommentTextChar1"/>
    <w:semiHidden/>
    <w:rsid w:val="008569E2"/>
    <w:rPr>
      <w:rFonts w:ascii="Times New Roman" w:hAnsi="Times New Roman"/>
      <w:b/>
      <w:bCs/>
      <w:sz w:val="20"/>
      <w:szCs w:val="20"/>
    </w:rPr>
  </w:style>
  <w:style w:type="character" w:customStyle="1" w:styleId="mixed-citation">
    <w:name w:val="mixed-citation"/>
    <w:basedOn w:val="DefaultParagraphFont"/>
    <w:rsid w:val="008569E2"/>
  </w:style>
  <w:style w:type="character" w:customStyle="1" w:styleId="ref-journal">
    <w:name w:val="ref-journal"/>
    <w:basedOn w:val="DefaultParagraphFont"/>
    <w:rsid w:val="008569E2"/>
  </w:style>
  <w:style w:type="paragraph" w:customStyle="1" w:styleId="centerunsavedproject">
    <w:name w:val="center unsaved_project"/>
    <w:basedOn w:val="Normal"/>
    <w:rsid w:val="008569E2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citationtextmla7">
    <w:name w:val="citation_text mla7"/>
    <w:basedOn w:val="Normal"/>
    <w:rsid w:val="008569E2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06356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10397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976"/>
    <w:rPr>
      <w:rFonts w:ascii="Arial" w:eastAsia="Times New Roman" w:hAnsi="Arial" w:cs="Times New Roman"/>
      <w:szCs w:val="20"/>
    </w:rPr>
  </w:style>
  <w:style w:type="table" w:styleId="MediumGrid3-Accent1">
    <w:name w:val="Medium Grid 3 Accent 1"/>
    <w:basedOn w:val="TableNormal"/>
    <w:uiPriority w:val="69"/>
    <w:rsid w:val="00103976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103976"/>
    <w:rPr>
      <w:rFonts w:ascii="Times New Roman" w:eastAsia="Times New Roman" w:hAnsi="Times New Roman" w:cs="Times New Roman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le">
    <w:name w:val="Title"/>
    <w:basedOn w:val="Normal"/>
    <w:link w:val="TitleChar"/>
    <w:qFormat/>
    <w:rsid w:val="0010397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03976"/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03976"/>
    <w:pPr>
      <w:spacing w:after="0" w:line="240" w:lineRule="auto"/>
      <w:ind w:left="720" w:hanging="720"/>
    </w:pPr>
    <w:rPr>
      <w:rFonts w:ascii="Book Antiqua" w:eastAsia="Times New Roman" w:hAnsi="Book Antiqu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03976"/>
    <w:rPr>
      <w:rFonts w:ascii="Book Antiqua" w:eastAsia="Times New Roman" w:hAnsi="Book Antiqua" w:cs="Times New Roman"/>
      <w:sz w:val="22"/>
      <w:szCs w:val="20"/>
    </w:rPr>
  </w:style>
  <w:style w:type="table" w:styleId="ColorfulShading-Accent1">
    <w:name w:val="Colorful Shading Accent 1"/>
    <w:basedOn w:val="TableNormal"/>
    <w:uiPriority w:val="71"/>
    <w:rsid w:val="00103976"/>
    <w:rPr>
      <w:rFonts w:ascii="Times New Roman" w:eastAsia="Times New Roman" w:hAnsi="Times New Roman" w:cs="Times New Roman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1">
    <w:name w:val="Medium Grid 2 Accent 1"/>
    <w:basedOn w:val="TableNormal"/>
    <w:uiPriority w:val="68"/>
    <w:rsid w:val="0010397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1">
    <w:name w:val="Dark List Accent 1"/>
    <w:basedOn w:val="TableNormal"/>
    <w:uiPriority w:val="70"/>
    <w:rsid w:val="00103976"/>
    <w:rPr>
      <w:rFonts w:ascii="Times New Roman" w:eastAsia="Times New Roman" w:hAnsi="Times New Roman" w:cs="Times New Roman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Shading-Accent1">
    <w:name w:val="Light Shading Accent 1"/>
    <w:basedOn w:val="TableNormal"/>
    <w:uiPriority w:val="60"/>
    <w:rsid w:val="00103976"/>
    <w:rPr>
      <w:rFonts w:ascii="Times New Roman" w:eastAsia="Times New Roman" w:hAnsi="Times New Roman" w:cs="Times New Roman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039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976"/>
    <w:rPr>
      <w:rFonts w:ascii="Consolas" w:hAnsi="Consolas"/>
      <w:sz w:val="21"/>
      <w:szCs w:val="21"/>
    </w:rPr>
  </w:style>
  <w:style w:type="table" w:styleId="LightGrid-Accent1">
    <w:name w:val="Light Grid Accent 1"/>
    <w:basedOn w:val="TableNormal"/>
    <w:rsid w:val="00103976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grame">
    <w:name w:val="grame"/>
    <w:basedOn w:val="DefaultParagraphFont"/>
    <w:rsid w:val="00103976"/>
  </w:style>
  <w:style w:type="paragraph" w:customStyle="1" w:styleId="Default">
    <w:name w:val="Default"/>
    <w:rsid w:val="001039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odyTextIndent3">
    <w:name w:val="Body Text Indent 3"/>
    <w:basedOn w:val="Normal"/>
    <w:link w:val="BodyTextIndent3Char"/>
    <w:rsid w:val="00103976"/>
    <w:pPr>
      <w:spacing w:after="120" w:line="240" w:lineRule="auto"/>
      <w:ind w:left="360"/>
    </w:pPr>
    <w:rPr>
      <w:rFonts w:ascii="Garamond" w:eastAsia="Times New Roman" w:hAnsi="Garamond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03976"/>
    <w:rPr>
      <w:rFonts w:ascii="Garamond" w:eastAsia="Times New Roman" w:hAnsi="Garamond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39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1E5A"/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391E5A"/>
  </w:style>
  <w:style w:type="character" w:customStyle="1" w:styleId="highlightselected">
    <w:name w:val="highlight selected"/>
    <w:basedOn w:val="DefaultParagraphFont"/>
    <w:rsid w:val="0058703D"/>
  </w:style>
  <w:style w:type="paragraph" w:customStyle="1" w:styleId="p1">
    <w:name w:val="p1"/>
    <w:basedOn w:val="Normal"/>
    <w:rsid w:val="00B37A9F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37A9F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titledescription">
    <w:name w:val="regions_title_description"/>
    <w:basedOn w:val="Normal"/>
    <w:rsid w:val="00B3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B37A9F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B37A9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B37A9F"/>
  </w:style>
  <w:style w:type="paragraph" w:customStyle="1" w:styleId="body-paragraph">
    <w:name w:val="body-paragraph"/>
    <w:basedOn w:val="Normal"/>
    <w:rsid w:val="00B3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A9F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A9F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7A9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66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Gas10</b:Tag>
    <b:SourceType>Book</b:SourceType>
    <b:Guid>{8A51D0C5-482D-428E-92D2-DBFA138AE3D9}</b:Guid>
    <b:Author>
      <b:Author>
        <b:NameList>
          <b:Person>
            <b:Last>Gast</b:Last>
            <b:First>D.</b:First>
            <b:Middle>L.</b:Middle>
          </b:Person>
        </b:NameList>
      </b:Author>
    </b:Author>
    <b:Title>Single subject research methodology in behavioral sciences </b:Title>
    <b:Year>2010</b:Year>
    <b:City>New York, NY</b:City>
    <b:Publisher>Routledge</b:Publisher>
    <b:RefOrder>1</b:RefOrder>
  </b:Source>
</b:Sources>
</file>

<file path=customXml/itemProps1.xml><?xml version="1.0" encoding="utf-8"?>
<ds:datastoreItem xmlns:ds="http://schemas.openxmlformats.org/officeDocument/2006/customXml" ds:itemID="{B278AAA0-6895-4B98-B449-28EDC25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21725</CharactersWithSpaces>
  <SharedDoc>false</SharedDoc>
  <HLinks>
    <vt:vector size="30" baseType="variant">
      <vt:variant>
        <vt:i4>1376301</vt:i4>
      </vt:variant>
      <vt:variant>
        <vt:i4>12</vt:i4>
      </vt:variant>
      <vt:variant>
        <vt:i4>0</vt:i4>
      </vt:variant>
      <vt:variant>
        <vt:i4>5</vt:i4>
      </vt:variant>
      <vt:variant>
        <vt:lpwstr>http://www.singlecaseresearch.org</vt:lpwstr>
      </vt:variant>
      <vt:variant>
        <vt:lpwstr/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http://www.mogonen.com</vt:lpwstr>
      </vt:variant>
      <vt:variant>
        <vt:lpwstr/>
      </vt:variant>
      <vt:variant>
        <vt:i4>983162</vt:i4>
      </vt:variant>
      <vt:variant>
        <vt:i4>6</vt:i4>
      </vt:variant>
      <vt:variant>
        <vt:i4>0</vt:i4>
      </vt:variant>
      <vt:variant>
        <vt:i4>5</vt:i4>
      </vt:variant>
      <vt:variant>
        <vt:lpwstr>mailto:matthewcody.davis@uky.edu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http://www.research.uky.edu/ori/ORIForms/88-Form-T-NonMED-brochure.pdf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mailto:matthewcody.davis@uky.edu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Davis</dc:creator>
  <cp:lastModifiedBy>0013240</cp:lastModifiedBy>
  <cp:revision>2</cp:revision>
  <cp:lastPrinted>2017-04-14T18:08:00Z</cp:lastPrinted>
  <dcterms:created xsi:type="dcterms:W3CDTF">2017-12-08T04:09:00Z</dcterms:created>
  <dcterms:modified xsi:type="dcterms:W3CDTF">2017-12-08T04:09:00Z</dcterms:modified>
</cp:coreProperties>
</file>