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18A" w:rsidRPr="00E8018A" w:rsidRDefault="00E8018A" w:rsidP="00E8018A">
      <w:pPr>
        <w:spacing w:line="480" w:lineRule="auto"/>
        <w:jc w:val="center"/>
        <w:rPr>
          <w:b/>
        </w:rPr>
      </w:pPr>
      <w:r w:rsidRPr="00E8018A">
        <w:rPr>
          <w:b/>
        </w:rPr>
        <w:t>Online supplement</w:t>
      </w:r>
    </w:p>
    <w:p w:rsidR="00E8018A" w:rsidRDefault="00E36D8A" w:rsidP="00E8018A">
      <w:pPr>
        <w:spacing w:line="480" w:lineRule="auto"/>
        <w:jc w:val="center"/>
        <w:rPr>
          <w:b/>
        </w:rPr>
      </w:pPr>
      <w:r w:rsidRPr="00E8018A">
        <w:rPr>
          <w:b/>
        </w:rPr>
        <w:t xml:space="preserve">The development of latent dimensions of psychopathology across early childhood: </w:t>
      </w:r>
    </w:p>
    <w:p w:rsidR="00A66509" w:rsidRPr="00E8018A" w:rsidRDefault="00E36D8A" w:rsidP="00E8018A">
      <w:pPr>
        <w:spacing w:line="480" w:lineRule="auto"/>
        <w:jc w:val="center"/>
        <w:rPr>
          <w:b/>
        </w:rPr>
      </w:pPr>
      <w:r w:rsidRPr="00E8018A">
        <w:rPr>
          <w:b/>
        </w:rPr>
        <w:t>Stability of dimensions and moderators of change</w:t>
      </w:r>
    </w:p>
    <w:p w:rsidR="00E36D8A" w:rsidRPr="00944D4E" w:rsidRDefault="00944D4E" w:rsidP="00E36D8A">
      <w:pPr>
        <w:spacing w:line="480" w:lineRule="auto"/>
        <w:rPr>
          <w:b/>
        </w:rPr>
      </w:pPr>
      <w:r>
        <w:rPr>
          <w:b/>
        </w:rPr>
        <w:t>Expanded Description of the Laboratory Assessment</w:t>
      </w:r>
    </w:p>
    <w:p w:rsidR="00944D4E" w:rsidRPr="00097DE0" w:rsidRDefault="00944D4E" w:rsidP="00944D4E">
      <w:pPr>
        <w:spacing w:line="480" w:lineRule="auto"/>
        <w:ind w:firstLine="720"/>
        <w:rPr>
          <w:i/>
        </w:rPr>
      </w:pPr>
      <w:r>
        <w:t>Temperament was assessed in 541</w:t>
      </w:r>
      <w:r w:rsidRPr="007027BB">
        <w:t xml:space="preserve"> child</w:t>
      </w:r>
      <w:r>
        <w:t>ren during</w:t>
      </w:r>
      <w:r w:rsidRPr="007027BB">
        <w:t xml:space="preserve"> a 2</w:t>
      </w:r>
      <w:r>
        <w:t>-</w:t>
      </w:r>
      <w:r w:rsidRPr="007027BB">
        <w:t>hour laboratory visit which included a structured observation consisting of 12 episodes designed to elicit a range of temperament-related behaviors. Eleven of these episodes were taken from the Laboratory Temperament Assessment Battery</w:t>
      </w:r>
      <w:r>
        <w:t xml:space="preserve"> </w:t>
      </w:r>
      <w:r w:rsidR="001F4076">
        <w:fldChar w:fldCharType="begin"/>
      </w:r>
      <w:r>
        <w:instrText xml:space="preserve"> ADDIN EN.CITE &lt;EndNote&gt;&lt;Cite&gt;&lt;Author&gt;Goldsmith&lt;/Author&gt;&lt;Year&gt;1995&lt;/Year&gt;&lt;RecNum&gt;1925&lt;/RecNum&gt;&lt;Prefix&gt;Lab-TAB`; &lt;/Prefix&gt;&lt;DisplayText&gt;(Lab-TAB; Goldsmith, Reilly, Lemery, Longley, &amp;amp; Prescott, 1995)&lt;/DisplayText&gt;&lt;record&gt;&lt;rec-number&gt;1925&lt;/rec-number&gt;&lt;foreign-keys&gt;&lt;key app="EN" db-id="tf2txd5xofeswse0206xas2qdd9fd5r0sr95" timestamp="1319546553"&gt;1925&lt;/key&gt;&lt;/foreign-keys&gt;&lt;ref-type name="Unpublished Work"&gt;34&lt;/ref-type&gt;&lt;contributors&gt;&lt;authors&gt;&lt;author&gt;Goldsmith, H. H.&lt;/author&gt;&lt;author&gt;Reilly, J.&lt;/author&gt;&lt;author&gt;Lemery, K.S.&lt;/author&gt;&lt;author&gt;Longley, S.&lt;/author&gt;&lt;author&gt;Prescott, A.&lt;/author&gt;&lt;/authors&gt;&lt;/contributors&gt;&lt;titles&gt;&lt;title&gt;Laboratory Temperament Assessment Battery: Preschool Version&lt;/title&gt;&lt;/titles&gt;&lt;dates&gt;&lt;year&gt;1995&lt;/year&gt;&lt;/dates&gt;&lt;pub-location&gt;Unpublished Manuscript&lt;/pub-location&gt;&lt;publisher&gt;University of Wisconsin&lt;/publisher&gt;&lt;urls&gt;&lt;/urls&gt;&lt;/record&gt;&lt;/Cite&gt;&lt;/EndNote&gt;</w:instrText>
      </w:r>
      <w:r w:rsidR="001F4076">
        <w:fldChar w:fldCharType="separate"/>
      </w:r>
      <w:r>
        <w:rPr>
          <w:noProof/>
        </w:rPr>
        <w:t>(</w:t>
      </w:r>
      <w:hyperlink w:anchor="_ENREF_31" w:tooltip="Goldsmith, 1995 #1925" w:history="1">
        <w:r>
          <w:rPr>
            <w:noProof/>
          </w:rPr>
          <w:t>Lab-TAB; Goldsmith, Reilly, Lemery, Longley, &amp; Prescott, 1995</w:t>
        </w:r>
      </w:hyperlink>
      <w:r>
        <w:rPr>
          <w:noProof/>
        </w:rPr>
        <w:t>)</w:t>
      </w:r>
      <w:r w:rsidR="001F4076">
        <w:fldChar w:fldCharType="end"/>
      </w:r>
      <w:r w:rsidRPr="007027BB">
        <w:t>, and one was adapted from a Lab-TAB episode</w:t>
      </w:r>
      <w:r>
        <w:t>. The Lab-TAB has shown moderate convergent validity with post-visit observer ratings (</w:t>
      </w:r>
      <w:proofErr w:type="spellStart"/>
      <w:r>
        <w:rPr>
          <w:i/>
        </w:rPr>
        <w:t>r</w:t>
      </w:r>
      <w:r>
        <w:t>s</w:t>
      </w:r>
      <w:proofErr w:type="spellEnd"/>
      <w:r>
        <w:t xml:space="preserve"> = .21-.76) </w:t>
      </w:r>
      <w:r w:rsidR="001F4076">
        <w:fldChar w:fldCharType="begin"/>
      </w:r>
      <w:r>
        <w:instrText xml:space="preserve"> ADDIN EN.CITE &lt;EndNote&gt;&lt;Cite&gt;&lt;Author&gt;Gagne&lt;/Author&gt;&lt;Year&gt;2011&lt;/Year&gt;&lt;RecNum&gt;2016&lt;/RecNum&gt;&lt;DisplayText&gt;(Gagne, Van Hulle, Aksan, Essex, &amp;amp; Goldsmith, 2011)&lt;/DisplayText&gt;&lt;record&gt;&lt;rec-number&gt;2016&lt;/rec-number&gt;&lt;foreign-keys&gt;&lt;key app="EN" db-id="tf2txd5xofeswse0206xas2qdd9fd5r0sr95" timestamp="1334672116"&gt;2016&lt;/key&gt;&lt;/foreign-keys&gt;&lt;ref-type name="Journal Article"&gt;17&lt;/ref-type&gt;&lt;contributors&gt;&lt;authors&gt;&lt;author&gt;Gagne, J.R.&lt;/author&gt;&lt;author&gt;Van Hulle, C.A.&lt;/author&gt;&lt;author&gt;Aksan, N.&lt;/author&gt;&lt;author&gt;Essex, M.J.&lt;/author&gt;&lt;author&gt;Goldsmith, H.H.&lt;/author&gt;&lt;/authors&gt;&lt;/contributors&gt;&lt;titles&gt;&lt;title&gt;Deriving childhood temperament measures from emotion-eliciting behavioral episodes: Scale construction and initial validation&lt;/title&gt;&lt;secondary-title&gt;Psychological Assessment&lt;/secondary-title&gt;&lt;/titles&gt;&lt;periodical&gt;&lt;full-title&gt;Psychological assessment&lt;/full-title&gt;&lt;/periodical&gt;&lt;pages&gt;337-353&lt;/pages&gt;&lt;volume&gt;23&lt;/volume&gt;&lt;number&gt;2&lt;/number&gt;&lt;dates&gt;&lt;year&gt;2011&lt;/year&gt;&lt;/dates&gt;&lt;isbn&gt;1939-134X&lt;/isbn&gt;&lt;urls&gt;&lt;/urls&gt;&lt;/record&gt;&lt;/Cite&gt;&lt;/EndNote&gt;</w:instrText>
      </w:r>
      <w:r w:rsidR="001F4076">
        <w:fldChar w:fldCharType="separate"/>
      </w:r>
      <w:r>
        <w:rPr>
          <w:noProof/>
        </w:rPr>
        <w:t>(</w:t>
      </w:r>
      <w:hyperlink w:anchor="_ENREF_30" w:tooltip="Gagne, 2011 #2016" w:history="1">
        <w:r>
          <w:rPr>
            <w:noProof/>
          </w:rPr>
          <w:t>Gagne, Van Hulle, Aksan, Essex, &amp; Goldsmith, 2011</w:t>
        </w:r>
      </w:hyperlink>
      <w:r>
        <w:rPr>
          <w:noProof/>
        </w:rPr>
        <w:t>)</w:t>
      </w:r>
      <w:r w:rsidR="001F4076">
        <w:fldChar w:fldCharType="end"/>
      </w:r>
      <w:r>
        <w:t xml:space="preserve">. In a study of the ecological validity of the Lab-TAB, parents observing their children during the activities tended to rate their child’s behavior as “extremely typical” or “highly typical” of their behavior outside the lab </w:t>
      </w:r>
      <w:r w:rsidR="001F4076">
        <w:fldChar w:fldCharType="begin"/>
      </w:r>
      <w:r>
        <w:instrText xml:space="preserve"> ADDIN EN.CITE &lt;EndNote&gt;&lt;Cite&gt;&lt;Author&gt;Lo&lt;/Author&gt;&lt;Year&gt;2015&lt;/Year&gt;&lt;RecNum&gt;7969&lt;/RecNum&gt;&lt;DisplayText&gt;(Lo, Vroman, &amp;amp; Durbin, 2015)&lt;/DisplayText&gt;&lt;record&gt;&lt;rec-number&gt;7969&lt;/rec-number&gt;&lt;foreign-keys&gt;&lt;key app="EN" db-id="tf2txd5xofeswse0206xas2qdd9fd5r0sr95" timestamp="1489530444"&gt;7969&lt;/key&gt;&lt;/foreign-keys&gt;&lt;ref-type name="Journal Article"&gt;17&lt;/ref-type&gt;&lt;contributors&gt;&lt;authors&gt;&lt;author&gt;Lo, Sharon L&lt;/author&gt;&lt;author&gt;Vroman, Lisa N&lt;/author&gt;&lt;author&gt;Durbin, C Emily&lt;/author&gt;&lt;/authors&gt;&lt;/contributors&gt;&lt;titles&gt;&lt;title&gt;Ecological validity of laboratory assessments of child temperament: Evidence from parent perspectives&lt;/title&gt;&lt;secondary-title&gt;Psychological assessment&lt;/secondary-title&gt;&lt;/titles&gt;&lt;periodical&gt;&lt;full-title&gt;Psychological assessment&lt;/full-title&gt;&lt;/periodical&gt;&lt;pages&gt;280-290&lt;/pages&gt;&lt;volume&gt;27&lt;/volume&gt;&lt;number&gt;1&lt;/number&gt;&lt;dates&gt;&lt;year&gt;2015&lt;/year&gt;&lt;/dates&gt;&lt;isbn&gt;1939-134X&lt;/isbn&gt;&lt;urls&gt;&lt;/urls&gt;&lt;/record&gt;&lt;/Cite&gt;&lt;/EndNote&gt;</w:instrText>
      </w:r>
      <w:r w:rsidR="001F4076">
        <w:fldChar w:fldCharType="separate"/>
      </w:r>
      <w:r>
        <w:rPr>
          <w:noProof/>
        </w:rPr>
        <w:t>(</w:t>
      </w:r>
      <w:hyperlink w:anchor="_ENREF_53" w:tooltip="Lo, 2015 #7969" w:history="1">
        <w:r>
          <w:rPr>
            <w:noProof/>
          </w:rPr>
          <w:t>Lo, Vroman, &amp; Durbin, 2015</w:t>
        </w:r>
      </w:hyperlink>
      <w:r>
        <w:rPr>
          <w:noProof/>
        </w:rPr>
        <w:t>)</w:t>
      </w:r>
      <w:r w:rsidR="001F4076">
        <w:fldChar w:fldCharType="end"/>
      </w:r>
      <w:r>
        <w:t>. In a</w:t>
      </w:r>
      <w:r w:rsidRPr="007027BB">
        <w:t>n independent sample</w:t>
      </w:r>
      <w:r>
        <w:t>, we found</w:t>
      </w:r>
      <w:r w:rsidRPr="007027BB">
        <w:t xml:space="preserve"> moderate stability of laboratory ratings of temperament traits from ages 3-7 </w:t>
      </w:r>
      <w:r>
        <w:t>and</w:t>
      </w:r>
      <w:r w:rsidRPr="007027BB">
        <w:t xml:space="preserve"> moderate concurrent and longitudinal associations </w:t>
      </w:r>
      <w:r>
        <w:t>with</w:t>
      </w:r>
      <w:r w:rsidRPr="007027BB">
        <w:t xml:space="preserve"> home observations of temperament </w:t>
      </w:r>
      <w:r w:rsidR="001F4076">
        <w:fldChar w:fldCharType="begin"/>
      </w:r>
      <w:r>
        <w:instrText xml:space="preserve"> ADDIN EN.CITE &lt;EndNote&gt;&lt;Cite&gt;&lt;Author&gt;Durbin&lt;/Author&gt;&lt;Year&gt;2007&lt;/Year&gt;&lt;RecNum&gt;1293&lt;/RecNum&gt;&lt;DisplayText&gt;(Durbin, Hayden, Klein, &amp;amp; Olino, 2007)&lt;/DisplayText&gt;&lt;record&gt;&lt;rec-number&gt;1293&lt;/rec-number&gt;&lt;foreign-keys&gt;&lt;key app="EN" db-id="tf2txd5xofeswse0206xas2qdd9fd5r0sr95" timestamp="0"&gt;1293&lt;/key&gt;&lt;/foreign-keys&gt;&lt;ref-type name="Journal Article"&gt;17&lt;/ref-type&gt;&lt;contributors&gt;&lt;authors&gt;&lt;author&gt;Durbin, C.E.&lt;/author&gt;&lt;author&gt;Hayden, Elizabeth P.&lt;/author&gt;&lt;author&gt;Klein, Daniel N.&lt;/author&gt;&lt;author&gt;Olino, Thomas M.&lt;/author&gt;&lt;/authors&gt;&lt;/contributors&gt;&lt;auth-address&gt;Emily&amp;#xD;Durbin, C. Emily: edurbin@northwestern.edu&lt;/auth-address&gt;&lt;titles&gt;&lt;title&gt;Stability of laboratory-assessed temperamental emotionality traits from ages 3 to 7&lt;/title&gt;&lt;secondary-title&gt;Emotion&lt;/secondary-title&gt;&lt;/titles&gt;&lt;pages&gt;388-399&lt;/pages&gt;&lt;volume&gt;7&lt;/volume&gt;&lt;number&gt;2&lt;/number&gt;&lt;dates&gt;&lt;year&gt;2007&lt;/year&gt;&lt;pub-dates&gt;&lt;date&gt;May&lt;/date&gt;&lt;/pub-dates&gt;&lt;/dates&gt;&lt;accession-num&gt;Peer Reviewed Journal: 2007-06782-015&lt;/accession-num&gt;&lt;urls&gt;&lt;/urls&gt;&lt;/record&gt;&lt;/Cite&gt;&lt;/EndNote&gt;</w:instrText>
      </w:r>
      <w:r w:rsidR="001F4076">
        <w:fldChar w:fldCharType="separate"/>
      </w:r>
      <w:r>
        <w:rPr>
          <w:noProof/>
        </w:rPr>
        <w:t>(</w:t>
      </w:r>
      <w:hyperlink w:anchor="_ENREF_20" w:tooltip="Durbin, 2007 #1293" w:history="1">
        <w:r>
          <w:rPr>
            <w:noProof/>
          </w:rPr>
          <w:t>Durbin, Hayden, Klein, &amp; Olino, 2007</w:t>
        </w:r>
      </w:hyperlink>
      <w:r>
        <w:rPr>
          <w:noProof/>
        </w:rPr>
        <w:t>)</w:t>
      </w:r>
      <w:r w:rsidR="001F4076">
        <w:fldChar w:fldCharType="end"/>
      </w:r>
      <w:r w:rsidRPr="007027BB">
        <w:t xml:space="preserve">. </w:t>
      </w:r>
      <w:r>
        <w:t xml:space="preserve">Specific laboratory episodes are described in previous publications (e.g., </w:t>
      </w:r>
      <w:proofErr w:type="spellStart"/>
      <w:r>
        <w:t>Olino</w:t>
      </w:r>
      <w:proofErr w:type="spellEnd"/>
      <w:r>
        <w:t xml:space="preserve"> et al., 2010)</w:t>
      </w:r>
      <w:r w:rsidRPr="007027BB">
        <w:t xml:space="preserve">. </w:t>
      </w:r>
    </w:p>
    <w:p w:rsidR="00944D4E" w:rsidRPr="007027BB" w:rsidRDefault="00944D4E" w:rsidP="00944D4E">
      <w:pPr>
        <w:spacing w:line="480" w:lineRule="auto"/>
      </w:pPr>
      <w:r w:rsidRPr="007027BB">
        <w:tab/>
        <w:t>Coding procedures followed those reported in a previous study</w:t>
      </w:r>
      <w:r>
        <w:t xml:space="preserve"> </w:t>
      </w:r>
      <w:r w:rsidR="001F4076">
        <w:fldChar w:fldCharType="begin"/>
      </w:r>
      <w:r>
        <w:instrText xml:space="preserve"> ADDIN EN.CITE &lt;EndNote&gt;&lt;Cite&gt;&lt;Author&gt;Durbin&lt;/Author&gt;&lt;Year&gt;2005&lt;/Year&gt;&lt;RecNum&gt;866&lt;/RecNum&gt;&lt;DisplayText&gt;(Durbin, Klein, Hayden, Buckley, &amp;amp; Moerk, 2005)&lt;/DisplayText&gt;&lt;record&gt;&lt;rec-number&gt;866&lt;/rec-number&gt;&lt;foreign-keys&gt;&lt;key app="EN" db-id="tf2txd5xofeswse0206xas2qdd9fd5r0sr95" timestamp="0"&gt;866&lt;/key&gt;&lt;/foreign-keys&gt;&lt;ref-type name="Journal Article"&gt;17&lt;/ref-type&gt;&lt;contributors&gt;&lt;authors&gt;&lt;author&gt;Durbin, C.E.&lt;/author&gt;&lt;author&gt;Klein, D. N.&lt;/author&gt;&lt;author&gt;Hayden, E. P.&lt;/author&gt;&lt;author&gt;Buckley, M. E.&lt;/author&gt;&lt;author&gt;Moerk, K. C.&lt;/author&gt;&lt;/authors&gt;&lt;/contributors&gt;&lt;titles&gt;&lt;title&gt;Temperamental emotionality in preschoolers and parental mood disorders&lt;/title&gt;&lt;secondary-title&gt;Journal of Abnormal Psychology&lt;/secondary-title&gt;&lt;/titles&gt;&lt;pages&gt;28-37&lt;/pages&gt;&lt;volume&gt;114&lt;/volume&gt;&lt;number&gt;1&lt;/number&gt;&lt;dates&gt;&lt;year&gt;2005&lt;/year&gt;&lt;/dates&gt;&lt;urls&gt;&lt;/urls&gt;&lt;/record&gt;&lt;/Cite&gt;&lt;/EndNote&gt;</w:instrText>
      </w:r>
      <w:r w:rsidR="001F4076">
        <w:fldChar w:fldCharType="separate"/>
      </w:r>
      <w:r>
        <w:rPr>
          <w:noProof/>
        </w:rPr>
        <w:t>(</w:t>
      </w:r>
      <w:hyperlink w:anchor="_ENREF_21" w:tooltip="Durbin, 2005 #866" w:history="1">
        <w:r>
          <w:rPr>
            <w:noProof/>
          </w:rPr>
          <w:t>Durbin, Klein, Hayden, Buckley, &amp; Moerk, 2005</w:t>
        </w:r>
      </w:hyperlink>
      <w:r>
        <w:rPr>
          <w:noProof/>
        </w:rPr>
        <w:t>)</w:t>
      </w:r>
      <w:r w:rsidR="001F4076">
        <w:fldChar w:fldCharType="end"/>
      </w:r>
      <w:r w:rsidRPr="007027BB">
        <w:t xml:space="preserve">. </w:t>
      </w:r>
      <w:r>
        <w:t>Multiple</w:t>
      </w:r>
      <w:r w:rsidRPr="007027BB">
        <w:t xml:space="preserve"> temperament traits, emotional displays, and behaviors were rated</w:t>
      </w:r>
      <w:r>
        <w:t xml:space="preserve"> including </w:t>
      </w:r>
      <w:r w:rsidRPr="007027BB">
        <w:t>positive affect (PA), fear, sadness, anger, behavioral inhibition (BI), inhibitory control, interest, activity, sociability, impulsivity, initiative, anticipatory PA, warmth, social interest, affiliation, assertiveness, dominance,</w:t>
      </w:r>
      <w:r>
        <w:t xml:space="preserve"> </w:t>
      </w:r>
      <w:r w:rsidRPr="007027BB">
        <w:t xml:space="preserve">pushiness, hostility, noncompliance, avoidance, </w:t>
      </w:r>
      <w:r w:rsidRPr="007027BB">
        <w:lastRenderedPageBreak/>
        <w:t>clinginess,</w:t>
      </w:r>
      <w:r>
        <w:t xml:space="preserve"> </w:t>
      </w:r>
      <w:r w:rsidRPr="007027BB">
        <w:t>and social fear</w:t>
      </w:r>
      <w:r>
        <w:t>. C</w:t>
      </w:r>
      <w:r w:rsidRPr="007027BB">
        <w:t>oefficient alphas for internal consistency rang</w:t>
      </w:r>
      <w:r>
        <w:t>ed</w:t>
      </w:r>
      <w:r w:rsidRPr="007027BB">
        <w:t xml:space="preserve"> from .50 to .87 (</w:t>
      </w:r>
      <w:proofErr w:type="spellStart"/>
      <w:r w:rsidRPr="007027BB">
        <w:rPr>
          <w:i/>
        </w:rPr>
        <w:t>Mdn</w:t>
      </w:r>
      <w:proofErr w:type="spellEnd"/>
      <w:r w:rsidRPr="007027BB">
        <w:t xml:space="preserve"> = .70) and ICCs for </w:t>
      </w:r>
      <w:proofErr w:type="spellStart"/>
      <w:r w:rsidRPr="007027BB">
        <w:t>interrater</w:t>
      </w:r>
      <w:proofErr w:type="spellEnd"/>
      <w:r w:rsidRPr="007027BB">
        <w:t xml:space="preserve"> reliability rang</w:t>
      </w:r>
      <w:r>
        <w:t>ed</w:t>
      </w:r>
      <w:r w:rsidRPr="007027BB">
        <w:t xml:space="preserve"> from .40 to .92 (</w:t>
      </w:r>
      <w:proofErr w:type="spellStart"/>
      <w:r w:rsidRPr="007027BB">
        <w:rPr>
          <w:i/>
        </w:rPr>
        <w:t>Mdn</w:t>
      </w:r>
      <w:proofErr w:type="spellEnd"/>
      <w:r w:rsidRPr="007027BB">
        <w:rPr>
          <w:i/>
        </w:rPr>
        <w:t xml:space="preserve"> =</w:t>
      </w:r>
      <w:r w:rsidRPr="007027BB">
        <w:t xml:space="preserve"> .75, </w:t>
      </w:r>
      <w:r w:rsidRPr="007027BB">
        <w:rPr>
          <w:i/>
        </w:rPr>
        <w:t>n</w:t>
      </w:r>
      <w:r w:rsidRPr="007027BB">
        <w:t xml:space="preserve"> = 35).</w:t>
      </w:r>
    </w:p>
    <w:p w:rsidR="00944D4E" w:rsidRDefault="00944D4E" w:rsidP="00944D4E">
      <w:pPr>
        <w:spacing w:line="480" w:lineRule="auto"/>
      </w:pPr>
      <w:r w:rsidRPr="007027BB">
        <w:t>In a previous report using this sample, Principal Components Analysis (PCA) of Lab</w:t>
      </w:r>
      <w:r>
        <w:t>-</w:t>
      </w:r>
      <w:r w:rsidRPr="007027BB">
        <w:t>TAB variables was conducted to reduce the number of temperament variables</w:t>
      </w:r>
      <w:r>
        <w:t xml:space="preserve"> </w:t>
      </w:r>
      <w:r w:rsidR="001F4076">
        <w:fldChar w:fldCharType="begin"/>
      </w:r>
      <w:r>
        <w:instrText xml:space="preserve"> ADDIN EN.CITE &lt;EndNote&gt;&lt;Cite&gt;&lt;Author&gt;Dougherty&lt;/Author&gt;&lt;Year&gt;2011&lt;/Year&gt;&lt;RecNum&gt;1901&lt;/RecNum&gt;&lt;DisplayText&gt;(Dougherty, et al., 2011)&lt;/DisplayText&gt;&lt;record&gt;&lt;rec-number&gt;1901&lt;/rec-number&gt;&lt;foreign-keys&gt;&lt;key app="EN" db-id="tf2txd5xofeswse0206xas2qdd9fd5r0sr95" timestamp="0"&gt;1901&lt;/key&gt;&lt;/foreign-keys&gt;&lt;ref-type name="Journal Article"&gt;17&lt;/ref-type&gt;&lt;contributors&gt;&lt;authors&gt;&lt;author&gt;Dougherty, Lea R.&lt;/author&gt;&lt;author&gt;Bufferd, S. J.&lt;/author&gt;&lt;author&gt;Carlson, G. A.&lt;/author&gt;&lt;author&gt;Dyson, M.&lt;/author&gt;&lt;author&gt;Olino, T. M.&lt;/author&gt;&lt;author&gt;Durbin, C. E.&lt;/author&gt;&lt;author&gt;Klein, D. N.&lt;/author&gt;&lt;/authors&gt;&lt;/contributors&gt;&lt;titles&gt;&lt;title&gt;Preschoolers&amp;apos; observed temperament and psychiatric disorders assessed with a parent diagnostic interview&lt;/title&gt;&lt;secondary-title&gt;Journal of Clinical Child and Adolescent Psychology&lt;/secondary-title&gt;&lt;/titles&gt;&lt;pages&gt;295-306&lt;/pages&gt;&lt;volume&gt;40&lt;/volume&gt;&lt;number&gt;2&lt;/number&gt;&lt;dates&gt;&lt;year&gt;2011&lt;/year&gt;&lt;/dates&gt;&lt;isbn&gt;1537-4416&lt;/isbn&gt;&lt;urls&gt;&lt;/urls&gt;&lt;/record&gt;&lt;/Cite&gt;&lt;/EndNote&gt;</w:instrText>
      </w:r>
      <w:r w:rsidR="001F4076">
        <w:fldChar w:fldCharType="separate"/>
      </w:r>
      <w:r>
        <w:rPr>
          <w:noProof/>
        </w:rPr>
        <w:t>(</w:t>
      </w:r>
      <w:hyperlink w:anchor="_ENREF_17" w:tooltip="Dougherty, 2011 #1901" w:history="1">
        <w:r>
          <w:rPr>
            <w:noProof/>
          </w:rPr>
          <w:t>Dougherty, et al., 2011</w:t>
        </w:r>
      </w:hyperlink>
      <w:r>
        <w:rPr>
          <w:noProof/>
        </w:rPr>
        <w:t>)</w:t>
      </w:r>
      <w:r w:rsidR="001F4076">
        <w:fldChar w:fldCharType="end"/>
      </w:r>
      <w:r w:rsidRPr="007027BB">
        <w:t xml:space="preserve">. This analysis yielded five temperament scales: Sociability/Assertiveness (α = .93), </w:t>
      </w:r>
      <w:proofErr w:type="spellStart"/>
      <w:r w:rsidRPr="007027BB">
        <w:t>Dysphoria</w:t>
      </w:r>
      <w:proofErr w:type="spellEnd"/>
      <w:r w:rsidRPr="007027BB">
        <w:t xml:space="preserve"> (α = .80), Fear</w:t>
      </w:r>
      <w:r>
        <w:t>/Inhibition</w:t>
      </w:r>
      <w:r w:rsidRPr="007027BB">
        <w:t xml:space="preserve"> (α = .71), Exuberance (α = .88), and </w:t>
      </w:r>
      <w:proofErr w:type="spellStart"/>
      <w:r w:rsidRPr="007027BB">
        <w:t>Disinhibition</w:t>
      </w:r>
      <w:proofErr w:type="spellEnd"/>
      <w:r w:rsidRPr="007027BB">
        <w:t xml:space="preserve"> (α = .70). Each of these components included multiple theoretically relevant variables with loadings greater than .4</w:t>
      </w:r>
      <w:r w:rsidR="0032527C">
        <w:t>.</w:t>
      </w:r>
      <w:r w:rsidRPr="007027BB">
        <w:t xml:space="preserve"> In the few cases where there cross-loadings, the item was added to the scale with the higher loading such that no items were double-counted. </w:t>
      </w:r>
      <w:proofErr w:type="spellStart"/>
      <w:r w:rsidRPr="007027BB">
        <w:t>Interrater</w:t>
      </w:r>
      <w:proofErr w:type="spellEnd"/>
      <w:r w:rsidRPr="007027BB">
        <w:t xml:space="preserve"> reliability was adequate for all scales, with </w:t>
      </w:r>
      <w:proofErr w:type="spellStart"/>
      <w:r w:rsidRPr="007027BB">
        <w:t>interrater</w:t>
      </w:r>
      <w:proofErr w:type="spellEnd"/>
      <w:r w:rsidRPr="007027BB">
        <w:t xml:space="preserve"> ICCs as follows: Sociability/Assertiveness (.82), </w:t>
      </w:r>
      <w:proofErr w:type="spellStart"/>
      <w:r w:rsidRPr="007027BB">
        <w:t>Dysphoria</w:t>
      </w:r>
      <w:proofErr w:type="spellEnd"/>
      <w:r w:rsidRPr="007027BB">
        <w:t xml:space="preserve"> (.88), Fear (.82), Exuberance (.92), and </w:t>
      </w:r>
      <w:proofErr w:type="spellStart"/>
      <w:r w:rsidRPr="007027BB">
        <w:t>Disinhibition</w:t>
      </w:r>
      <w:proofErr w:type="spellEnd"/>
      <w:r w:rsidRPr="007027BB">
        <w:t xml:space="preserve"> (.83). See Dougherty et al. (201</w:t>
      </w:r>
      <w:r>
        <w:t>1</w:t>
      </w:r>
      <w:r w:rsidRPr="007027BB">
        <w:t>) for a complete description</w:t>
      </w:r>
      <w:r>
        <w:t>.</w:t>
      </w:r>
    </w:p>
    <w:p w:rsidR="003C2517" w:rsidRDefault="003C2517" w:rsidP="003C2517">
      <w:pPr>
        <w:spacing w:line="480" w:lineRule="auto"/>
        <w:rPr>
          <w:b/>
        </w:rPr>
      </w:pPr>
      <w:r>
        <w:rPr>
          <w:b/>
        </w:rPr>
        <w:t>Measurement Invariance</w:t>
      </w:r>
    </w:p>
    <w:p w:rsidR="00E8018A" w:rsidRDefault="003C2517" w:rsidP="003C2517">
      <w:pPr>
        <w:spacing w:line="480" w:lineRule="auto"/>
      </w:pPr>
      <w:r>
        <w:tab/>
      </w:r>
      <w:r w:rsidR="00E8018A">
        <w:t xml:space="preserve">The utility of testing measurement invariance is highlighted when investigators are interested in comparing mean levels of constructs across meaningful units and requires demonstrating </w:t>
      </w:r>
      <w:proofErr w:type="spellStart"/>
      <w:r w:rsidR="00E8018A">
        <w:t>configural</w:t>
      </w:r>
      <w:proofErr w:type="spellEnd"/>
      <w:r w:rsidR="00E8018A">
        <w:t xml:space="preserve">, metric, and, at least partial, scalar invariance to support those comparisons. In the context of the present work, our emphasis is squarely on the consistency in rank-ordering across time. Thus, the burden of these analyses is to support, at least partial, metric invariance, such that the meaning of our constructs is consistent over time. </w:t>
      </w:r>
    </w:p>
    <w:p w:rsidR="003C2517" w:rsidRPr="004021EE" w:rsidRDefault="003C2517" w:rsidP="00E8018A">
      <w:pPr>
        <w:spacing w:line="480" w:lineRule="auto"/>
        <w:ind w:firstLine="720"/>
      </w:pPr>
      <w:r>
        <w:t>Within the model specifying longitudinal correlations between all latent factors, we applied constraints on factor loadings across time</w:t>
      </w:r>
      <w:r w:rsidR="00E8018A">
        <w:t xml:space="preserve"> to evaluate metric invariance</w:t>
      </w:r>
      <w:r>
        <w:t>. The model was an adequate fit to the data as indicated by the RMSEA = .069, but inadequate according to other indices, χ</w:t>
      </w:r>
      <w:r>
        <w:rPr>
          <w:vertAlign w:val="superscript"/>
        </w:rPr>
        <w:t>2</w:t>
      </w:r>
      <w:r>
        <w:t xml:space="preserve"> (120) = 473.79, </w:t>
      </w:r>
      <w:r>
        <w:rPr>
          <w:i/>
        </w:rPr>
        <w:t>p</w:t>
      </w:r>
      <w:r>
        <w:t xml:space="preserve"> &lt; .001 and CFI = .868. Current conventions suggest that invariance </w:t>
      </w:r>
      <w:r>
        <w:lastRenderedPageBreak/>
        <w:t xml:space="preserve">is supported when there are smaller than .015 reduction in RMSEA and/or CFI </w:t>
      </w:r>
      <w:r w:rsidR="001F4076">
        <w:fldChar w:fldCharType="begin"/>
      </w:r>
      <w:r>
        <w:instrText xml:space="preserve"> ADDIN EN.CITE &lt;EndNote&gt;&lt;Cite&gt;&lt;Author&gt;Chen&lt;/Author&gt;&lt;Year&gt;2007&lt;/Year&gt;&lt;RecNum&gt;2318&lt;/RecNum&gt;&lt;DisplayText&gt;(Chen, 2007)&lt;/DisplayText&gt;&lt;record&gt;&lt;rec-number&gt;2318&lt;/rec-number&gt;&lt;foreign-keys&gt;&lt;key app="EN" db-id="tf2txd5xofeswse0206xas2qdd9fd5r0sr95" timestamp="1364231242"&gt;2318&lt;/key&gt;&lt;/foreign-keys&gt;&lt;ref-type name="Journal Article"&gt;17&lt;/ref-type&gt;&lt;contributors&gt;&lt;authors&gt;&lt;author&gt;Chen, Fang Fang&lt;/author&gt;&lt;/authors&gt;&lt;/contributors&gt;&lt;titles&gt;&lt;title&gt;Sensitivity of goodness of fit indexes to lack of measurement invariance&lt;/title&gt;&lt;secondary-title&gt;Structural Equation Modeling&lt;/secondary-title&gt;&lt;/titles&gt;&lt;pages&gt;464-504&lt;/pages&gt;&lt;volume&gt;14&lt;/volume&gt;&lt;number&gt;3&lt;/number&gt;&lt;dates&gt;&lt;year&gt;2007&lt;/year&gt;&lt;/dates&gt;&lt;isbn&gt;1070-5511&lt;/isbn&gt;&lt;urls&gt;&lt;/urls&gt;&lt;/record&gt;&lt;/Cite&gt;&lt;/EndNote&gt;</w:instrText>
      </w:r>
      <w:r w:rsidR="001F4076">
        <w:fldChar w:fldCharType="separate"/>
      </w:r>
      <w:r>
        <w:rPr>
          <w:noProof/>
        </w:rPr>
        <w:t>(</w:t>
      </w:r>
      <w:hyperlink w:anchor="_ENREF_13" w:tooltip="Chen, 2007 #2318" w:history="1">
        <w:r>
          <w:rPr>
            <w:noProof/>
          </w:rPr>
          <w:t>Chen, 2007</w:t>
        </w:r>
      </w:hyperlink>
      <w:r>
        <w:rPr>
          <w:noProof/>
        </w:rPr>
        <w:t>)</w:t>
      </w:r>
      <w:r w:rsidR="001F4076">
        <w:fldChar w:fldCharType="end"/>
      </w:r>
      <w:r>
        <w:t xml:space="preserve">. The reduction in RMSEA from the initial model to the metric invariance model was modest, but the reduction in model fit was marked for the CFI. Comparisons of individual factor loadings </w:t>
      </w:r>
      <w:r w:rsidR="00BD243B">
        <w:t xml:space="preserve">(Table S1) </w:t>
      </w:r>
      <w:r>
        <w:t>indicated that there were non-significant differences in factor loadings for all except the factor loading to inattention symptoms from the common factor, χ</w:t>
      </w:r>
      <w:r>
        <w:rPr>
          <w:vertAlign w:val="superscript"/>
        </w:rPr>
        <w:t>2</w:t>
      </w:r>
      <w:r>
        <w:t xml:space="preserve"> (1) = 1</w:t>
      </w:r>
      <w:r w:rsidR="00232287">
        <w:t>.</w:t>
      </w:r>
      <w:r>
        <w:t xml:space="preserve">26, </w:t>
      </w:r>
      <w:r>
        <w:rPr>
          <w:i/>
        </w:rPr>
        <w:t xml:space="preserve">p </w:t>
      </w:r>
      <w:r>
        <w:t>&lt; .001. We re-estimated the model imposing all equality constraints on factor loadings across time, except for the loading to inattention from the common factors. This partial metric invariance model was an improved fit to the data, relative to the full metric invariance model</w:t>
      </w:r>
      <w:r w:rsidRPr="00783EF3">
        <w:t xml:space="preserve"> as indicated by the RMSEA = .067, but inadequate according to other indices, χ</w:t>
      </w:r>
      <w:r w:rsidRPr="00783EF3">
        <w:rPr>
          <w:vertAlign w:val="superscript"/>
        </w:rPr>
        <w:t>2</w:t>
      </w:r>
      <w:r w:rsidRPr="00783EF3">
        <w:t xml:space="preserve"> (119) = 408.78, </w:t>
      </w:r>
      <w:r w:rsidRPr="00783EF3">
        <w:rPr>
          <w:i/>
        </w:rPr>
        <w:t>p</w:t>
      </w:r>
      <w:r w:rsidRPr="00783EF3">
        <w:t xml:space="preserve"> &lt; .001 and CFI = .879.</w:t>
      </w:r>
      <w:r>
        <w:t xml:space="preserve"> Similarly, relative to the initial longitudinal mode, the partial did not evince reduced model fit according to the RMSEA, but was reduced according to the CFI. Thus, we did not proceed to test additional layers of invariance. We test</w:t>
      </w:r>
      <w:r w:rsidR="00927C8B">
        <w:t>ed</w:t>
      </w:r>
      <w:r>
        <w:t xml:space="preserve"> longitudinal prediction of age </w:t>
      </w:r>
      <w:proofErr w:type="gramStart"/>
      <w:r>
        <w:t>6</w:t>
      </w:r>
      <w:proofErr w:type="gramEnd"/>
      <w:r>
        <w:t xml:space="preserve"> factors from age 3 factors without imposing measurement invariance.</w:t>
      </w:r>
    </w:p>
    <w:p w:rsidR="00E36D8A" w:rsidRPr="00944D4E" w:rsidRDefault="00E36D8A" w:rsidP="00E36D8A">
      <w:pPr>
        <w:spacing w:line="480" w:lineRule="auto"/>
        <w:rPr>
          <w:b/>
        </w:rPr>
      </w:pPr>
      <w:r w:rsidRPr="00944D4E">
        <w:rPr>
          <w:b/>
        </w:rPr>
        <w:t>Complete Results of Moderation Analyses.</w:t>
      </w:r>
    </w:p>
    <w:p w:rsidR="00E36D8A" w:rsidRDefault="00E36D8A" w:rsidP="00E36D8A">
      <w:pPr>
        <w:spacing w:line="480" w:lineRule="auto"/>
      </w:pPr>
      <w:r>
        <w:tab/>
        <w:t xml:space="preserve">We estimated a series of models to examine whether child sex or temperament, reports of parenting, or parental history of psychopathology moderated </w:t>
      </w:r>
      <w:proofErr w:type="spellStart"/>
      <w:r>
        <w:t>homotypic</w:t>
      </w:r>
      <w:proofErr w:type="spellEnd"/>
      <w:r>
        <w:t xml:space="preserve"> and heterotypic continuity. Consistent with the previous model, we estimated all </w:t>
      </w:r>
      <w:proofErr w:type="spellStart"/>
      <w:r>
        <w:t>homotypic</w:t>
      </w:r>
      <w:proofErr w:type="spellEnd"/>
      <w:r>
        <w:t xml:space="preserve"> and heterotypic continuity paths simultaneously. Likewise, we estimated all interaction effects simultaneously in the same model. We focused on 12 independent predictors (child sex, 5 dimensions of child temperament, 3 forms of parental psychopathology, and 3 dimensions of maternal parenting behaviors). In each of our models, there were </w:t>
      </w:r>
      <w:proofErr w:type="gramStart"/>
      <w:r>
        <w:t>9</w:t>
      </w:r>
      <w:proofErr w:type="gramEnd"/>
      <w:r>
        <w:t xml:space="preserve"> interaction terms estimated simultaneously, for a total of 108 interactions across all models</w:t>
      </w:r>
      <w:r w:rsidR="00BE037E">
        <w:t xml:space="preserve"> (including both the models for continuous and categorical moderators)</w:t>
      </w:r>
      <w:r>
        <w:t xml:space="preserve">. Of these interactions, only </w:t>
      </w:r>
      <w:r w:rsidR="00BE037E">
        <w:t xml:space="preserve">two </w:t>
      </w:r>
      <w:r>
        <w:t xml:space="preserve">reached conventional levels of </w:t>
      </w:r>
      <w:r>
        <w:lastRenderedPageBreak/>
        <w:t xml:space="preserve">significance. Factors that did not influence either </w:t>
      </w:r>
      <w:proofErr w:type="spellStart"/>
      <w:r>
        <w:t>homotypic</w:t>
      </w:r>
      <w:proofErr w:type="spellEnd"/>
      <w:r>
        <w:t xml:space="preserve"> or heterotypic continuity of psychopathology inclu</w:t>
      </w:r>
      <w:r w:rsidR="00E8018A">
        <w:t>de child sex, child temperament</w:t>
      </w:r>
      <w:r>
        <w:t xml:space="preserve"> </w:t>
      </w:r>
      <w:r w:rsidR="00E8018A">
        <w:t>(</w:t>
      </w:r>
      <w:r>
        <w:t>exuberance</w:t>
      </w:r>
      <w:r w:rsidR="00E8018A">
        <w:t xml:space="preserve">, </w:t>
      </w:r>
      <w:proofErr w:type="spellStart"/>
      <w:r w:rsidR="00E8018A">
        <w:t>disinhibition</w:t>
      </w:r>
      <w:proofErr w:type="spellEnd"/>
      <w:r w:rsidR="00E8018A">
        <w:t xml:space="preserve">, </w:t>
      </w:r>
      <w:proofErr w:type="spellStart"/>
      <w:r w:rsidR="00E8018A">
        <w:t>dysphoria</w:t>
      </w:r>
      <w:proofErr w:type="spellEnd"/>
      <w:r w:rsidR="00E8018A">
        <w:t>, and</w:t>
      </w:r>
      <w:r>
        <w:t xml:space="preserve"> sociability</w:t>
      </w:r>
      <w:r w:rsidR="00E8018A">
        <w:t>)</w:t>
      </w:r>
      <w:r>
        <w:t xml:space="preserve">, parental history of depression and anxiety, and maternal authoritative, authoritarian, and maternal permissive parenting. Below, we focus on the significant moderators of </w:t>
      </w:r>
      <w:proofErr w:type="spellStart"/>
      <w:r>
        <w:t>homotypic</w:t>
      </w:r>
      <w:proofErr w:type="spellEnd"/>
      <w:r>
        <w:t xml:space="preserve"> and heterotypic continuity.  </w:t>
      </w:r>
    </w:p>
    <w:p w:rsidR="00E36D8A" w:rsidRDefault="00E36D8A" w:rsidP="00E36D8A">
      <w:pPr>
        <w:spacing w:line="480" w:lineRule="auto"/>
      </w:pPr>
      <w:r>
        <w:tab/>
      </w:r>
      <w:proofErr w:type="spellStart"/>
      <w:r>
        <w:t>Homotypic</w:t>
      </w:r>
      <w:proofErr w:type="spellEnd"/>
      <w:r>
        <w:t xml:space="preserve"> continuity of the externalizing factor was significantly moderated by child temperamental parental history of SUD</w:t>
      </w:r>
      <w:r w:rsidR="00376BB8">
        <w:t xml:space="preserve"> </w:t>
      </w:r>
      <w:r w:rsidR="008847B5">
        <w:t>and</w:t>
      </w:r>
      <w:r w:rsidR="00376BB8">
        <w:t xml:space="preserve"> </w:t>
      </w:r>
      <w:r w:rsidR="008847B5">
        <w:t xml:space="preserve">fearful inhibition </w:t>
      </w:r>
      <w:r>
        <w:t xml:space="preserve">(see Table </w:t>
      </w:r>
      <w:r w:rsidR="00BD243B">
        <w:t>S2</w:t>
      </w:r>
      <w:r>
        <w:t xml:space="preserve"> and </w:t>
      </w:r>
      <w:r w:rsidR="00224C12" w:rsidRPr="00224C12">
        <w:t>Supplementary Figure 1</w:t>
      </w:r>
      <w:r>
        <w:t>, top and bottom panels, respectively). Stability of externalizing problems was stronger for youth with higher levels of fearfulness (b = .</w:t>
      </w:r>
      <w:r w:rsidR="00695007">
        <w:t>66</w:t>
      </w:r>
      <w:r>
        <w:t>, SE = .</w:t>
      </w:r>
      <w:r w:rsidR="00695007">
        <w:t>09</w:t>
      </w:r>
      <w:r>
        <w:t xml:space="preserve">, </w:t>
      </w:r>
      <w:r>
        <w:rPr>
          <w:i/>
        </w:rPr>
        <w:t xml:space="preserve">p </w:t>
      </w:r>
      <w:r>
        <w:t>&lt; .001) than lower levels of fearfulness (b = .44, SE = .1</w:t>
      </w:r>
      <w:r w:rsidR="00695007">
        <w:t>0</w:t>
      </w:r>
      <w:r>
        <w:t xml:space="preserve">, </w:t>
      </w:r>
      <w:r>
        <w:rPr>
          <w:i/>
        </w:rPr>
        <w:t xml:space="preserve">p </w:t>
      </w:r>
      <w:r>
        <w:t>&lt; .01). Stability of externalizing problems was also stronger for youth with one or more parents with a history of SUD (b = .8</w:t>
      </w:r>
      <w:r w:rsidR="00BE037E">
        <w:t>7</w:t>
      </w:r>
      <w:r>
        <w:t xml:space="preserve">, SE = .17, </w:t>
      </w:r>
      <w:r>
        <w:rPr>
          <w:i/>
        </w:rPr>
        <w:t xml:space="preserve">p </w:t>
      </w:r>
      <w:r>
        <w:t>&lt; .001) than for youth without a parental history of SUD (b = .</w:t>
      </w:r>
      <w:r w:rsidR="00BE037E">
        <w:t>36</w:t>
      </w:r>
      <w:r>
        <w:t>, SE = .1</w:t>
      </w:r>
      <w:r w:rsidR="00BE037E">
        <w:t>2</w:t>
      </w:r>
      <w:r>
        <w:t xml:space="preserve">, </w:t>
      </w:r>
      <w:r>
        <w:rPr>
          <w:i/>
        </w:rPr>
        <w:t xml:space="preserve">p </w:t>
      </w:r>
      <w:r>
        <w:t xml:space="preserve">&lt; .01). </w:t>
      </w:r>
    </w:p>
    <w:p w:rsidR="00E36D8A" w:rsidRDefault="00E36D8A" w:rsidP="00E36D8A">
      <w:pPr>
        <w:spacing w:line="480" w:lineRule="auto"/>
      </w:pPr>
    </w:p>
    <w:p w:rsidR="00E36D8A" w:rsidRDefault="00E36D8A"/>
    <w:p w:rsidR="00E8018A" w:rsidRDefault="00E8018A">
      <w:r>
        <w:br w:type="page"/>
      </w:r>
    </w:p>
    <w:p w:rsidR="00BD243B" w:rsidRDefault="00BD243B" w:rsidP="00E36D8A">
      <w:pPr>
        <w:spacing w:line="480" w:lineRule="auto"/>
      </w:pPr>
      <w:r>
        <w:lastRenderedPageBreak/>
        <w:t>Table S1</w:t>
      </w:r>
      <w:r w:rsidR="00E36D8A" w:rsidRPr="007F136F">
        <w:t xml:space="preserve">. </w:t>
      </w:r>
      <w:r>
        <w:t xml:space="preserve">Comparisons of </w:t>
      </w:r>
      <w:proofErr w:type="spellStart"/>
      <w:r>
        <w:t>Unstandardized</w:t>
      </w:r>
      <w:proofErr w:type="spellEnd"/>
      <w:r>
        <w:t xml:space="preserve"> Factor Loadings </w:t>
      </w:r>
      <w:proofErr w:type="gramStart"/>
      <w:r>
        <w:t>Across</w:t>
      </w:r>
      <w:proofErr w:type="gramEnd"/>
      <w:r>
        <w:t xml:space="preserve"> Ages 3 and 6</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1916"/>
        <w:gridCol w:w="1915"/>
        <w:gridCol w:w="1915"/>
        <w:gridCol w:w="1915"/>
        <w:gridCol w:w="1915"/>
      </w:tblGrid>
      <w:tr w:rsidR="00BD243B" w:rsidTr="00A8384B">
        <w:tc>
          <w:tcPr>
            <w:tcW w:w="1916" w:type="dxa"/>
            <w:tcBorders>
              <w:top w:val="single" w:sz="4" w:space="0" w:color="auto"/>
              <w:bottom w:val="single" w:sz="4" w:space="0" w:color="auto"/>
            </w:tcBorders>
          </w:tcPr>
          <w:p w:rsidR="00BD243B" w:rsidRDefault="00BD243B" w:rsidP="00E36D8A">
            <w:pPr>
              <w:spacing w:line="480" w:lineRule="auto"/>
            </w:pPr>
            <w:r>
              <w:t>Factor</w:t>
            </w:r>
          </w:p>
        </w:tc>
        <w:tc>
          <w:tcPr>
            <w:tcW w:w="1915" w:type="dxa"/>
            <w:tcBorders>
              <w:top w:val="single" w:sz="4" w:space="0" w:color="auto"/>
              <w:bottom w:val="single" w:sz="4" w:space="0" w:color="auto"/>
            </w:tcBorders>
          </w:tcPr>
          <w:p w:rsidR="00BD243B" w:rsidRDefault="00BD243B" w:rsidP="00BD243B">
            <w:pPr>
              <w:spacing w:line="480" w:lineRule="auto"/>
              <w:jc w:val="center"/>
            </w:pPr>
            <w:r>
              <w:t>Symptom Dimension</w:t>
            </w:r>
          </w:p>
        </w:tc>
        <w:tc>
          <w:tcPr>
            <w:tcW w:w="1915" w:type="dxa"/>
            <w:tcBorders>
              <w:top w:val="single" w:sz="4" w:space="0" w:color="auto"/>
              <w:bottom w:val="single" w:sz="4" w:space="0" w:color="auto"/>
            </w:tcBorders>
          </w:tcPr>
          <w:p w:rsidR="00BD243B" w:rsidRDefault="00BD243B" w:rsidP="00BD243B">
            <w:pPr>
              <w:spacing w:line="480" w:lineRule="auto"/>
              <w:jc w:val="center"/>
            </w:pPr>
            <w:r>
              <w:t>Age 3 Factor Loading</w:t>
            </w:r>
          </w:p>
        </w:tc>
        <w:tc>
          <w:tcPr>
            <w:tcW w:w="1915" w:type="dxa"/>
            <w:tcBorders>
              <w:top w:val="single" w:sz="4" w:space="0" w:color="auto"/>
              <w:bottom w:val="single" w:sz="4" w:space="0" w:color="auto"/>
            </w:tcBorders>
          </w:tcPr>
          <w:p w:rsidR="00BD243B" w:rsidRDefault="00BD243B" w:rsidP="00BD243B">
            <w:pPr>
              <w:spacing w:line="480" w:lineRule="auto"/>
              <w:jc w:val="center"/>
            </w:pPr>
            <w:r>
              <w:t>Age 6 Factor Loading</w:t>
            </w:r>
          </w:p>
        </w:tc>
        <w:tc>
          <w:tcPr>
            <w:tcW w:w="1915" w:type="dxa"/>
            <w:tcBorders>
              <w:top w:val="single" w:sz="4" w:space="0" w:color="auto"/>
              <w:bottom w:val="single" w:sz="4" w:space="0" w:color="auto"/>
            </w:tcBorders>
          </w:tcPr>
          <w:p w:rsidR="00BD243B" w:rsidRPr="00BD243B" w:rsidRDefault="00BD243B" w:rsidP="00BD243B">
            <w:pPr>
              <w:spacing w:line="480" w:lineRule="auto"/>
              <w:jc w:val="center"/>
            </w:pPr>
            <w:r>
              <w:rPr>
                <w:i/>
              </w:rPr>
              <w:t>t</w:t>
            </w:r>
          </w:p>
        </w:tc>
      </w:tr>
      <w:tr w:rsidR="001479F7" w:rsidTr="00A8384B">
        <w:tc>
          <w:tcPr>
            <w:tcW w:w="1916" w:type="dxa"/>
            <w:tcBorders>
              <w:top w:val="single" w:sz="4" w:space="0" w:color="auto"/>
            </w:tcBorders>
          </w:tcPr>
          <w:p w:rsidR="001479F7" w:rsidRDefault="001479F7" w:rsidP="00BD243B">
            <w:pPr>
              <w:spacing w:line="480" w:lineRule="auto"/>
            </w:pPr>
            <w:r>
              <w:t>Common</w:t>
            </w:r>
          </w:p>
        </w:tc>
        <w:tc>
          <w:tcPr>
            <w:tcW w:w="1915" w:type="dxa"/>
            <w:tcBorders>
              <w:top w:val="single" w:sz="4" w:space="0" w:color="auto"/>
            </w:tcBorders>
            <w:vAlign w:val="bottom"/>
          </w:tcPr>
          <w:p w:rsidR="001479F7" w:rsidRPr="00DD7507" w:rsidRDefault="001479F7" w:rsidP="00BD243B">
            <w:pPr>
              <w:spacing w:line="480" w:lineRule="auto"/>
            </w:pPr>
            <w:r w:rsidRPr="00DD7507">
              <w:rPr>
                <w:color w:val="000000"/>
              </w:rPr>
              <w:t>DEP</w:t>
            </w:r>
          </w:p>
        </w:tc>
        <w:tc>
          <w:tcPr>
            <w:tcW w:w="1915" w:type="dxa"/>
            <w:tcBorders>
              <w:top w:val="single" w:sz="4" w:space="0" w:color="auto"/>
            </w:tcBorders>
          </w:tcPr>
          <w:p w:rsidR="001479F7" w:rsidRPr="001479F7" w:rsidRDefault="00232287" w:rsidP="00BD243B">
            <w:pPr>
              <w:jc w:val="center"/>
              <w:rPr>
                <w:color w:val="000000"/>
              </w:rPr>
            </w:pPr>
            <w:r>
              <w:rPr>
                <w:color w:val="000000"/>
              </w:rPr>
              <w:t>.41</w:t>
            </w:r>
          </w:p>
        </w:tc>
        <w:tc>
          <w:tcPr>
            <w:tcW w:w="1915" w:type="dxa"/>
            <w:tcBorders>
              <w:top w:val="single" w:sz="4" w:space="0" w:color="auto"/>
            </w:tcBorders>
          </w:tcPr>
          <w:p w:rsidR="001479F7" w:rsidRPr="001479F7" w:rsidRDefault="00232287" w:rsidP="00BD243B">
            <w:pPr>
              <w:jc w:val="center"/>
              <w:rPr>
                <w:color w:val="000000"/>
              </w:rPr>
            </w:pPr>
            <w:r>
              <w:rPr>
                <w:color w:val="000000"/>
              </w:rPr>
              <w:t>.30</w:t>
            </w:r>
          </w:p>
        </w:tc>
        <w:tc>
          <w:tcPr>
            <w:tcW w:w="1915" w:type="dxa"/>
            <w:tcBorders>
              <w:top w:val="single" w:sz="4" w:space="0" w:color="auto"/>
            </w:tcBorders>
          </w:tcPr>
          <w:p w:rsidR="001479F7" w:rsidRPr="001479F7" w:rsidRDefault="00232287" w:rsidP="001479F7">
            <w:pPr>
              <w:jc w:val="center"/>
              <w:rPr>
                <w:color w:val="000000"/>
              </w:rPr>
            </w:pPr>
            <w:r>
              <w:rPr>
                <w:color w:val="000000"/>
              </w:rPr>
              <w:t>1.66</w:t>
            </w:r>
          </w:p>
        </w:tc>
      </w:tr>
      <w:tr w:rsidR="001479F7" w:rsidTr="00A8384B">
        <w:tc>
          <w:tcPr>
            <w:tcW w:w="1916" w:type="dxa"/>
          </w:tcPr>
          <w:p w:rsidR="001479F7" w:rsidRDefault="001479F7" w:rsidP="00E36D8A">
            <w:pPr>
              <w:spacing w:line="480" w:lineRule="auto"/>
            </w:pPr>
          </w:p>
        </w:tc>
        <w:tc>
          <w:tcPr>
            <w:tcW w:w="1915" w:type="dxa"/>
            <w:vAlign w:val="bottom"/>
          </w:tcPr>
          <w:p w:rsidR="001479F7" w:rsidRPr="00DD7507" w:rsidRDefault="001479F7" w:rsidP="00BD243B">
            <w:pPr>
              <w:spacing w:line="480" w:lineRule="auto"/>
            </w:pPr>
            <w:r w:rsidRPr="00DD7507">
              <w:rPr>
                <w:color w:val="000000"/>
              </w:rPr>
              <w:t>GAD</w:t>
            </w:r>
          </w:p>
        </w:tc>
        <w:tc>
          <w:tcPr>
            <w:tcW w:w="1915" w:type="dxa"/>
          </w:tcPr>
          <w:p w:rsidR="001479F7" w:rsidRPr="001479F7" w:rsidRDefault="00232287" w:rsidP="00BD243B">
            <w:pPr>
              <w:jc w:val="center"/>
              <w:rPr>
                <w:color w:val="000000"/>
              </w:rPr>
            </w:pPr>
            <w:r>
              <w:rPr>
                <w:color w:val="000000"/>
              </w:rPr>
              <w:t>.42</w:t>
            </w:r>
          </w:p>
        </w:tc>
        <w:tc>
          <w:tcPr>
            <w:tcW w:w="1915" w:type="dxa"/>
          </w:tcPr>
          <w:p w:rsidR="001479F7" w:rsidRPr="001479F7" w:rsidRDefault="00232287" w:rsidP="00BD243B">
            <w:pPr>
              <w:jc w:val="center"/>
              <w:rPr>
                <w:color w:val="000000"/>
              </w:rPr>
            </w:pPr>
            <w:r>
              <w:rPr>
                <w:color w:val="000000"/>
              </w:rPr>
              <w:t>.40</w:t>
            </w:r>
          </w:p>
        </w:tc>
        <w:tc>
          <w:tcPr>
            <w:tcW w:w="1915" w:type="dxa"/>
          </w:tcPr>
          <w:p w:rsidR="001479F7" w:rsidRPr="001479F7" w:rsidRDefault="00232287" w:rsidP="001479F7">
            <w:pPr>
              <w:jc w:val="center"/>
              <w:rPr>
                <w:color w:val="000000"/>
              </w:rPr>
            </w:pPr>
            <w:r>
              <w:rPr>
                <w:color w:val="000000"/>
              </w:rPr>
              <w:t>.389</w:t>
            </w:r>
          </w:p>
        </w:tc>
      </w:tr>
      <w:tr w:rsidR="001479F7" w:rsidTr="00A8384B">
        <w:tc>
          <w:tcPr>
            <w:tcW w:w="1916" w:type="dxa"/>
          </w:tcPr>
          <w:p w:rsidR="001479F7" w:rsidRDefault="001479F7" w:rsidP="00E36D8A">
            <w:pPr>
              <w:spacing w:line="480" w:lineRule="auto"/>
            </w:pPr>
          </w:p>
        </w:tc>
        <w:tc>
          <w:tcPr>
            <w:tcW w:w="1915" w:type="dxa"/>
            <w:vAlign w:val="bottom"/>
          </w:tcPr>
          <w:p w:rsidR="001479F7" w:rsidRPr="00DD7507" w:rsidRDefault="001479F7" w:rsidP="00BD243B">
            <w:pPr>
              <w:spacing w:line="480" w:lineRule="auto"/>
            </w:pPr>
            <w:r w:rsidRPr="00DD7507">
              <w:rPr>
                <w:color w:val="000000"/>
              </w:rPr>
              <w:t>SEP</w:t>
            </w:r>
          </w:p>
        </w:tc>
        <w:tc>
          <w:tcPr>
            <w:tcW w:w="1915" w:type="dxa"/>
          </w:tcPr>
          <w:p w:rsidR="001479F7" w:rsidRPr="001479F7" w:rsidRDefault="00232287" w:rsidP="00BD243B">
            <w:pPr>
              <w:jc w:val="center"/>
              <w:rPr>
                <w:color w:val="000000"/>
              </w:rPr>
            </w:pPr>
            <w:r>
              <w:rPr>
                <w:color w:val="000000"/>
              </w:rPr>
              <w:t>.09</w:t>
            </w:r>
          </w:p>
        </w:tc>
        <w:tc>
          <w:tcPr>
            <w:tcW w:w="1915" w:type="dxa"/>
          </w:tcPr>
          <w:p w:rsidR="001479F7" w:rsidRPr="001479F7" w:rsidRDefault="00232287" w:rsidP="00BD243B">
            <w:pPr>
              <w:jc w:val="center"/>
              <w:rPr>
                <w:color w:val="000000"/>
              </w:rPr>
            </w:pPr>
            <w:r>
              <w:rPr>
                <w:color w:val="000000"/>
              </w:rPr>
              <w:t>.09</w:t>
            </w:r>
          </w:p>
        </w:tc>
        <w:tc>
          <w:tcPr>
            <w:tcW w:w="1915" w:type="dxa"/>
          </w:tcPr>
          <w:p w:rsidR="001479F7" w:rsidRPr="001479F7" w:rsidRDefault="00232287" w:rsidP="001479F7">
            <w:pPr>
              <w:jc w:val="center"/>
              <w:rPr>
                <w:color w:val="000000"/>
              </w:rPr>
            </w:pPr>
            <w:r>
              <w:rPr>
                <w:color w:val="000000"/>
              </w:rPr>
              <w:t>.</w:t>
            </w:r>
            <w:r w:rsidR="001479F7" w:rsidRPr="001479F7">
              <w:rPr>
                <w:color w:val="000000"/>
              </w:rPr>
              <w:t>0</w:t>
            </w:r>
            <w:r>
              <w:rPr>
                <w:color w:val="000000"/>
              </w:rPr>
              <w:t>0</w:t>
            </w:r>
          </w:p>
        </w:tc>
      </w:tr>
      <w:tr w:rsidR="001479F7" w:rsidTr="00A8384B">
        <w:tc>
          <w:tcPr>
            <w:tcW w:w="1916" w:type="dxa"/>
          </w:tcPr>
          <w:p w:rsidR="001479F7" w:rsidRDefault="001479F7" w:rsidP="00E36D8A">
            <w:pPr>
              <w:spacing w:line="480" w:lineRule="auto"/>
            </w:pPr>
          </w:p>
        </w:tc>
        <w:tc>
          <w:tcPr>
            <w:tcW w:w="1915" w:type="dxa"/>
            <w:vAlign w:val="bottom"/>
          </w:tcPr>
          <w:p w:rsidR="001479F7" w:rsidRPr="00DD7507" w:rsidRDefault="001479F7" w:rsidP="00BD243B">
            <w:pPr>
              <w:spacing w:line="480" w:lineRule="auto"/>
            </w:pPr>
            <w:r w:rsidRPr="00DD7507">
              <w:rPr>
                <w:color w:val="000000"/>
              </w:rPr>
              <w:t>PANIC</w:t>
            </w:r>
          </w:p>
        </w:tc>
        <w:tc>
          <w:tcPr>
            <w:tcW w:w="1915" w:type="dxa"/>
          </w:tcPr>
          <w:p w:rsidR="001479F7" w:rsidRPr="001479F7" w:rsidRDefault="001479F7" w:rsidP="00232287">
            <w:pPr>
              <w:jc w:val="center"/>
              <w:rPr>
                <w:color w:val="000000"/>
              </w:rPr>
            </w:pPr>
            <w:r w:rsidRPr="001479F7">
              <w:rPr>
                <w:color w:val="000000"/>
              </w:rPr>
              <w:t>-</w:t>
            </w:r>
            <w:r w:rsidR="00232287">
              <w:rPr>
                <w:color w:val="000000"/>
              </w:rPr>
              <w:t>.</w:t>
            </w:r>
            <w:r w:rsidRPr="001479F7">
              <w:rPr>
                <w:color w:val="000000"/>
              </w:rPr>
              <w:t>00</w:t>
            </w:r>
          </w:p>
        </w:tc>
        <w:tc>
          <w:tcPr>
            <w:tcW w:w="1915" w:type="dxa"/>
          </w:tcPr>
          <w:p w:rsidR="001479F7" w:rsidRPr="001479F7" w:rsidRDefault="00232287" w:rsidP="00BD243B">
            <w:pPr>
              <w:jc w:val="center"/>
              <w:rPr>
                <w:color w:val="000000"/>
              </w:rPr>
            </w:pPr>
            <w:r>
              <w:rPr>
                <w:color w:val="000000"/>
              </w:rPr>
              <w:t>.02</w:t>
            </w:r>
          </w:p>
        </w:tc>
        <w:tc>
          <w:tcPr>
            <w:tcW w:w="1915" w:type="dxa"/>
          </w:tcPr>
          <w:p w:rsidR="001479F7" w:rsidRPr="001479F7" w:rsidRDefault="001479F7" w:rsidP="00232287">
            <w:pPr>
              <w:jc w:val="center"/>
              <w:rPr>
                <w:color w:val="000000"/>
              </w:rPr>
            </w:pPr>
            <w:r w:rsidRPr="001479F7">
              <w:rPr>
                <w:color w:val="000000"/>
              </w:rPr>
              <w:t>-</w:t>
            </w:r>
            <w:r w:rsidR="00232287">
              <w:rPr>
                <w:color w:val="000000"/>
              </w:rPr>
              <w:t>.53</w:t>
            </w:r>
          </w:p>
        </w:tc>
      </w:tr>
      <w:tr w:rsidR="001479F7" w:rsidTr="00A8384B">
        <w:tc>
          <w:tcPr>
            <w:tcW w:w="1916" w:type="dxa"/>
          </w:tcPr>
          <w:p w:rsidR="001479F7" w:rsidRDefault="001479F7" w:rsidP="00E36D8A">
            <w:pPr>
              <w:spacing w:line="480" w:lineRule="auto"/>
            </w:pPr>
          </w:p>
        </w:tc>
        <w:tc>
          <w:tcPr>
            <w:tcW w:w="1915" w:type="dxa"/>
            <w:vAlign w:val="bottom"/>
          </w:tcPr>
          <w:p w:rsidR="001479F7" w:rsidRPr="00DD7507" w:rsidRDefault="001479F7" w:rsidP="00BD243B">
            <w:pPr>
              <w:spacing w:line="480" w:lineRule="auto"/>
            </w:pPr>
            <w:r w:rsidRPr="00DD7507">
              <w:rPr>
                <w:color w:val="000000"/>
              </w:rPr>
              <w:t>INAT</w:t>
            </w:r>
          </w:p>
        </w:tc>
        <w:tc>
          <w:tcPr>
            <w:tcW w:w="1915" w:type="dxa"/>
          </w:tcPr>
          <w:p w:rsidR="001479F7" w:rsidRPr="001479F7" w:rsidRDefault="00232287" w:rsidP="00BD243B">
            <w:pPr>
              <w:jc w:val="center"/>
              <w:rPr>
                <w:color w:val="000000"/>
              </w:rPr>
            </w:pPr>
            <w:r>
              <w:rPr>
                <w:color w:val="000000"/>
              </w:rPr>
              <w:t>.33</w:t>
            </w:r>
          </w:p>
        </w:tc>
        <w:tc>
          <w:tcPr>
            <w:tcW w:w="1915" w:type="dxa"/>
          </w:tcPr>
          <w:p w:rsidR="001479F7" w:rsidRPr="001479F7" w:rsidRDefault="00232287" w:rsidP="00BD243B">
            <w:pPr>
              <w:jc w:val="center"/>
              <w:rPr>
                <w:color w:val="000000"/>
              </w:rPr>
            </w:pPr>
            <w:r>
              <w:rPr>
                <w:color w:val="000000"/>
              </w:rPr>
              <w:t>.20</w:t>
            </w:r>
          </w:p>
        </w:tc>
        <w:tc>
          <w:tcPr>
            <w:tcW w:w="1915" w:type="dxa"/>
          </w:tcPr>
          <w:p w:rsidR="001479F7" w:rsidRPr="001479F7" w:rsidRDefault="00232287" w:rsidP="001479F7">
            <w:pPr>
              <w:jc w:val="center"/>
              <w:rPr>
                <w:color w:val="000000"/>
              </w:rPr>
            </w:pPr>
            <w:r>
              <w:rPr>
                <w:color w:val="000000"/>
              </w:rPr>
              <w:t>3.20</w:t>
            </w:r>
            <w:r w:rsidR="001479F7">
              <w:rPr>
                <w:color w:val="000000"/>
              </w:rPr>
              <w:t>**</w:t>
            </w:r>
          </w:p>
        </w:tc>
      </w:tr>
      <w:tr w:rsidR="001479F7" w:rsidTr="00A8384B">
        <w:tc>
          <w:tcPr>
            <w:tcW w:w="1916" w:type="dxa"/>
          </w:tcPr>
          <w:p w:rsidR="001479F7" w:rsidRDefault="001479F7" w:rsidP="00E36D8A">
            <w:pPr>
              <w:spacing w:line="480" w:lineRule="auto"/>
            </w:pPr>
          </w:p>
        </w:tc>
        <w:tc>
          <w:tcPr>
            <w:tcW w:w="1915" w:type="dxa"/>
            <w:vAlign w:val="bottom"/>
          </w:tcPr>
          <w:p w:rsidR="001479F7" w:rsidRPr="00DD7507" w:rsidRDefault="001479F7" w:rsidP="00BD243B">
            <w:pPr>
              <w:spacing w:line="480" w:lineRule="auto"/>
            </w:pPr>
            <w:r w:rsidRPr="00DD7507">
              <w:rPr>
                <w:color w:val="000000"/>
              </w:rPr>
              <w:t>HYP</w:t>
            </w:r>
          </w:p>
        </w:tc>
        <w:tc>
          <w:tcPr>
            <w:tcW w:w="1915" w:type="dxa"/>
          </w:tcPr>
          <w:p w:rsidR="001479F7" w:rsidRPr="001479F7" w:rsidRDefault="00232287" w:rsidP="00BD243B">
            <w:pPr>
              <w:jc w:val="center"/>
              <w:rPr>
                <w:color w:val="000000"/>
              </w:rPr>
            </w:pPr>
            <w:r>
              <w:rPr>
                <w:color w:val="000000"/>
              </w:rPr>
              <w:t>.</w:t>
            </w:r>
            <w:r w:rsidR="001479F7" w:rsidRPr="001479F7">
              <w:rPr>
                <w:color w:val="000000"/>
              </w:rPr>
              <w:t>16</w:t>
            </w:r>
          </w:p>
        </w:tc>
        <w:tc>
          <w:tcPr>
            <w:tcW w:w="1915" w:type="dxa"/>
          </w:tcPr>
          <w:p w:rsidR="001479F7" w:rsidRPr="001479F7" w:rsidRDefault="00232287" w:rsidP="00BD243B">
            <w:pPr>
              <w:jc w:val="center"/>
              <w:rPr>
                <w:color w:val="000000"/>
              </w:rPr>
            </w:pPr>
            <w:r>
              <w:rPr>
                <w:color w:val="000000"/>
              </w:rPr>
              <w:t>.21</w:t>
            </w:r>
          </w:p>
        </w:tc>
        <w:tc>
          <w:tcPr>
            <w:tcW w:w="1915" w:type="dxa"/>
          </w:tcPr>
          <w:p w:rsidR="001479F7" w:rsidRPr="001479F7" w:rsidRDefault="001479F7" w:rsidP="00232287">
            <w:pPr>
              <w:jc w:val="center"/>
              <w:rPr>
                <w:color w:val="000000"/>
              </w:rPr>
            </w:pPr>
            <w:r w:rsidRPr="001479F7">
              <w:rPr>
                <w:color w:val="000000"/>
              </w:rPr>
              <w:t>-1.18</w:t>
            </w:r>
          </w:p>
        </w:tc>
      </w:tr>
      <w:tr w:rsidR="001479F7" w:rsidTr="00A8384B">
        <w:tc>
          <w:tcPr>
            <w:tcW w:w="1916" w:type="dxa"/>
          </w:tcPr>
          <w:p w:rsidR="001479F7" w:rsidRDefault="001479F7" w:rsidP="00E36D8A">
            <w:pPr>
              <w:spacing w:line="480" w:lineRule="auto"/>
            </w:pPr>
          </w:p>
        </w:tc>
        <w:tc>
          <w:tcPr>
            <w:tcW w:w="1915" w:type="dxa"/>
            <w:vAlign w:val="bottom"/>
          </w:tcPr>
          <w:p w:rsidR="001479F7" w:rsidRPr="00DD7507" w:rsidRDefault="001479F7" w:rsidP="00BD243B">
            <w:pPr>
              <w:spacing w:line="480" w:lineRule="auto"/>
            </w:pPr>
            <w:r w:rsidRPr="00DD7507">
              <w:rPr>
                <w:color w:val="000000"/>
              </w:rPr>
              <w:t>IMP</w:t>
            </w:r>
          </w:p>
        </w:tc>
        <w:tc>
          <w:tcPr>
            <w:tcW w:w="1915" w:type="dxa"/>
          </w:tcPr>
          <w:p w:rsidR="001479F7" w:rsidRPr="001479F7" w:rsidRDefault="00232287" w:rsidP="00BD243B">
            <w:pPr>
              <w:jc w:val="center"/>
              <w:rPr>
                <w:color w:val="000000"/>
              </w:rPr>
            </w:pPr>
            <w:r>
              <w:rPr>
                <w:color w:val="000000"/>
              </w:rPr>
              <w:t>.10</w:t>
            </w:r>
          </w:p>
        </w:tc>
        <w:tc>
          <w:tcPr>
            <w:tcW w:w="1915" w:type="dxa"/>
          </w:tcPr>
          <w:p w:rsidR="001479F7" w:rsidRPr="001479F7" w:rsidRDefault="00232287" w:rsidP="00BD243B">
            <w:pPr>
              <w:jc w:val="center"/>
              <w:rPr>
                <w:color w:val="000000"/>
              </w:rPr>
            </w:pPr>
            <w:r>
              <w:rPr>
                <w:color w:val="000000"/>
              </w:rPr>
              <w:t>.09</w:t>
            </w:r>
          </w:p>
        </w:tc>
        <w:tc>
          <w:tcPr>
            <w:tcW w:w="1915" w:type="dxa"/>
          </w:tcPr>
          <w:p w:rsidR="001479F7" w:rsidRPr="001479F7" w:rsidRDefault="00232287" w:rsidP="001479F7">
            <w:pPr>
              <w:jc w:val="center"/>
              <w:rPr>
                <w:color w:val="000000"/>
              </w:rPr>
            </w:pPr>
            <w:r>
              <w:rPr>
                <w:color w:val="000000"/>
              </w:rPr>
              <w:t>.02</w:t>
            </w:r>
          </w:p>
        </w:tc>
      </w:tr>
      <w:tr w:rsidR="001479F7" w:rsidTr="00A8384B">
        <w:tc>
          <w:tcPr>
            <w:tcW w:w="1916" w:type="dxa"/>
          </w:tcPr>
          <w:p w:rsidR="001479F7" w:rsidRDefault="001479F7" w:rsidP="00E36D8A">
            <w:pPr>
              <w:spacing w:line="480" w:lineRule="auto"/>
            </w:pPr>
          </w:p>
        </w:tc>
        <w:tc>
          <w:tcPr>
            <w:tcW w:w="1915" w:type="dxa"/>
            <w:vAlign w:val="bottom"/>
          </w:tcPr>
          <w:p w:rsidR="001479F7" w:rsidRPr="00DD7507" w:rsidRDefault="001479F7" w:rsidP="00BD243B">
            <w:pPr>
              <w:spacing w:line="480" w:lineRule="auto"/>
            </w:pPr>
            <w:r w:rsidRPr="00DD7507">
              <w:rPr>
                <w:color w:val="000000"/>
              </w:rPr>
              <w:t>ODD</w:t>
            </w:r>
          </w:p>
        </w:tc>
        <w:tc>
          <w:tcPr>
            <w:tcW w:w="1915" w:type="dxa"/>
          </w:tcPr>
          <w:p w:rsidR="001479F7" w:rsidRPr="001479F7" w:rsidRDefault="00232287" w:rsidP="00BD243B">
            <w:pPr>
              <w:jc w:val="center"/>
              <w:rPr>
                <w:color w:val="000000"/>
              </w:rPr>
            </w:pPr>
            <w:r>
              <w:rPr>
                <w:color w:val="000000"/>
              </w:rPr>
              <w:t>.22</w:t>
            </w:r>
          </w:p>
        </w:tc>
        <w:tc>
          <w:tcPr>
            <w:tcW w:w="1915" w:type="dxa"/>
          </w:tcPr>
          <w:p w:rsidR="001479F7" w:rsidRPr="001479F7" w:rsidRDefault="00232287" w:rsidP="00BD243B">
            <w:pPr>
              <w:jc w:val="center"/>
              <w:rPr>
                <w:color w:val="000000"/>
              </w:rPr>
            </w:pPr>
            <w:r>
              <w:rPr>
                <w:color w:val="000000"/>
              </w:rPr>
              <w:t>.25</w:t>
            </w:r>
          </w:p>
        </w:tc>
        <w:tc>
          <w:tcPr>
            <w:tcW w:w="1915" w:type="dxa"/>
          </w:tcPr>
          <w:p w:rsidR="001479F7" w:rsidRPr="001479F7" w:rsidRDefault="001479F7" w:rsidP="00232287">
            <w:pPr>
              <w:jc w:val="center"/>
              <w:rPr>
                <w:color w:val="000000"/>
              </w:rPr>
            </w:pPr>
            <w:r w:rsidRPr="001479F7">
              <w:rPr>
                <w:color w:val="000000"/>
              </w:rPr>
              <w:t>-</w:t>
            </w:r>
            <w:r w:rsidR="00232287">
              <w:rPr>
                <w:color w:val="000000"/>
              </w:rPr>
              <w:t>.77</w:t>
            </w:r>
          </w:p>
        </w:tc>
      </w:tr>
      <w:tr w:rsidR="001479F7" w:rsidTr="00A8384B">
        <w:tc>
          <w:tcPr>
            <w:tcW w:w="1916" w:type="dxa"/>
          </w:tcPr>
          <w:p w:rsidR="001479F7" w:rsidRDefault="001479F7" w:rsidP="00E36D8A">
            <w:pPr>
              <w:spacing w:line="480" w:lineRule="auto"/>
            </w:pPr>
            <w:r>
              <w:t>Internalizing</w:t>
            </w:r>
          </w:p>
        </w:tc>
        <w:tc>
          <w:tcPr>
            <w:tcW w:w="1915" w:type="dxa"/>
            <w:vAlign w:val="bottom"/>
          </w:tcPr>
          <w:p w:rsidR="001479F7" w:rsidRPr="00DD7507" w:rsidRDefault="001479F7" w:rsidP="00BD243B">
            <w:pPr>
              <w:spacing w:line="480" w:lineRule="auto"/>
            </w:pPr>
            <w:r w:rsidRPr="00DD7507">
              <w:rPr>
                <w:color w:val="000000"/>
              </w:rPr>
              <w:t>DEP</w:t>
            </w:r>
          </w:p>
        </w:tc>
        <w:tc>
          <w:tcPr>
            <w:tcW w:w="1915" w:type="dxa"/>
          </w:tcPr>
          <w:p w:rsidR="001479F7" w:rsidRPr="001479F7" w:rsidRDefault="00232287" w:rsidP="00BD243B">
            <w:pPr>
              <w:jc w:val="center"/>
              <w:rPr>
                <w:color w:val="000000"/>
              </w:rPr>
            </w:pPr>
            <w:r>
              <w:rPr>
                <w:color w:val="000000"/>
              </w:rPr>
              <w:t>.29</w:t>
            </w:r>
          </w:p>
        </w:tc>
        <w:tc>
          <w:tcPr>
            <w:tcW w:w="1915" w:type="dxa"/>
          </w:tcPr>
          <w:p w:rsidR="001479F7" w:rsidRPr="001479F7" w:rsidRDefault="001479F7" w:rsidP="00BD243B">
            <w:pPr>
              <w:jc w:val="center"/>
              <w:rPr>
                <w:color w:val="000000"/>
              </w:rPr>
            </w:pPr>
            <w:r w:rsidRPr="001479F7">
              <w:rPr>
                <w:color w:val="000000"/>
              </w:rPr>
              <w:t>-</w:t>
            </w:r>
            <w:r w:rsidR="00232287">
              <w:rPr>
                <w:color w:val="000000"/>
              </w:rPr>
              <w:t>.13</w:t>
            </w:r>
          </w:p>
        </w:tc>
        <w:tc>
          <w:tcPr>
            <w:tcW w:w="1915" w:type="dxa"/>
          </w:tcPr>
          <w:p w:rsidR="001479F7" w:rsidRPr="001479F7" w:rsidRDefault="001479F7" w:rsidP="00232287">
            <w:pPr>
              <w:jc w:val="center"/>
              <w:rPr>
                <w:color w:val="000000"/>
              </w:rPr>
            </w:pPr>
            <w:r w:rsidRPr="001479F7">
              <w:rPr>
                <w:color w:val="000000"/>
              </w:rPr>
              <w:t>1.89</w:t>
            </w:r>
          </w:p>
        </w:tc>
      </w:tr>
      <w:tr w:rsidR="001479F7" w:rsidTr="00A8384B">
        <w:tc>
          <w:tcPr>
            <w:tcW w:w="1916" w:type="dxa"/>
          </w:tcPr>
          <w:p w:rsidR="001479F7" w:rsidRDefault="001479F7" w:rsidP="00E36D8A">
            <w:pPr>
              <w:spacing w:line="480" w:lineRule="auto"/>
            </w:pPr>
          </w:p>
        </w:tc>
        <w:tc>
          <w:tcPr>
            <w:tcW w:w="1915" w:type="dxa"/>
            <w:vAlign w:val="bottom"/>
          </w:tcPr>
          <w:p w:rsidR="001479F7" w:rsidRPr="00DD7507" w:rsidRDefault="001479F7" w:rsidP="00BD243B">
            <w:pPr>
              <w:spacing w:line="480" w:lineRule="auto"/>
            </w:pPr>
            <w:r w:rsidRPr="00DD7507">
              <w:rPr>
                <w:color w:val="000000"/>
              </w:rPr>
              <w:t>GAD</w:t>
            </w:r>
          </w:p>
        </w:tc>
        <w:tc>
          <w:tcPr>
            <w:tcW w:w="1915" w:type="dxa"/>
          </w:tcPr>
          <w:p w:rsidR="001479F7" w:rsidRPr="001479F7" w:rsidRDefault="00232287" w:rsidP="00BD243B">
            <w:pPr>
              <w:jc w:val="center"/>
              <w:rPr>
                <w:color w:val="000000"/>
              </w:rPr>
            </w:pPr>
            <w:r>
              <w:rPr>
                <w:color w:val="000000"/>
              </w:rPr>
              <w:t>.</w:t>
            </w:r>
            <w:r w:rsidR="001479F7" w:rsidRPr="001479F7">
              <w:rPr>
                <w:color w:val="000000"/>
              </w:rPr>
              <w:t>15</w:t>
            </w:r>
          </w:p>
        </w:tc>
        <w:tc>
          <w:tcPr>
            <w:tcW w:w="1915" w:type="dxa"/>
          </w:tcPr>
          <w:p w:rsidR="001479F7" w:rsidRPr="001479F7" w:rsidRDefault="001479F7" w:rsidP="00BD243B">
            <w:pPr>
              <w:jc w:val="center"/>
              <w:rPr>
                <w:color w:val="000000"/>
              </w:rPr>
            </w:pPr>
            <w:r w:rsidRPr="001479F7">
              <w:rPr>
                <w:color w:val="000000"/>
              </w:rPr>
              <w:t>-</w:t>
            </w:r>
            <w:r w:rsidR="00232287">
              <w:rPr>
                <w:color w:val="000000"/>
              </w:rPr>
              <w:t>.19</w:t>
            </w:r>
          </w:p>
        </w:tc>
        <w:tc>
          <w:tcPr>
            <w:tcW w:w="1915" w:type="dxa"/>
          </w:tcPr>
          <w:p w:rsidR="001479F7" w:rsidRPr="001479F7" w:rsidRDefault="001479F7" w:rsidP="001479F7">
            <w:pPr>
              <w:jc w:val="center"/>
              <w:rPr>
                <w:color w:val="000000"/>
              </w:rPr>
            </w:pPr>
            <w:r w:rsidRPr="001479F7">
              <w:rPr>
                <w:color w:val="000000"/>
              </w:rPr>
              <w:t>-</w:t>
            </w:r>
            <w:r w:rsidR="00232287">
              <w:rPr>
                <w:color w:val="000000"/>
              </w:rPr>
              <w:t>.</w:t>
            </w:r>
            <w:r w:rsidRPr="001479F7">
              <w:rPr>
                <w:color w:val="000000"/>
              </w:rPr>
              <w:t>62</w:t>
            </w:r>
          </w:p>
        </w:tc>
      </w:tr>
      <w:tr w:rsidR="001479F7" w:rsidTr="00A8384B">
        <w:tc>
          <w:tcPr>
            <w:tcW w:w="1916" w:type="dxa"/>
          </w:tcPr>
          <w:p w:rsidR="001479F7" w:rsidRDefault="001479F7" w:rsidP="00E36D8A">
            <w:pPr>
              <w:spacing w:line="480" w:lineRule="auto"/>
            </w:pPr>
          </w:p>
        </w:tc>
        <w:tc>
          <w:tcPr>
            <w:tcW w:w="1915" w:type="dxa"/>
            <w:vAlign w:val="bottom"/>
          </w:tcPr>
          <w:p w:rsidR="001479F7" w:rsidRPr="00DD7507" w:rsidRDefault="001479F7" w:rsidP="00BD243B">
            <w:pPr>
              <w:spacing w:line="480" w:lineRule="auto"/>
            </w:pPr>
            <w:r w:rsidRPr="00DD7507">
              <w:rPr>
                <w:color w:val="000000"/>
              </w:rPr>
              <w:t>SEP</w:t>
            </w:r>
          </w:p>
        </w:tc>
        <w:tc>
          <w:tcPr>
            <w:tcW w:w="1915" w:type="dxa"/>
          </w:tcPr>
          <w:p w:rsidR="001479F7" w:rsidRPr="001479F7" w:rsidRDefault="00232287" w:rsidP="00BD243B">
            <w:pPr>
              <w:jc w:val="center"/>
              <w:rPr>
                <w:color w:val="000000"/>
              </w:rPr>
            </w:pPr>
            <w:r>
              <w:rPr>
                <w:color w:val="000000"/>
              </w:rPr>
              <w:t>.18</w:t>
            </w:r>
          </w:p>
        </w:tc>
        <w:tc>
          <w:tcPr>
            <w:tcW w:w="1915" w:type="dxa"/>
          </w:tcPr>
          <w:p w:rsidR="001479F7" w:rsidRPr="001479F7" w:rsidRDefault="001479F7" w:rsidP="00BD243B">
            <w:pPr>
              <w:jc w:val="center"/>
              <w:rPr>
                <w:color w:val="000000"/>
              </w:rPr>
            </w:pPr>
            <w:r w:rsidRPr="001479F7">
              <w:rPr>
                <w:color w:val="000000"/>
              </w:rPr>
              <w:t>-</w:t>
            </w:r>
            <w:r w:rsidR="00232287">
              <w:rPr>
                <w:color w:val="000000"/>
              </w:rPr>
              <w:t>.</w:t>
            </w:r>
            <w:r w:rsidRPr="001479F7">
              <w:rPr>
                <w:color w:val="000000"/>
              </w:rPr>
              <w:t>13</w:t>
            </w:r>
          </w:p>
        </w:tc>
        <w:tc>
          <w:tcPr>
            <w:tcW w:w="1915" w:type="dxa"/>
          </w:tcPr>
          <w:p w:rsidR="001479F7" w:rsidRPr="001479F7" w:rsidRDefault="00232287" w:rsidP="001479F7">
            <w:pPr>
              <w:jc w:val="center"/>
              <w:rPr>
                <w:color w:val="000000"/>
              </w:rPr>
            </w:pPr>
            <w:r>
              <w:rPr>
                <w:color w:val="000000"/>
              </w:rPr>
              <w:t>.75</w:t>
            </w:r>
          </w:p>
        </w:tc>
      </w:tr>
      <w:tr w:rsidR="001479F7" w:rsidTr="00A8384B">
        <w:tc>
          <w:tcPr>
            <w:tcW w:w="1916" w:type="dxa"/>
          </w:tcPr>
          <w:p w:rsidR="001479F7" w:rsidRDefault="001479F7" w:rsidP="00E36D8A">
            <w:pPr>
              <w:spacing w:line="480" w:lineRule="auto"/>
            </w:pPr>
          </w:p>
        </w:tc>
        <w:tc>
          <w:tcPr>
            <w:tcW w:w="1915" w:type="dxa"/>
            <w:vAlign w:val="bottom"/>
          </w:tcPr>
          <w:p w:rsidR="001479F7" w:rsidRPr="00DD7507" w:rsidRDefault="001479F7" w:rsidP="00BD243B">
            <w:pPr>
              <w:spacing w:line="480" w:lineRule="auto"/>
            </w:pPr>
            <w:r w:rsidRPr="00DD7507">
              <w:rPr>
                <w:color w:val="000000"/>
              </w:rPr>
              <w:t>PANIC</w:t>
            </w:r>
          </w:p>
        </w:tc>
        <w:tc>
          <w:tcPr>
            <w:tcW w:w="1915" w:type="dxa"/>
          </w:tcPr>
          <w:p w:rsidR="001479F7" w:rsidRPr="001479F7" w:rsidRDefault="00232287" w:rsidP="00BD243B">
            <w:pPr>
              <w:jc w:val="center"/>
              <w:rPr>
                <w:color w:val="000000"/>
              </w:rPr>
            </w:pPr>
            <w:r>
              <w:rPr>
                <w:color w:val="000000"/>
              </w:rPr>
              <w:t>.15</w:t>
            </w:r>
          </w:p>
        </w:tc>
        <w:tc>
          <w:tcPr>
            <w:tcW w:w="1915" w:type="dxa"/>
          </w:tcPr>
          <w:p w:rsidR="001479F7" w:rsidRPr="001479F7" w:rsidRDefault="001479F7" w:rsidP="00BD243B">
            <w:pPr>
              <w:jc w:val="center"/>
              <w:rPr>
                <w:color w:val="000000"/>
              </w:rPr>
            </w:pPr>
            <w:r w:rsidRPr="001479F7">
              <w:rPr>
                <w:color w:val="000000"/>
              </w:rPr>
              <w:t>-</w:t>
            </w:r>
            <w:r w:rsidR="00232287">
              <w:rPr>
                <w:color w:val="000000"/>
              </w:rPr>
              <w:t>.10</w:t>
            </w:r>
          </w:p>
        </w:tc>
        <w:tc>
          <w:tcPr>
            <w:tcW w:w="1915" w:type="dxa"/>
          </w:tcPr>
          <w:p w:rsidR="001479F7" w:rsidRPr="001479F7" w:rsidRDefault="00232287" w:rsidP="00232287">
            <w:pPr>
              <w:jc w:val="center"/>
              <w:rPr>
                <w:color w:val="000000"/>
              </w:rPr>
            </w:pPr>
            <w:r>
              <w:rPr>
                <w:color w:val="000000"/>
              </w:rPr>
              <w:t>1.36</w:t>
            </w:r>
          </w:p>
        </w:tc>
      </w:tr>
      <w:tr w:rsidR="001479F7" w:rsidTr="00A8384B">
        <w:tc>
          <w:tcPr>
            <w:tcW w:w="1916" w:type="dxa"/>
          </w:tcPr>
          <w:p w:rsidR="001479F7" w:rsidRDefault="001479F7" w:rsidP="00E36D8A">
            <w:pPr>
              <w:spacing w:line="480" w:lineRule="auto"/>
            </w:pPr>
          </w:p>
        </w:tc>
        <w:tc>
          <w:tcPr>
            <w:tcW w:w="1915" w:type="dxa"/>
            <w:vAlign w:val="bottom"/>
          </w:tcPr>
          <w:p w:rsidR="001479F7" w:rsidRPr="00DD7507" w:rsidRDefault="001479F7" w:rsidP="00BD243B">
            <w:pPr>
              <w:spacing w:line="480" w:lineRule="auto"/>
            </w:pPr>
            <w:r w:rsidRPr="00DD7507">
              <w:rPr>
                <w:color w:val="000000"/>
              </w:rPr>
              <w:t>PHOB</w:t>
            </w:r>
          </w:p>
        </w:tc>
        <w:tc>
          <w:tcPr>
            <w:tcW w:w="1915" w:type="dxa"/>
          </w:tcPr>
          <w:p w:rsidR="001479F7" w:rsidRPr="001479F7" w:rsidRDefault="00232287" w:rsidP="00BD243B">
            <w:pPr>
              <w:jc w:val="center"/>
              <w:rPr>
                <w:color w:val="000000"/>
              </w:rPr>
            </w:pPr>
            <w:r>
              <w:rPr>
                <w:color w:val="000000"/>
              </w:rPr>
              <w:t>.20</w:t>
            </w:r>
          </w:p>
        </w:tc>
        <w:tc>
          <w:tcPr>
            <w:tcW w:w="1915" w:type="dxa"/>
          </w:tcPr>
          <w:p w:rsidR="001479F7" w:rsidRPr="001479F7" w:rsidRDefault="001479F7" w:rsidP="00232287">
            <w:pPr>
              <w:jc w:val="center"/>
              <w:rPr>
                <w:color w:val="000000"/>
              </w:rPr>
            </w:pPr>
            <w:r w:rsidRPr="001479F7">
              <w:rPr>
                <w:color w:val="000000"/>
              </w:rPr>
              <w:t>-</w:t>
            </w:r>
            <w:r w:rsidR="00232287">
              <w:rPr>
                <w:color w:val="000000"/>
              </w:rPr>
              <w:t>.</w:t>
            </w:r>
            <w:r w:rsidRPr="001479F7">
              <w:rPr>
                <w:color w:val="000000"/>
              </w:rPr>
              <w:t>28</w:t>
            </w:r>
          </w:p>
        </w:tc>
        <w:tc>
          <w:tcPr>
            <w:tcW w:w="1915" w:type="dxa"/>
          </w:tcPr>
          <w:p w:rsidR="001479F7" w:rsidRPr="001479F7" w:rsidRDefault="001479F7" w:rsidP="001479F7">
            <w:pPr>
              <w:jc w:val="center"/>
              <w:rPr>
                <w:color w:val="000000"/>
              </w:rPr>
            </w:pPr>
            <w:r w:rsidRPr="001479F7">
              <w:rPr>
                <w:color w:val="000000"/>
              </w:rPr>
              <w:t>-1.63</w:t>
            </w:r>
          </w:p>
        </w:tc>
      </w:tr>
      <w:tr w:rsidR="001479F7" w:rsidTr="00A8384B">
        <w:tc>
          <w:tcPr>
            <w:tcW w:w="1916" w:type="dxa"/>
          </w:tcPr>
          <w:p w:rsidR="001479F7" w:rsidRDefault="001479F7" w:rsidP="00E36D8A">
            <w:pPr>
              <w:spacing w:line="480" w:lineRule="auto"/>
            </w:pPr>
            <w:r>
              <w:t>Externalizing</w:t>
            </w:r>
          </w:p>
        </w:tc>
        <w:tc>
          <w:tcPr>
            <w:tcW w:w="1915" w:type="dxa"/>
            <w:vAlign w:val="bottom"/>
          </w:tcPr>
          <w:p w:rsidR="001479F7" w:rsidRPr="00DD7507" w:rsidRDefault="001479F7" w:rsidP="00BD243B">
            <w:pPr>
              <w:spacing w:line="480" w:lineRule="auto"/>
            </w:pPr>
            <w:r w:rsidRPr="00DD7507">
              <w:rPr>
                <w:color w:val="000000"/>
              </w:rPr>
              <w:t>INAT</w:t>
            </w:r>
          </w:p>
        </w:tc>
        <w:tc>
          <w:tcPr>
            <w:tcW w:w="1915" w:type="dxa"/>
          </w:tcPr>
          <w:p w:rsidR="001479F7" w:rsidRPr="001479F7" w:rsidRDefault="00232287" w:rsidP="00BD243B">
            <w:pPr>
              <w:jc w:val="center"/>
              <w:rPr>
                <w:color w:val="000000"/>
              </w:rPr>
            </w:pPr>
            <w:r>
              <w:rPr>
                <w:color w:val="000000"/>
              </w:rPr>
              <w:t>.26</w:t>
            </w:r>
          </w:p>
        </w:tc>
        <w:tc>
          <w:tcPr>
            <w:tcW w:w="1915" w:type="dxa"/>
          </w:tcPr>
          <w:p w:rsidR="001479F7" w:rsidRPr="001479F7" w:rsidRDefault="00232287" w:rsidP="00BD243B">
            <w:pPr>
              <w:jc w:val="center"/>
              <w:rPr>
                <w:color w:val="000000"/>
              </w:rPr>
            </w:pPr>
            <w:r>
              <w:rPr>
                <w:color w:val="000000"/>
              </w:rPr>
              <w:t>.22</w:t>
            </w:r>
          </w:p>
        </w:tc>
        <w:tc>
          <w:tcPr>
            <w:tcW w:w="1915" w:type="dxa"/>
          </w:tcPr>
          <w:p w:rsidR="001479F7" w:rsidRPr="001479F7" w:rsidRDefault="001479F7" w:rsidP="00232287">
            <w:pPr>
              <w:jc w:val="center"/>
              <w:rPr>
                <w:color w:val="000000"/>
              </w:rPr>
            </w:pPr>
            <w:r w:rsidRPr="001479F7">
              <w:rPr>
                <w:color w:val="000000"/>
              </w:rPr>
              <w:t>1.0</w:t>
            </w:r>
            <w:r w:rsidR="00232287">
              <w:rPr>
                <w:color w:val="000000"/>
              </w:rPr>
              <w:t>1</w:t>
            </w:r>
          </w:p>
        </w:tc>
      </w:tr>
      <w:tr w:rsidR="001479F7" w:rsidTr="00A8384B">
        <w:tc>
          <w:tcPr>
            <w:tcW w:w="1916" w:type="dxa"/>
          </w:tcPr>
          <w:p w:rsidR="001479F7" w:rsidRDefault="001479F7" w:rsidP="00E36D8A">
            <w:pPr>
              <w:spacing w:line="480" w:lineRule="auto"/>
            </w:pPr>
          </w:p>
        </w:tc>
        <w:tc>
          <w:tcPr>
            <w:tcW w:w="1915" w:type="dxa"/>
            <w:vAlign w:val="bottom"/>
          </w:tcPr>
          <w:p w:rsidR="001479F7" w:rsidRPr="00DD7507" w:rsidRDefault="001479F7" w:rsidP="00BD243B">
            <w:pPr>
              <w:spacing w:line="480" w:lineRule="auto"/>
            </w:pPr>
            <w:r w:rsidRPr="00DD7507">
              <w:rPr>
                <w:color w:val="000000"/>
              </w:rPr>
              <w:t>HYP</w:t>
            </w:r>
          </w:p>
        </w:tc>
        <w:tc>
          <w:tcPr>
            <w:tcW w:w="1915" w:type="dxa"/>
          </w:tcPr>
          <w:p w:rsidR="001479F7" w:rsidRPr="001479F7" w:rsidRDefault="00232287" w:rsidP="00BD243B">
            <w:pPr>
              <w:jc w:val="center"/>
              <w:rPr>
                <w:color w:val="000000"/>
              </w:rPr>
            </w:pPr>
            <w:r>
              <w:rPr>
                <w:color w:val="000000"/>
              </w:rPr>
              <w:t>.35</w:t>
            </w:r>
          </w:p>
        </w:tc>
        <w:tc>
          <w:tcPr>
            <w:tcW w:w="1915" w:type="dxa"/>
          </w:tcPr>
          <w:p w:rsidR="001479F7" w:rsidRPr="001479F7" w:rsidRDefault="00232287" w:rsidP="00BD243B">
            <w:pPr>
              <w:jc w:val="center"/>
              <w:rPr>
                <w:color w:val="000000"/>
              </w:rPr>
            </w:pPr>
            <w:r>
              <w:rPr>
                <w:color w:val="000000"/>
              </w:rPr>
              <w:t>.34</w:t>
            </w:r>
          </w:p>
        </w:tc>
        <w:tc>
          <w:tcPr>
            <w:tcW w:w="1915" w:type="dxa"/>
          </w:tcPr>
          <w:p w:rsidR="001479F7" w:rsidRPr="001479F7" w:rsidRDefault="00232287" w:rsidP="001479F7">
            <w:pPr>
              <w:jc w:val="center"/>
              <w:rPr>
                <w:color w:val="000000"/>
              </w:rPr>
            </w:pPr>
            <w:r>
              <w:rPr>
                <w:color w:val="000000"/>
              </w:rPr>
              <w:t>.38</w:t>
            </w:r>
          </w:p>
        </w:tc>
      </w:tr>
      <w:tr w:rsidR="001479F7" w:rsidTr="00A8384B">
        <w:tc>
          <w:tcPr>
            <w:tcW w:w="1916" w:type="dxa"/>
          </w:tcPr>
          <w:p w:rsidR="001479F7" w:rsidRDefault="001479F7" w:rsidP="00E36D8A">
            <w:pPr>
              <w:spacing w:line="480" w:lineRule="auto"/>
            </w:pPr>
          </w:p>
        </w:tc>
        <w:tc>
          <w:tcPr>
            <w:tcW w:w="1915" w:type="dxa"/>
            <w:vAlign w:val="bottom"/>
          </w:tcPr>
          <w:p w:rsidR="001479F7" w:rsidRPr="00DD7507" w:rsidRDefault="001479F7" w:rsidP="00BD243B">
            <w:pPr>
              <w:spacing w:line="480" w:lineRule="auto"/>
            </w:pPr>
            <w:r w:rsidRPr="00DD7507">
              <w:rPr>
                <w:color w:val="000000"/>
              </w:rPr>
              <w:t>IMP</w:t>
            </w:r>
          </w:p>
        </w:tc>
        <w:tc>
          <w:tcPr>
            <w:tcW w:w="1915" w:type="dxa"/>
          </w:tcPr>
          <w:p w:rsidR="001479F7" w:rsidRPr="001479F7" w:rsidRDefault="00232287" w:rsidP="00BD243B">
            <w:pPr>
              <w:jc w:val="center"/>
              <w:rPr>
                <w:color w:val="000000"/>
              </w:rPr>
            </w:pPr>
            <w:r>
              <w:rPr>
                <w:color w:val="000000"/>
              </w:rPr>
              <w:t>.22</w:t>
            </w:r>
          </w:p>
        </w:tc>
        <w:tc>
          <w:tcPr>
            <w:tcW w:w="1915" w:type="dxa"/>
          </w:tcPr>
          <w:p w:rsidR="001479F7" w:rsidRPr="001479F7" w:rsidRDefault="00232287" w:rsidP="00BD243B">
            <w:pPr>
              <w:jc w:val="center"/>
              <w:rPr>
                <w:color w:val="000000"/>
              </w:rPr>
            </w:pPr>
            <w:r>
              <w:rPr>
                <w:color w:val="000000"/>
              </w:rPr>
              <w:t>.19</w:t>
            </w:r>
          </w:p>
        </w:tc>
        <w:tc>
          <w:tcPr>
            <w:tcW w:w="1915" w:type="dxa"/>
          </w:tcPr>
          <w:p w:rsidR="001479F7" w:rsidRPr="001479F7" w:rsidRDefault="00232287" w:rsidP="001479F7">
            <w:pPr>
              <w:jc w:val="center"/>
              <w:rPr>
                <w:color w:val="000000"/>
              </w:rPr>
            </w:pPr>
            <w:r>
              <w:rPr>
                <w:color w:val="000000"/>
              </w:rPr>
              <w:t>.81</w:t>
            </w:r>
          </w:p>
        </w:tc>
      </w:tr>
      <w:tr w:rsidR="001479F7" w:rsidTr="00A8384B">
        <w:tc>
          <w:tcPr>
            <w:tcW w:w="1916" w:type="dxa"/>
          </w:tcPr>
          <w:p w:rsidR="001479F7" w:rsidRDefault="001479F7" w:rsidP="00E36D8A">
            <w:pPr>
              <w:spacing w:line="480" w:lineRule="auto"/>
            </w:pPr>
          </w:p>
        </w:tc>
        <w:tc>
          <w:tcPr>
            <w:tcW w:w="1915" w:type="dxa"/>
            <w:vAlign w:val="bottom"/>
          </w:tcPr>
          <w:p w:rsidR="001479F7" w:rsidRPr="00DD7507" w:rsidRDefault="001479F7" w:rsidP="00BD243B">
            <w:pPr>
              <w:spacing w:line="480" w:lineRule="auto"/>
            </w:pPr>
            <w:r>
              <w:t>ODD</w:t>
            </w:r>
          </w:p>
        </w:tc>
        <w:tc>
          <w:tcPr>
            <w:tcW w:w="1915" w:type="dxa"/>
          </w:tcPr>
          <w:p w:rsidR="001479F7" w:rsidRPr="001479F7" w:rsidRDefault="00232287" w:rsidP="00BD243B">
            <w:pPr>
              <w:jc w:val="center"/>
              <w:rPr>
                <w:color w:val="000000"/>
              </w:rPr>
            </w:pPr>
            <w:r>
              <w:rPr>
                <w:color w:val="000000"/>
              </w:rPr>
              <w:t>.20</w:t>
            </w:r>
          </w:p>
        </w:tc>
        <w:tc>
          <w:tcPr>
            <w:tcW w:w="1915" w:type="dxa"/>
          </w:tcPr>
          <w:p w:rsidR="001479F7" w:rsidRPr="001479F7" w:rsidRDefault="00232287" w:rsidP="00BD243B">
            <w:pPr>
              <w:jc w:val="center"/>
              <w:rPr>
                <w:color w:val="000000"/>
              </w:rPr>
            </w:pPr>
            <w:r>
              <w:rPr>
                <w:color w:val="000000"/>
              </w:rPr>
              <w:t>.25</w:t>
            </w:r>
          </w:p>
        </w:tc>
        <w:tc>
          <w:tcPr>
            <w:tcW w:w="1915" w:type="dxa"/>
          </w:tcPr>
          <w:p w:rsidR="001479F7" w:rsidRPr="001479F7" w:rsidRDefault="001479F7" w:rsidP="00232287">
            <w:pPr>
              <w:jc w:val="center"/>
              <w:rPr>
                <w:color w:val="000000"/>
              </w:rPr>
            </w:pPr>
            <w:r w:rsidRPr="001479F7">
              <w:rPr>
                <w:color w:val="000000"/>
              </w:rPr>
              <w:t>-1.0</w:t>
            </w:r>
            <w:r w:rsidR="00232287">
              <w:rPr>
                <w:color w:val="000000"/>
              </w:rPr>
              <w:t>7</w:t>
            </w:r>
          </w:p>
        </w:tc>
      </w:tr>
    </w:tbl>
    <w:p w:rsidR="00BD243B" w:rsidRDefault="00BD243B" w:rsidP="00E36D8A">
      <w:pPr>
        <w:spacing w:line="480" w:lineRule="auto"/>
      </w:pPr>
    </w:p>
    <w:p w:rsidR="00BD243B" w:rsidRDefault="00BD243B">
      <w:r>
        <w:br w:type="page"/>
      </w:r>
    </w:p>
    <w:p w:rsidR="00E36D8A" w:rsidRDefault="00BD243B" w:rsidP="00E36D8A">
      <w:pPr>
        <w:spacing w:line="480" w:lineRule="auto"/>
      </w:pPr>
      <w:r>
        <w:lastRenderedPageBreak/>
        <w:t xml:space="preserve">Table S2. </w:t>
      </w:r>
      <w:proofErr w:type="gramStart"/>
      <w:r w:rsidR="00E36D8A" w:rsidRPr="007F136F">
        <w:t xml:space="preserve">Moderators of </w:t>
      </w:r>
      <w:proofErr w:type="spellStart"/>
      <w:r w:rsidR="00E36D8A" w:rsidRPr="007F136F">
        <w:t>homotypic</w:t>
      </w:r>
      <w:proofErr w:type="spellEnd"/>
      <w:r w:rsidR="00E36D8A" w:rsidRPr="007F136F">
        <w:t xml:space="preserve"> and heterotypic stability paths</w:t>
      </w:r>
      <w:r w:rsidR="00C4716A">
        <w:t xml:space="preserve"> for continuous moderators</w:t>
      </w:r>
      <w:r w:rsidR="00E36D8A" w:rsidRPr="007F136F">
        <w:t>.</w:t>
      </w:r>
      <w:proofErr w:type="gramEnd"/>
      <w:r w:rsidR="00E36D8A" w:rsidRPr="007F136F">
        <w:t xml:space="preserve"> </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tblPr>
      <w:tblGrid>
        <w:gridCol w:w="4338"/>
        <w:gridCol w:w="1746"/>
        <w:gridCol w:w="1746"/>
        <w:gridCol w:w="1746"/>
      </w:tblGrid>
      <w:tr w:rsidR="00E36D8A" w:rsidRPr="00FC3405" w:rsidTr="00A66509">
        <w:trPr>
          <w:jc w:val="center"/>
        </w:trPr>
        <w:tc>
          <w:tcPr>
            <w:tcW w:w="4338" w:type="dxa"/>
            <w:tcBorders>
              <w:bottom w:val="single" w:sz="4" w:space="0" w:color="auto"/>
            </w:tcBorders>
          </w:tcPr>
          <w:p w:rsidR="00E36D8A" w:rsidRPr="00FC3405" w:rsidRDefault="00E36D8A" w:rsidP="00A66509">
            <w:pPr>
              <w:spacing w:line="480" w:lineRule="auto"/>
            </w:pPr>
          </w:p>
        </w:tc>
        <w:tc>
          <w:tcPr>
            <w:tcW w:w="1746" w:type="dxa"/>
            <w:tcBorders>
              <w:bottom w:val="single" w:sz="4" w:space="0" w:color="auto"/>
            </w:tcBorders>
          </w:tcPr>
          <w:p w:rsidR="00E36D8A" w:rsidRPr="00FC3405" w:rsidRDefault="00E36D8A" w:rsidP="00A66509">
            <w:pPr>
              <w:spacing w:line="480" w:lineRule="auto"/>
              <w:jc w:val="center"/>
            </w:pPr>
            <w:r w:rsidRPr="00FC3405">
              <w:t xml:space="preserve">Age 6 </w:t>
            </w:r>
            <w:r>
              <w:t>General factor</w:t>
            </w:r>
          </w:p>
        </w:tc>
        <w:tc>
          <w:tcPr>
            <w:tcW w:w="1746" w:type="dxa"/>
            <w:tcBorders>
              <w:bottom w:val="single" w:sz="4" w:space="0" w:color="auto"/>
            </w:tcBorders>
          </w:tcPr>
          <w:p w:rsidR="00E36D8A" w:rsidRPr="00FC3405" w:rsidRDefault="00E36D8A" w:rsidP="00A66509">
            <w:pPr>
              <w:spacing w:line="480" w:lineRule="auto"/>
              <w:jc w:val="center"/>
            </w:pPr>
            <w:r w:rsidRPr="00FC3405">
              <w:t>Age 6 Internalizing</w:t>
            </w:r>
          </w:p>
        </w:tc>
        <w:tc>
          <w:tcPr>
            <w:tcW w:w="1746" w:type="dxa"/>
            <w:tcBorders>
              <w:bottom w:val="single" w:sz="4" w:space="0" w:color="auto"/>
            </w:tcBorders>
          </w:tcPr>
          <w:p w:rsidR="00E36D8A" w:rsidRPr="00FC3405" w:rsidRDefault="00E36D8A" w:rsidP="00A66509">
            <w:pPr>
              <w:spacing w:line="480" w:lineRule="auto"/>
              <w:jc w:val="center"/>
            </w:pPr>
            <w:r w:rsidRPr="00FC3405">
              <w:t>Age 6 Externalizing</w:t>
            </w:r>
          </w:p>
        </w:tc>
      </w:tr>
      <w:tr w:rsidR="00E36D8A" w:rsidRPr="008061F9" w:rsidTr="00A66509">
        <w:trPr>
          <w:jc w:val="center"/>
        </w:trPr>
        <w:tc>
          <w:tcPr>
            <w:tcW w:w="4338" w:type="dxa"/>
            <w:tcBorders>
              <w:top w:val="single" w:sz="4" w:space="0" w:color="auto"/>
              <w:bottom w:val="nil"/>
            </w:tcBorders>
          </w:tcPr>
          <w:p w:rsidR="00E36D8A" w:rsidRPr="008061F9" w:rsidRDefault="00E36D8A" w:rsidP="00A66509">
            <w:pPr>
              <w:spacing w:line="480" w:lineRule="auto"/>
              <w:rPr>
                <w:b/>
              </w:rPr>
            </w:pPr>
            <w:r w:rsidRPr="008061F9">
              <w:rPr>
                <w:b/>
              </w:rPr>
              <w:t>Child Temperament</w:t>
            </w:r>
          </w:p>
        </w:tc>
        <w:tc>
          <w:tcPr>
            <w:tcW w:w="1746" w:type="dxa"/>
            <w:tcBorders>
              <w:top w:val="single" w:sz="4" w:space="0" w:color="auto"/>
              <w:bottom w:val="nil"/>
            </w:tcBorders>
          </w:tcPr>
          <w:p w:rsidR="00E36D8A" w:rsidRPr="008061F9" w:rsidRDefault="00E36D8A" w:rsidP="00A66509">
            <w:pPr>
              <w:spacing w:line="480" w:lineRule="auto"/>
              <w:jc w:val="center"/>
            </w:pPr>
          </w:p>
        </w:tc>
        <w:tc>
          <w:tcPr>
            <w:tcW w:w="1746" w:type="dxa"/>
            <w:tcBorders>
              <w:top w:val="single" w:sz="4" w:space="0" w:color="auto"/>
              <w:bottom w:val="nil"/>
            </w:tcBorders>
          </w:tcPr>
          <w:p w:rsidR="00E36D8A" w:rsidRPr="008061F9" w:rsidRDefault="00E36D8A" w:rsidP="00A66509">
            <w:pPr>
              <w:spacing w:line="480" w:lineRule="auto"/>
              <w:jc w:val="center"/>
            </w:pPr>
          </w:p>
        </w:tc>
        <w:tc>
          <w:tcPr>
            <w:tcW w:w="1746" w:type="dxa"/>
            <w:tcBorders>
              <w:top w:val="single" w:sz="4" w:space="0" w:color="auto"/>
              <w:bottom w:val="nil"/>
            </w:tcBorders>
          </w:tcPr>
          <w:p w:rsidR="00E36D8A" w:rsidRPr="008061F9" w:rsidRDefault="00E36D8A" w:rsidP="00A66509">
            <w:pPr>
              <w:spacing w:line="480" w:lineRule="auto"/>
              <w:jc w:val="center"/>
            </w:pPr>
          </w:p>
        </w:tc>
      </w:tr>
      <w:tr w:rsidR="008B46A2" w:rsidRPr="008061F9" w:rsidTr="008B46A2">
        <w:trPr>
          <w:jc w:val="center"/>
        </w:trPr>
        <w:tc>
          <w:tcPr>
            <w:tcW w:w="4338" w:type="dxa"/>
            <w:tcBorders>
              <w:top w:val="nil"/>
              <w:bottom w:val="nil"/>
            </w:tcBorders>
          </w:tcPr>
          <w:p w:rsidR="008B46A2" w:rsidRPr="008061F9" w:rsidRDefault="008B46A2" w:rsidP="00A66509">
            <w:pPr>
              <w:spacing w:line="480" w:lineRule="auto"/>
            </w:pPr>
            <w:proofErr w:type="spellStart"/>
            <w:r w:rsidRPr="008061F9">
              <w:t>Disinhibition</w:t>
            </w:r>
            <w:proofErr w:type="spellEnd"/>
          </w:p>
        </w:tc>
        <w:tc>
          <w:tcPr>
            <w:tcW w:w="1746" w:type="dxa"/>
            <w:tcBorders>
              <w:top w:val="nil"/>
              <w:bottom w:val="nil"/>
            </w:tcBorders>
          </w:tcPr>
          <w:p w:rsidR="008B46A2" w:rsidRPr="008B46A2" w:rsidRDefault="0032527C" w:rsidP="008B46A2">
            <w:pPr>
              <w:jc w:val="center"/>
              <w:rPr>
                <w:color w:val="000000"/>
              </w:rPr>
            </w:pPr>
            <w:r>
              <w:rPr>
                <w:color w:val="000000"/>
              </w:rPr>
              <w:t>.</w:t>
            </w:r>
            <w:r w:rsidR="008B46A2" w:rsidRPr="008B46A2">
              <w:rPr>
                <w:color w:val="000000"/>
              </w:rPr>
              <w:t>02 (</w:t>
            </w:r>
            <w:r>
              <w:rPr>
                <w:color w:val="000000"/>
              </w:rPr>
              <w:t>.</w:t>
            </w:r>
            <w:r w:rsidR="008B46A2" w:rsidRPr="008B46A2">
              <w:rPr>
                <w:color w:val="000000"/>
              </w:rPr>
              <w:t>01)</w:t>
            </w:r>
          </w:p>
        </w:tc>
        <w:tc>
          <w:tcPr>
            <w:tcW w:w="1746" w:type="dxa"/>
            <w:tcBorders>
              <w:top w:val="nil"/>
              <w:bottom w:val="nil"/>
            </w:tcBorders>
          </w:tcPr>
          <w:p w:rsidR="008B46A2" w:rsidRPr="008B46A2" w:rsidRDefault="0032527C" w:rsidP="008B46A2">
            <w:pPr>
              <w:jc w:val="center"/>
              <w:rPr>
                <w:color w:val="000000"/>
              </w:rPr>
            </w:pPr>
            <w:r>
              <w:rPr>
                <w:color w:val="000000"/>
              </w:rPr>
              <w:t>.00 (.00)</w:t>
            </w:r>
          </w:p>
        </w:tc>
        <w:tc>
          <w:tcPr>
            <w:tcW w:w="1746" w:type="dxa"/>
            <w:tcBorders>
              <w:top w:val="nil"/>
              <w:bottom w:val="nil"/>
            </w:tcBorders>
          </w:tcPr>
          <w:p w:rsidR="008B46A2" w:rsidRPr="008B46A2" w:rsidRDefault="0032527C" w:rsidP="008B46A2">
            <w:pPr>
              <w:jc w:val="center"/>
              <w:rPr>
                <w:color w:val="000000"/>
              </w:rPr>
            </w:pPr>
            <w:r>
              <w:rPr>
                <w:color w:val="000000"/>
              </w:rPr>
              <w:t>.</w:t>
            </w:r>
            <w:r w:rsidR="008B46A2" w:rsidRPr="008B46A2">
              <w:rPr>
                <w:color w:val="000000"/>
              </w:rPr>
              <w:t>01 (</w:t>
            </w:r>
            <w:r>
              <w:rPr>
                <w:color w:val="000000"/>
              </w:rPr>
              <w:t>.</w:t>
            </w:r>
            <w:r w:rsidR="008B46A2" w:rsidRPr="008B46A2">
              <w:rPr>
                <w:color w:val="000000"/>
              </w:rPr>
              <w:t>01)</w:t>
            </w:r>
          </w:p>
        </w:tc>
      </w:tr>
      <w:tr w:rsidR="008B46A2" w:rsidRPr="008061F9" w:rsidTr="008B46A2">
        <w:trPr>
          <w:jc w:val="center"/>
        </w:trPr>
        <w:tc>
          <w:tcPr>
            <w:tcW w:w="4338" w:type="dxa"/>
            <w:tcBorders>
              <w:top w:val="nil"/>
              <w:bottom w:val="nil"/>
            </w:tcBorders>
          </w:tcPr>
          <w:p w:rsidR="008B46A2" w:rsidRPr="008061F9" w:rsidRDefault="008B46A2" w:rsidP="00A66509">
            <w:pPr>
              <w:spacing w:line="480" w:lineRule="auto"/>
            </w:pPr>
            <w:r w:rsidRPr="008061F9">
              <w:t xml:space="preserve">Age 3 </w:t>
            </w:r>
            <w:r>
              <w:t>General factor</w:t>
            </w:r>
          </w:p>
        </w:tc>
        <w:tc>
          <w:tcPr>
            <w:tcW w:w="1746" w:type="dxa"/>
            <w:tcBorders>
              <w:top w:val="nil"/>
              <w:bottom w:val="nil"/>
            </w:tcBorders>
          </w:tcPr>
          <w:p w:rsidR="008B46A2" w:rsidRPr="008B46A2" w:rsidRDefault="0032527C" w:rsidP="008B46A2">
            <w:pPr>
              <w:jc w:val="center"/>
              <w:rPr>
                <w:color w:val="000000"/>
              </w:rPr>
            </w:pPr>
            <w:r>
              <w:rPr>
                <w:color w:val="000000"/>
              </w:rPr>
              <w:t>.</w:t>
            </w:r>
            <w:r w:rsidR="008B46A2" w:rsidRPr="008B46A2">
              <w:rPr>
                <w:color w:val="000000"/>
              </w:rPr>
              <w:t>68 (</w:t>
            </w:r>
            <w:r>
              <w:rPr>
                <w:color w:val="000000"/>
              </w:rPr>
              <w:t>.</w:t>
            </w:r>
            <w:r w:rsidR="008B46A2" w:rsidRPr="008B46A2">
              <w:rPr>
                <w:color w:val="000000"/>
              </w:rPr>
              <w:t>22)***</w:t>
            </w:r>
          </w:p>
        </w:tc>
        <w:tc>
          <w:tcPr>
            <w:tcW w:w="1746" w:type="dxa"/>
            <w:tcBorders>
              <w:top w:val="nil"/>
              <w:bottom w:val="nil"/>
            </w:tcBorders>
          </w:tcPr>
          <w:p w:rsidR="008B46A2" w:rsidRPr="008B46A2" w:rsidRDefault="008B46A2" w:rsidP="008B46A2">
            <w:pPr>
              <w:jc w:val="center"/>
              <w:rPr>
                <w:color w:val="000000"/>
              </w:rPr>
            </w:pPr>
            <w:r w:rsidRPr="008B46A2">
              <w:rPr>
                <w:color w:val="000000"/>
              </w:rPr>
              <w:t>-</w:t>
            </w:r>
            <w:r w:rsidR="0032527C">
              <w:rPr>
                <w:color w:val="000000"/>
              </w:rPr>
              <w:t>.</w:t>
            </w:r>
            <w:r w:rsidRPr="008B46A2">
              <w:rPr>
                <w:color w:val="000000"/>
              </w:rPr>
              <w:t>11 (</w:t>
            </w:r>
            <w:r w:rsidR="0032527C">
              <w:rPr>
                <w:color w:val="000000"/>
              </w:rPr>
              <w:t>.</w:t>
            </w:r>
            <w:r w:rsidRPr="008B46A2">
              <w:rPr>
                <w:color w:val="000000"/>
              </w:rPr>
              <w:t>21)</w:t>
            </w:r>
          </w:p>
        </w:tc>
        <w:tc>
          <w:tcPr>
            <w:tcW w:w="1746" w:type="dxa"/>
            <w:tcBorders>
              <w:top w:val="nil"/>
              <w:bottom w:val="nil"/>
            </w:tcBorders>
          </w:tcPr>
          <w:p w:rsidR="008B46A2" w:rsidRPr="008B46A2" w:rsidRDefault="0032527C" w:rsidP="008B46A2">
            <w:pPr>
              <w:jc w:val="center"/>
              <w:rPr>
                <w:color w:val="000000"/>
              </w:rPr>
            </w:pPr>
            <w:r>
              <w:rPr>
                <w:color w:val="000000"/>
              </w:rPr>
              <w:t>.</w:t>
            </w:r>
            <w:r w:rsidR="008B46A2" w:rsidRPr="008B46A2">
              <w:rPr>
                <w:color w:val="000000"/>
              </w:rPr>
              <w:t>1 (</w:t>
            </w:r>
            <w:r>
              <w:rPr>
                <w:color w:val="000000"/>
              </w:rPr>
              <w:t>.</w:t>
            </w:r>
            <w:r w:rsidR="008B46A2" w:rsidRPr="008B46A2">
              <w:rPr>
                <w:color w:val="000000"/>
              </w:rPr>
              <w:t>07)</w:t>
            </w:r>
          </w:p>
        </w:tc>
      </w:tr>
      <w:tr w:rsidR="008B46A2" w:rsidRPr="008061F9" w:rsidTr="008B46A2">
        <w:trPr>
          <w:jc w:val="center"/>
        </w:trPr>
        <w:tc>
          <w:tcPr>
            <w:tcW w:w="4338" w:type="dxa"/>
            <w:tcBorders>
              <w:top w:val="nil"/>
              <w:bottom w:val="nil"/>
            </w:tcBorders>
          </w:tcPr>
          <w:p w:rsidR="008B46A2" w:rsidRPr="008061F9" w:rsidRDefault="008B46A2" w:rsidP="00A66509">
            <w:pPr>
              <w:spacing w:line="480" w:lineRule="auto"/>
            </w:pPr>
            <w:r w:rsidRPr="008061F9">
              <w:t>Age 3 Internalizing</w:t>
            </w:r>
          </w:p>
        </w:tc>
        <w:tc>
          <w:tcPr>
            <w:tcW w:w="1746" w:type="dxa"/>
            <w:tcBorders>
              <w:top w:val="nil"/>
              <w:bottom w:val="nil"/>
            </w:tcBorders>
          </w:tcPr>
          <w:p w:rsidR="008B46A2" w:rsidRPr="008B46A2" w:rsidRDefault="0032527C" w:rsidP="008B46A2">
            <w:pPr>
              <w:jc w:val="center"/>
              <w:rPr>
                <w:color w:val="000000"/>
              </w:rPr>
            </w:pPr>
            <w:r>
              <w:rPr>
                <w:color w:val="000000"/>
              </w:rPr>
              <w:t>.</w:t>
            </w:r>
            <w:r w:rsidR="008B46A2" w:rsidRPr="008B46A2">
              <w:rPr>
                <w:color w:val="000000"/>
              </w:rPr>
              <w:t>4 (1.5)</w:t>
            </w:r>
          </w:p>
        </w:tc>
        <w:tc>
          <w:tcPr>
            <w:tcW w:w="1746" w:type="dxa"/>
            <w:tcBorders>
              <w:top w:val="nil"/>
              <w:bottom w:val="nil"/>
            </w:tcBorders>
          </w:tcPr>
          <w:p w:rsidR="008B46A2" w:rsidRPr="008B46A2" w:rsidRDefault="0032527C" w:rsidP="008B46A2">
            <w:pPr>
              <w:jc w:val="center"/>
              <w:rPr>
                <w:color w:val="000000"/>
              </w:rPr>
            </w:pPr>
            <w:r>
              <w:rPr>
                <w:color w:val="000000"/>
              </w:rPr>
              <w:t>.</w:t>
            </w:r>
            <w:r w:rsidR="008B46A2" w:rsidRPr="008B46A2">
              <w:rPr>
                <w:color w:val="000000"/>
              </w:rPr>
              <w:t>77 (</w:t>
            </w:r>
            <w:r>
              <w:rPr>
                <w:color w:val="000000"/>
              </w:rPr>
              <w:t>.</w:t>
            </w:r>
            <w:r w:rsidR="008B46A2" w:rsidRPr="008B46A2">
              <w:rPr>
                <w:color w:val="000000"/>
              </w:rPr>
              <w:t>55)</w:t>
            </w:r>
          </w:p>
        </w:tc>
        <w:tc>
          <w:tcPr>
            <w:tcW w:w="1746" w:type="dxa"/>
            <w:tcBorders>
              <w:top w:val="nil"/>
              <w:bottom w:val="nil"/>
            </w:tcBorders>
          </w:tcPr>
          <w:p w:rsidR="008B46A2" w:rsidRPr="008B46A2" w:rsidRDefault="008B46A2" w:rsidP="008B46A2">
            <w:pPr>
              <w:jc w:val="center"/>
              <w:rPr>
                <w:color w:val="000000"/>
              </w:rPr>
            </w:pPr>
            <w:r w:rsidRPr="008B46A2">
              <w:rPr>
                <w:color w:val="000000"/>
              </w:rPr>
              <w:t>-</w:t>
            </w:r>
            <w:r w:rsidR="0032527C">
              <w:rPr>
                <w:color w:val="000000"/>
              </w:rPr>
              <w:t>.</w:t>
            </w:r>
            <w:r w:rsidRPr="008B46A2">
              <w:rPr>
                <w:color w:val="000000"/>
              </w:rPr>
              <w:t>07 (</w:t>
            </w:r>
            <w:r w:rsidR="0032527C">
              <w:rPr>
                <w:color w:val="000000"/>
              </w:rPr>
              <w:t>.</w:t>
            </w:r>
            <w:r w:rsidRPr="008B46A2">
              <w:rPr>
                <w:color w:val="000000"/>
              </w:rPr>
              <w:t>17)</w:t>
            </w:r>
          </w:p>
        </w:tc>
      </w:tr>
      <w:tr w:rsidR="008B46A2" w:rsidRPr="008061F9" w:rsidTr="008B46A2">
        <w:trPr>
          <w:jc w:val="center"/>
        </w:trPr>
        <w:tc>
          <w:tcPr>
            <w:tcW w:w="4338" w:type="dxa"/>
            <w:tcBorders>
              <w:top w:val="nil"/>
              <w:bottom w:val="nil"/>
            </w:tcBorders>
          </w:tcPr>
          <w:p w:rsidR="008B46A2" w:rsidRPr="008061F9" w:rsidRDefault="008B46A2" w:rsidP="00A66509">
            <w:pPr>
              <w:spacing w:line="480" w:lineRule="auto"/>
            </w:pPr>
            <w:r w:rsidRPr="008061F9">
              <w:t>Age 3 Externalizing</w:t>
            </w:r>
          </w:p>
        </w:tc>
        <w:tc>
          <w:tcPr>
            <w:tcW w:w="1746" w:type="dxa"/>
            <w:tcBorders>
              <w:top w:val="nil"/>
              <w:bottom w:val="nil"/>
            </w:tcBorders>
          </w:tcPr>
          <w:p w:rsidR="008B46A2" w:rsidRPr="008B46A2" w:rsidRDefault="0032527C" w:rsidP="008B46A2">
            <w:pPr>
              <w:jc w:val="center"/>
              <w:rPr>
                <w:color w:val="000000"/>
              </w:rPr>
            </w:pPr>
            <w:r>
              <w:rPr>
                <w:color w:val="000000"/>
              </w:rPr>
              <w:t>.</w:t>
            </w:r>
            <w:r w:rsidR="008B46A2" w:rsidRPr="008B46A2">
              <w:rPr>
                <w:color w:val="000000"/>
              </w:rPr>
              <w:t>24 (</w:t>
            </w:r>
            <w:r>
              <w:rPr>
                <w:color w:val="000000"/>
              </w:rPr>
              <w:t>.</w:t>
            </w:r>
            <w:r w:rsidR="008B46A2" w:rsidRPr="008B46A2">
              <w:rPr>
                <w:color w:val="000000"/>
              </w:rPr>
              <w:t>29)</w:t>
            </w:r>
          </w:p>
        </w:tc>
        <w:tc>
          <w:tcPr>
            <w:tcW w:w="1746" w:type="dxa"/>
            <w:tcBorders>
              <w:top w:val="nil"/>
              <w:bottom w:val="nil"/>
            </w:tcBorders>
          </w:tcPr>
          <w:p w:rsidR="008B46A2" w:rsidRPr="008B46A2" w:rsidRDefault="0032527C" w:rsidP="008B46A2">
            <w:pPr>
              <w:jc w:val="center"/>
              <w:rPr>
                <w:color w:val="000000"/>
              </w:rPr>
            </w:pPr>
            <w:r>
              <w:rPr>
                <w:color w:val="000000"/>
              </w:rPr>
              <w:t>.</w:t>
            </w:r>
            <w:r w:rsidR="008B46A2" w:rsidRPr="008B46A2">
              <w:rPr>
                <w:color w:val="000000"/>
              </w:rPr>
              <w:t>11 (</w:t>
            </w:r>
            <w:r>
              <w:rPr>
                <w:color w:val="000000"/>
              </w:rPr>
              <w:t>.</w:t>
            </w:r>
            <w:r w:rsidR="008B46A2" w:rsidRPr="008B46A2">
              <w:rPr>
                <w:color w:val="000000"/>
              </w:rPr>
              <w:t>15)</w:t>
            </w:r>
          </w:p>
        </w:tc>
        <w:tc>
          <w:tcPr>
            <w:tcW w:w="1746" w:type="dxa"/>
            <w:tcBorders>
              <w:top w:val="nil"/>
              <w:bottom w:val="nil"/>
            </w:tcBorders>
          </w:tcPr>
          <w:p w:rsidR="008B46A2" w:rsidRPr="008B46A2" w:rsidRDefault="0032527C" w:rsidP="008B46A2">
            <w:pPr>
              <w:jc w:val="center"/>
              <w:rPr>
                <w:color w:val="000000"/>
              </w:rPr>
            </w:pPr>
            <w:r>
              <w:rPr>
                <w:color w:val="000000"/>
              </w:rPr>
              <w:t>.</w:t>
            </w:r>
            <w:r w:rsidR="008B46A2" w:rsidRPr="008B46A2">
              <w:rPr>
                <w:color w:val="000000"/>
              </w:rPr>
              <w:t>48 (</w:t>
            </w:r>
            <w:r>
              <w:rPr>
                <w:color w:val="000000"/>
              </w:rPr>
              <w:t>.</w:t>
            </w:r>
            <w:r w:rsidR="008B46A2" w:rsidRPr="008B46A2">
              <w:rPr>
                <w:color w:val="000000"/>
              </w:rPr>
              <w:t>08)***</w:t>
            </w:r>
          </w:p>
        </w:tc>
      </w:tr>
      <w:tr w:rsidR="008B46A2" w:rsidRPr="008061F9" w:rsidTr="008B46A2">
        <w:trPr>
          <w:jc w:val="center"/>
        </w:trPr>
        <w:tc>
          <w:tcPr>
            <w:tcW w:w="4338" w:type="dxa"/>
            <w:tcBorders>
              <w:top w:val="nil"/>
              <w:bottom w:val="nil"/>
            </w:tcBorders>
          </w:tcPr>
          <w:p w:rsidR="008B46A2" w:rsidRPr="008061F9" w:rsidRDefault="008B46A2" w:rsidP="00A66509">
            <w:pPr>
              <w:spacing w:line="480" w:lineRule="auto"/>
            </w:pPr>
            <w:proofErr w:type="spellStart"/>
            <w:r w:rsidRPr="008061F9">
              <w:t>Disinhibition</w:t>
            </w:r>
            <w:proofErr w:type="spellEnd"/>
            <w:r w:rsidRPr="008061F9">
              <w:t xml:space="preserve"> X Age 3 </w:t>
            </w:r>
            <w:r>
              <w:t>General factor</w:t>
            </w:r>
          </w:p>
        </w:tc>
        <w:tc>
          <w:tcPr>
            <w:tcW w:w="1746" w:type="dxa"/>
            <w:tcBorders>
              <w:top w:val="nil"/>
              <w:bottom w:val="nil"/>
            </w:tcBorders>
          </w:tcPr>
          <w:p w:rsidR="008B46A2" w:rsidRPr="008B46A2" w:rsidRDefault="008B46A2" w:rsidP="008B46A2">
            <w:pPr>
              <w:jc w:val="center"/>
              <w:rPr>
                <w:color w:val="000000"/>
              </w:rPr>
            </w:pPr>
            <w:r w:rsidRPr="008B46A2">
              <w:rPr>
                <w:color w:val="000000"/>
              </w:rPr>
              <w:t>-</w:t>
            </w:r>
            <w:r w:rsidR="0032527C">
              <w:rPr>
                <w:color w:val="000000"/>
              </w:rPr>
              <w:t>.</w:t>
            </w:r>
            <w:r w:rsidRPr="008B46A2">
              <w:rPr>
                <w:color w:val="000000"/>
              </w:rPr>
              <w:t>06 (</w:t>
            </w:r>
            <w:r w:rsidR="0032527C">
              <w:rPr>
                <w:color w:val="000000"/>
              </w:rPr>
              <w:t>.</w:t>
            </w:r>
            <w:r w:rsidRPr="008B46A2">
              <w:rPr>
                <w:color w:val="000000"/>
              </w:rPr>
              <w:t>11)</w:t>
            </w:r>
          </w:p>
        </w:tc>
        <w:tc>
          <w:tcPr>
            <w:tcW w:w="1746" w:type="dxa"/>
            <w:tcBorders>
              <w:top w:val="nil"/>
              <w:bottom w:val="nil"/>
            </w:tcBorders>
          </w:tcPr>
          <w:p w:rsidR="008B46A2" w:rsidRPr="008B46A2" w:rsidRDefault="008B46A2" w:rsidP="008B46A2">
            <w:pPr>
              <w:jc w:val="center"/>
              <w:rPr>
                <w:color w:val="000000"/>
              </w:rPr>
            </w:pPr>
            <w:r w:rsidRPr="008B46A2">
              <w:rPr>
                <w:color w:val="000000"/>
              </w:rPr>
              <w:t>-</w:t>
            </w:r>
            <w:r w:rsidR="0032527C">
              <w:rPr>
                <w:color w:val="000000"/>
              </w:rPr>
              <w:t>.</w:t>
            </w:r>
            <w:r w:rsidRPr="008B46A2">
              <w:rPr>
                <w:color w:val="000000"/>
              </w:rPr>
              <w:t>02 (</w:t>
            </w:r>
            <w:r w:rsidR="0032527C">
              <w:rPr>
                <w:color w:val="000000"/>
              </w:rPr>
              <w:t>.</w:t>
            </w:r>
            <w:r w:rsidRPr="008B46A2">
              <w:rPr>
                <w:color w:val="000000"/>
              </w:rPr>
              <w:t>03)</w:t>
            </w:r>
          </w:p>
        </w:tc>
        <w:tc>
          <w:tcPr>
            <w:tcW w:w="1746" w:type="dxa"/>
            <w:tcBorders>
              <w:top w:val="nil"/>
              <w:bottom w:val="nil"/>
            </w:tcBorders>
          </w:tcPr>
          <w:p w:rsidR="008B46A2" w:rsidRPr="008B46A2" w:rsidRDefault="0032527C" w:rsidP="008B46A2">
            <w:pPr>
              <w:jc w:val="center"/>
              <w:rPr>
                <w:color w:val="000000"/>
              </w:rPr>
            </w:pPr>
            <w:r>
              <w:rPr>
                <w:color w:val="000000"/>
              </w:rPr>
              <w:t>.</w:t>
            </w:r>
            <w:r w:rsidR="008B46A2" w:rsidRPr="008B46A2">
              <w:rPr>
                <w:color w:val="000000"/>
              </w:rPr>
              <w:t>04 (</w:t>
            </w:r>
            <w:r>
              <w:rPr>
                <w:color w:val="000000"/>
              </w:rPr>
              <w:t>.</w:t>
            </w:r>
            <w:r w:rsidR="008B46A2" w:rsidRPr="008B46A2">
              <w:rPr>
                <w:color w:val="000000"/>
              </w:rPr>
              <w:t>02)</w:t>
            </w:r>
          </w:p>
        </w:tc>
      </w:tr>
      <w:tr w:rsidR="008B46A2" w:rsidRPr="008061F9" w:rsidTr="008B46A2">
        <w:trPr>
          <w:jc w:val="center"/>
        </w:trPr>
        <w:tc>
          <w:tcPr>
            <w:tcW w:w="4338" w:type="dxa"/>
            <w:tcBorders>
              <w:top w:val="nil"/>
              <w:bottom w:val="nil"/>
            </w:tcBorders>
          </w:tcPr>
          <w:p w:rsidR="008B46A2" w:rsidRPr="008061F9" w:rsidRDefault="008B46A2" w:rsidP="00A66509">
            <w:pPr>
              <w:spacing w:line="480" w:lineRule="auto"/>
            </w:pPr>
            <w:proofErr w:type="spellStart"/>
            <w:r w:rsidRPr="008061F9">
              <w:t>Disinhibition</w:t>
            </w:r>
            <w:proofErr w:type="spellEnd"/>
            <w:r w:rsidRPr="008061F9">
              <w:t xml:space="preserve"> X Age 3 Internalizing</w:t>
            </w:r>
          </w:p>
        </w:tc>
        <w:tc>
          <w:tcPr>
            <w:tcW w:w="1746" w:type="dxa"/>
            <w:tcBorders>
              <w:top w:val="nil"/>
              <w:bottom w:val="nil"/>
            </w:tcBorders>
          </w:tcPr>
          <w:p w:rsidR="008B46A2" w:rsidRPr="008B46A2" w:rsidRDefault="0032527C" w:rsidP="008B46A2">
            <w:pPr>
              <w:jc w:val="center"/>
              <w:rPr>
                <w:color w:val="000000"/>
              </w:rPr>
            </w:pPr>
            <w:r>
              <w:rPr>
                <w:color w:val="000000"/>
              </w:rPr>
              <w:t>.</w:t>
            </w:r>
            <w:r w:rsidR="008B46A2" w:rsidRPr="008B46A2">
              <w:rPr>
                <w:color w:val="000000"/>
              </w:rPr>
              <w:t>31 (</w:t>
            </w:r>
            <w:r>
              <w:rPr>
                <w:color w:val="000000"/>
              </w:rPr>
              <w:t>.</w:t>
            </w:r>
            <w:r w:rsidR="008B46A2" w:rsidRPr="008B46A2">
              <w:rPr>
                <w:color w:val="000000"/>
              </w:rPr>
              <w:t>87)</w:t>
            </w:r>
          </w:p>
        </w:tc>
        <w:tc>
          <w:tcPr>
            <w:tcW w:w="1746" w:type="dxa"/>
            <w:tcBorders>
              <w:top w:val="nil"/>
              <w:bottom w:val="nil"/>
            </w:tcBorders>
          </w:tcPr>
          <w:p w:rsidR="008B46A2" w:rsidRPr="008B46A2" w:rsidRDefault="008B46A2" w:rsidP="008B46A2">
            <w:pPr>
              <w:jc w:val="center"/>
              <w:rPr>
                <w:color w:val="000000"/>
              </w:rPr>
            </w:pPr>
            <w:r w:rsidRPr="008B46A2">
              <w:rPr>
                <w:color w:val="000000"/>
              </w:rPr>
              <w:t>-</w:t>
            </w:r>
            <w:r w:rsidR="0032527C">
              <w:rPr>
                <w:color w:val="000000"/>
              </w:rPr>
              <w:t>.</w:t>
            </w:r>
            <w:r w:rsidRPr="008B46A2">
              <w:rPr>
                <w:color w:val="000000"/>
              </w:rPr>
              <w:t>02 (</w:t>
            </w:r>
            <w:r w:rsidR="0032527C">
              <w:rPr>
                <w:color w:val="000000"/>
              </w:rPr>
              <w:t>.</w:t>
            </w:r>
            <w:r w:rsidRPr="008B46A2">
              <w:rPr>
                <w:color w:val="000000"/>
              </w:rPr>
              <w:t>05)</w:t>
            </w:r>
          </w:p>
        </w:tc>
        <w:tc>
          <w:tcPr>
            <w:tcW w:w="1746" w:type="dxa"/>
            <w:tcBorders>
              <w:top w:val="nil"/>
              <w:bottom w:val="nil"/>
            </w:tcBorders>
          </w:tcPr>
          <w:p w:rsidR="008B46A2" w:rsidRPr="008B46A2" w:rsidRDefault="008B46A2" w:rsidP="008B46A2">
            <w:pPr>
              <w:jc w:val="center"/>
              <w:rPr>
                <w:color w:val="000000"/>
              </w:rPr>
            </w:pPr>
            <w:r w:rsidRPr="008B46A2">
              <w:rPr>
                <w:color w:val="000000"/>
              </w:rPr>
              <w:t>-</w:t>
            </w:r>
            <w:r w:rsidR="0032527C">
              <w:rPr>
                <w:color w:val="000000"/>
              </w:rPr>
              <w:t>.</w:t>
            </w:r>
            <w:r w:rsidRPr="008B46A2">
              <w:rPr>
                <w:color w:val="000000"/>
              </w:rPr>
              <w:t>04 (</w:t>
            </w:r>
            <w:r w:rsidR="0032527C">
              <w:rPr>
                <w:color w:val="000000"/>
              </w:rPr>
              <w:t>.</w:t>
            </w:r>
            <w:r w:rsidRPr="008B46A2">
              <w:rPr>
                <w:color w:val="000000"/>
              </w:rPr>
              <w:t>06)</w:t>
            </w:r>
          </w:p>
        </w:tc>
      </w:tr>
      <w:tr w:rsidR="008B46A2" w:rsidRPr="008061F9" w:rsidTr="008B46A2">
        <w:trPr>
          <w:jc w:val="center"/>
        </w:trPr>
        <w:tc>
          <w:tcPr>
            <w:tcW w:w="4338" w:type="dxa"/>
            <w:tcBorders>
              <w:top w:val="nil"/>
              <w:bottom w:val="single" w:sz="4" w:space="0" w:color="auto"/>
            </w:tcBorders>
          </w:tcPr>
          <w:p w:rsidR="008B46A2" w:rsidRPr="008061F9" w:rsidRDefault="008B46A2" w:rsidP="00A66509">
            <w:pPr>
              <w:tabs>
                <w:tab w:val="left" w:pos="1085"/>
              </w:tabs>
              <w:spacing w:line="480" w:lineRule="auto"/>
            </w:pPr>
            <w:proofErr w:type="spellStart"/>
            <w:r w:rsidRPr="008061F9">
              <w:t>Disinhibition</w:t>
            </w:r>
            <w:proofErr w:type="spellEnd"/>
            <w:r w:rsidRPr="008061F9">
              <w:t xml:space="preserve"> X Age 3 Externalizing</w:t>
            </w:r>
          </w:p>
        </w:tc>
        <w:tc>
          <w:tcPr>
            <w:tcW w:w="1746" w:type="dxa"/>
            <w:tcBorders>
              <w:top w:val="nil"/>
              <w:bottom w:val="single" w:sz="4" w:space="0" w:color="auto"/>
            </w:tcBorders>
          </w:tcPr>
          <w:p w:rsidR="008B46A2" w:rsidRPr="008B46A2" w:rsidRDefault="008B46A2" w:rsidP="008B46A2">
            <w:pPr>
              <w:jc w:val="center"/>
              <w:rPr>
                <w:color w:val="000000"/>
              </w:rPr>
            </w:pPr>
            <w:r w:rsidRPr="008B46A2">
              <w:rPr>
                <w:color w:val="000000"/>
              </w:rPr>
              <w:t>-</w:t>
            </w:r>
            <w:r w:rsidR="0032527C">
              <w:rPr>
                <w:color w:val="000000"/>
              </w:rPr>
              <w:t>.</w:t>
            </w:r>
            <w:r w:rsidRPr="008B46A2">
              <w:rPr>
                <w:color w:val="000000"/>
              </w:rPr>
              <w:t>14 (</w:t>
            </w:r>
            <w:r w:rsidR="0032527C">
              <w:rPr>
                <w:color w:val="000000"/>
              </w:rPr>
              <w:t>.</w:t>
            </w:r>
            <w:r w:rsidRPr="008B46A2">
              <w:rPr>
                <w:color w:val="000000"/>
              </w:rPr>
              <w:t>16)</w:t>
            </w:r>
          </w:p>
        </w:tc>
        <w:tc>
          <w:tcPr>
            <w:tcW w:w="1746" w:type="dxa"/>
            <w:tcBorders>
              <w:top w:val="nil"/>
              <w:bottom w:val="single" w:sz="4" w:space="0" w:color="auto"/>
            </w:tcBorders>
          </w:tcPr>
          <w:p w:rsidR="008B46A2" w:rsidRPr="008B46A2" w:rsidRDefault="008B46A2" w:rsidP="008B46A2">
            <w:pPr>
              <w:jc w:val="center"/>
              <w:rPr>
                <w:color w:val="000000"/>
              </w:rPr>
            </w:pPr>
            <w:r w:rsidRPr="008B46A2">
              <w:rPr>
                <w:color w:val="000000"/>
              </w:rPr>
              <w:t>-</w:t>
            </w:r>
            <w:r w:rsidR="0032527C">
              <w:rPr>
                <w:color w:val="000000"/>
              </w:rPr>
              <w:t>.</w:t>
            </w:r>
            <w:r w:rsidRPr="008B46A2">
              <w:rPr>
                <w:color w:val="000000"/>
              </w:rPr>
              <w:t>01 (</w:t>
            </w:r>
            <w:r w:rsidR="0032527C">
              <w:rPr>
                <w:color w:val="000000"/>
              </w:rPr>
              <w:t>.</w:t>
            </w:r>
            <w:r w:rsidRPr="008B46A2">
              <w:rPr>
                <w:color w:val="000000"/>
              </w:rPr>
              <w:t>03)</w:t>
            </w:r>
          </w:p>
        </w:tc>
        <w:tc>
          <w:tcPr>
            <w:tcW w:w="1746" w:type="dxa"/>
            <w:tcBorders>
              <w:top w:val="nil"/>
              <w:bottom w:val="single" w:sz="4" w:space="0" w:color="auto"/>
            </w:tcBorders>
          </w:tcPr>
          <w:p w:rsidR="008B46A2" w:rsidRPr="008B46A2" w:rsidRDefault="0032527C" w:rsidP="008B46A2">
            <w:pPr>
              <w:jc w:val="center"/>
              <w:rPr>
                <w:color w:val="000000"/>
              </w:rPr>
            </w:pPr>
            <w:r>
              <w:rPr>
                <w:color w:val="000000"/>
              </w:rPr>
              <w:t>.</w:t>
            </w:r>
            <w:r w:rsidR="008B46A2" w:rsidRPr="008B46A2">
              <w:rPr>
                <w:color w:val="000000"/>
              </w:rPr>
              <w:t>01 (</w:t>
            </w:r>
            <w:r>
              <w:rPr>
                <w:color w:val="000000"/>
              </w:rPr>
              <w:t>.</w:t>
            </w:r>
            <w:r w:rsidR="008B46A2" w:rsidRPr="008B46A2">
              <w:rPr>
                <w:color w:val="000000"/>
              </w:rPr>
              <w:t>04)</w:t>
            </w:r>
          </w:p>
        </w:tc>
      </w:tr>
      <w:tr w:rsidR="008B46A2" w:rsidRPr="008061F9" w:rsidTr="008B46A2">
        <w:trPr>
          <w:jc w:val="center"/>
        </w:trPr>
        <w:tc>
          <w:tcPr>
            <w:tcW w:w="4338" w:type="dxa"/>
            <w:tcBorders>
              <w:top w:val="single" w:sz="4" w:space="0" w:color="auto"/>
              <w:bottom w:val="nil"/>
            </w:tcBorders>
          </w:tcPr>
          <w:p w:rsidR="008B46A2" w:rsidRPr="008061F9" w:rsidRDefault="008B46A2" w:rsidP="00A66509">
            <w:pPr>
              <w:spacing w:line="480" w:lineRule="auto"/>
            </w:pPr>
            <w:proofErr w:type="spellStart"/>
            <w:r w:rsidRPr="008061F9">
              <w:t>Dysphoria</w:t>
            </w:r>
            <w:proofErr w:type="spellEnd"/>
          </w:p>
        </w:tc>
        <w:tc>
          <w:tcPr>
            <w:tcW w:w="1746" w:type="dxa"/>
            <w:tcBorders>
              <w:top w:val="single" w:sz="4" w:space="0" w:color="auto"/>
              <w:bottom w:val="nil"/>
            </w:tcBorders>
          </w:tcPr>
          <w:p w:rsidR="008B46A2" w:rsidRPr="008B46A2" w:rsidRDefault="0032527C" w:rsidP="008B46A2">
            <w:pPr>
              <w:jc w:val="center"/>
              <w:rPr>
                <w:color w:val="000000"/>
              </w:rPr>
            </w:pPr>
            <w:r>
              <w:rPr>
                <w:color w:val="000000"/>
              </w:rPr>
              <w:t>.</w:t>
            </w:r>
            <w:r w:rsidR="008B46A2" w:rsidRPr="008B46A2">
              <w:rPr>
                <w:color w:val="000000"/>
              </w:rPr>
              <w:t>01 (</w:t>
            </w:r>
            <w:r>
              <w:rPr>
                <w:color w:val="000000"/>
              </w:rPr>
              <w:t>.</w:t>
            </w:r>
            <w:r w:rsidR="008B46A2" w:rsidRPr="008B46A2">
              <w:rPr>
                <w:color w:val="000000"/>
              </w:rPr>
              <w:t>01)</w:t>
            </w:r>
          </w:p>
        </w:tc>
        <w:tc>
          <w:tcPr>
            <w:tcW w:w="1746" w:type="dxa"/>
            <w:tcBorders>
              <w:top w:val="single" w:sz="4" w:space="0" w:color="auto"/>
              <w:bottom w:val="nil"/>
            </w:tcBorders>
          </w:tcPr>
          <w:p w:rsidR="008B46A2" w:rsidRPr="008B46A2" w:rsidRDefault="0032527C" w:rsidP="008B46A2">
            <w:pPr>
              <w:jc w:val="center"/>
              <w:rPr>
                <w:color w:val="000000"/>
              </w:rPr>
            </w:pPr>
            <w:r>
              <w:rPr>
                <w:color w:val="000000"/>
              </w:rPr>
              <w:t>.</w:t>
            </w:r>
            <w:r w:rsidR="008B46A2" w:rsidRPr="008B46A2">
              <w:rPr>
                <w:color w:val="000000"/>
              </w:rPr>
              <w:t>01 (0)</w:t>
            </w:r>
          </w:p>
        </w:tc>
        <w:tc>
          <w:tcPr>
            <w:tcW w:w="1746" w:type="dxa"/>
            <w:tcBorders>
              <w:top w:val="single" w:sz="4" w:space="0" w:color="auto"/>
              <w:bottom w:val="nil"/>
            </w:tcBorders>
          </w:tcPr>
          <w:p w:rsidR="008B46A2" w:rsidRPr="008B46A2" w:rsidRDefault="0032527C" w:rsidP="008B46A2">
            <w:pPr>
              <w:jc w:val="center"/>
              <w:rPr>
                <w:color w:val="000000"/>
              </w:rPr>
            </w:pPr>
            <w:r>
              <w:rPr>
                <w:color w:val="000000"/>
              </w:rPr>
              <w:t>.00 (.00)</w:t>
            </w:r>
          </w:p>
        </w:tc>
      </w:tr>
      <w:tr w:rsidR="008B46A2" w:rsidRPr="008061F9" w:rsidTr="008B46A2">
        <w:trPr>
          <w:jc w:val="center"/>
        </w:trPr>
        <w:tc>
          <w:tcPr>
            <w:tcW w:w="4338" w:type="dxa"/>
            <w:tcBorders>
              <w:top w:val="nil"/>
              <w:bottom w:val="nil"/>
            </w:tcBorders>
          </w:tcPr>
          <w:p w:rsidR="008B46A2" w:rsidRPr="008061F9" w:rsidRDefault="008B46A2" w:rsidP="00A66509">
            <w:pPr>
              <w:spacing w:line="480" w:lineRule="auto"/>
            </w:pPr>
            <w:r w:rsidRPr="008061F9">
              <w:t xml:space="preserve">Age 3 </w:t>
            </w:r>
            <w:r>
              <w:t>General factor</w:t>
            </w:r>
          </w:p>
        </w:tc>
        <w:tc>
          <w:tcPr>
            <w:tcW w:w="1746" w:type="dxa"/>
            <w:tcBorders>
              <w:top w:val="nil"/>
              <w:bottom w:val="nil"/>
            </w:tcBorders>
          </w:tcPr>
          <w:p w:rsidR="008B46A2" w:rsidRPr="008B46A2" w:rsidRDefault="0032527C" w:rsidP="008B46A2">
            <w:pPr>
              <w:jc w:val="center"/>
              <w:rPr>
                <w:color w:val="000000"/>
              </w:rPr>
            </w:pPr>
            <w:r>
              <w:rPr>
                <w:color w:val="000000"/>
              </w:rPr>
              <w:t>.</w:t>
            </w:r>
            <w:r w:rsidR="008B46A2" w:rsidRPr="008B46A2">
              <w:rPr>
                <w:color w:val="000000"/>
              </w:rPr>
              <w:t>69 (</w:t>
            </w:r>
            <w:r>
              <w:rPr>
                <w:color w:val="000000"/>
              </w:rPr>
              <w:t>.</w:t>
            </w:r>
            <w:r w:rsidR="008B46A2" w:rsidRPr="008B46A2">
              <w:rPr>
                <w:color w:val="000000"/>
              </w:rPr>
              <w:t>19)</w:t>
            </w:r>
            <w:r>
              <w:rPr>
                <w:color w:val="000000"/>
              </w:rPr>
              <w:t>***</w:t>
            </w:r>
          </w:p>
        </w:tc>
        <w:tc>
          <w:tcPr>
            <w:tcW w:w="1746" w:type="dxa"/>
            <w:tcBorders>
              <w:top w:val="nil"/>
              <w:bottom w:val="nil"/>
            </w:tcBorders>
          </w:tcPr>
          <w:p w:rsidR="008B46A2" w:rsidRPr="008B46A2" w:rsidRDefault="008B46A2" w:rsidP="008B46A2">
            <w:pPr>
              <w:jc w:val="center"/>
              <w:rPr>
                <w:color w:val="000000"/>
              </w:rPr>
            </w:pPr>
            <w:r w:rsidRPr="008B46A2">
              <w:rPr>
                <w:color w:val="000000"/>
              </w:rPr>
              <w:t>-</w:t>
            </w:r>
            <w:r w:rsidR="0032527C">
              <w:rPr>
                <w:color w:val="000000"/>
              </w:rPr>
              <w:t>.</w:t>
            </w:r>
            <w:r w:rsidRPr="008B46A2">
              <w:rPr>
                <w:color w:val="000000"/>
              </w:rPr>
              <w:t>14 (</w:t>
            </w:r>
            <w:r w:rsidR="0032527C">
              <w:rPr>
                <w:color w:val="000000"/>
              </w:rPr>
              <w:t>.</w:t>
            </w:r>
            <w:r w:rsidRPr="008B46A2">
              <w:rPr>
                <w:color w:val="000000"/>
              </w:rPr>
              <w:t>14)</w:t>
            </w:r>
          </w:p>
        </w:tc>
        <w:tc>
          <w:tcPr>
            <w:tcW w:w="1746" w:type="dxa"/>
            <w:tcBorders>
              <w:top w:val="nil"/>
              <w:bottom w:val="nil"/>
            </w:tcBorders>
          </w:tcPr>
          <w:p w:rsidR="008B46A2" w:rsidRPr="008B46A2" w:rsidRDefault="0032527C" w:rsidP="008B46A2">
            <w:pPr>
              <w:jc w:val="center"/>
              <w:rPr>
                <w:color w:val="000000"/>
              </w:rPr>
            </w:pPr>
            <w:r>
              <w:rPr>
                <w:color w:val="000000"/>
              </w:rPr>
              <w:t>.</w:t>
            </w:r>
            <w:r w:rsidR="008B46A2" w:rsidRPr="008B46A2">
              <w:rPr>
                <w:color w:val="000000"/>
              </w:rPr>
              <w:t>13 (</w:t>
            </w:r>
            <w:r>
              <w:rPr>
                <w:color w:val="000000"/>
              </w:rPr>
              <w:t>.</w:t>
            </w:r>
            <w:r w:rsidR="008B46A2" w:rsidRPr="008B46A2">
              <w:rPr>
                <w:color w:val="000000"/>
              </w:rPr>
              <w:t>24)</w:t>
            </w:r>
          </w:p>
        </w:tc>
      </w:tr>
      <w:tr w:rsidR="008B46A2" w:rsidRPr="008061F9" w:rsidTr="008B46A2">
        <w:trPr>
          <w:jc w:val="center"/>
        </w:trPr>
        <w:tc>
          <w:tcPr>
            <w:tcW w:w="4338" w:type="dxa"/>
            <w:tcBorders>
              <w:top w:val="nil"/>
              <w:bottom w:val="nil"/>
            </w:tcBorders>
          </w:tcPr>
          <w:p w:rsidR="008B46A2" w:rsidRPr="008061F9" w:rsidRDefault="008B46A2" w:rsidP="00A66509">
            <w:pPr>
              <w:spacing w:line="480" w:lineRule="auto"/>
            </w:pPr>
            <w:r w:rsidRPr="008061F9">
              <w:t>Age 3 Internalizing</w:t>
            </w:r>
          </w:p>
        </w:tc>
        <w:tc>
          <w:tcPr>
            <w:tcW w:w="1746" w:type="dxa"/>
            <w:tcBorders>
              <w:top w:val="nil"/>
              <w:bottom w:val="nil"/>
            </w:tcBorders>
          </w:tcPr>
          <w:p w:rsidR="008B46A2" w:rsidRPr="008B46A2" w:rsidRDefault="008B46A2" w:rsidP="008B46A2">
            <w:pPr>
              <w:jc w:val="center"/>
              <w:rPr>
                <w:color w:val="000000"/>
              </w:rPr>
            </w:pPr>
            <w:r w:rsidRPr="008B46A2">
              <w:rPr>
                <w:color w:val="000000"/>
              </w:rPr>
              <w:t>-</w:t>
            </w:r>
            <w:r w:rsidR="0032527C">
              <w:rPr>
                <w:color w:val="000000"/>
              </w:rPr>
              <w:t>.</w:t>
            </w:r>
            <w:r w:rsidRPr="008B46A2">
              <w:rPr>
                <w:color w:val="000000"/>
              </w:rPr>
              <w:t>18 (5.82)</w:t>
            </w:r>
          </w:p>
        </w:tc>
        <w:tc>
          <w:tcPr>
            <w:tcW w:w="1746" w:type="dxa"/>
            <w:tcBorders>
              <w:top w:val="nil"/>
              <w:bottom w:val="nil"/>
            </w:tcBorders>
          </w:tcPr>
          <w:p w:rsidR="008B46A2" w:rsidRPr="008B46A2" w:rsidRDefault="0032527C" w:rsidP="008B46A2">
            <w:pPr>
              <w:jc w:val="center"/>
              <w:rPr>
                <w:color w:val="000000"/>
              </w:rPr>
            </w:pPr>
            <w:r>
              <w:rPr>
                <w:color w:val="000000"/>
              </w:rPr>
              <w:t>.</w:t>
            </w:r>
            <w:r w:rsidR="008B46A2" w:rsidRPr="008B46A2">
              <w:rPr>
                <w:color w:val="000000"/>
              </w:rPr>
              <w:t>79 (</w:t>
            </w:r>
            <w:r>
              <w:rPr>
                <w:color w:val="000000"/>
              </w:rPr>
              <w:t>.</w:t>
            </w:r>
            <w:r w:rsidR="008B46A2" w:rsidRPr="008B46A2">
              <w:rPr>
                <w:color w:val="000000"/>
              </w:rPr>
              <w:t>34)</w:t>
            </w:r>
            <w:r>
              <w:rPr>
                <w:color w:val="000000"/>
              </w:rPr>
              <w:t>*</w:t>
            </w:r>
          </w:p>
        </w:tc>
        <w:tc>
          <w:tcPr>
            <w:tcW w:w="1746" w:type="dxa"/>
            <w:tcBorders>
              <w:top w:val="nil"/>
              <w:bottom w:val="nil"/>
            </w:tcBorders>
          </w:tcPr>
          <w:p w:rsidR="008B46A2" w:rsidRPr="008B46A2" w:rsidRDefault="008B46A2" w:rsidP="008B46A2">
            <w:pPr>
              <w:jc w:val="center"/>
              <w:rPr>
                <w:color w:val="000000"/>
              </w:rPr>
            </w:pPr>
            <w:r w:rsidRPr="008B46A2">
              <w:rPr>
                <w:color w:val="000000"/>
              </w:rPr>
              <w:t>-</w:t>
            </w:r>
            <w:r w:rsidR="0032527C">
              <w:rPr>
                <w:color w:val="000000"/>
              </w:rPr>
              <w:t>.</w:t>
            </w:r>
            <w:r w:rsidRPr="008B46A2">
              <w:rPr>
                <w:color w:val="000000"/>
              </w:rPr>
              <w:t>06 (</w:t>
            </w:r>
            <w:r w:rsidR="0032527C">
              <w:rPr>
                <w:color w:val="000000"/>
              </w:rPr>
              <w:t>.</w:t>
            </w:r>
            <w:r w:rsidRPr="008B46A2">
              <w:rPr>
                <w:color w:val="000000"/>
              </w:rPr>
              <w:t>14)</w:t>
            </w:r>
          </w:p>
        </w:tc>
      </w:tr>
      <w:tr w:rsidR="008B46A2" w:rsidRPr="008061F9" w:rsidTr="008B46A2">
        <w:trPr>
          <w:jc w:val="center"/>
        </w:trPr>
        <w:tc>
          <w:tcPr>
            <w:tcW w:w="4338" w:type="dxa"/>
            <w:tcBorders>
              <w:top w:val="nil"/>
              <w:bottom w:val="nil"/>
            </w:tcBorders>
          </w:tcPr>
          <w:p w:rsidR="008B46A2" w:rsidRPr="008061F9" w:rsidRDefault="008B46A2" w:rsidP="00A66509">
            <w:pPr>
              <w:spacing w:line="480" w:lineRule="auto"/>
            </w:pPr>
            <w:r w:rsidRPr="008061F9">
              <w:t>Age 3 Externalizing</w:t>
            </w:r>
          </w:p>
        </w:tc>
        <w:tc>
          <w:tcPr>
            <w:tcW w:w="1746" w:type="dxa"/>
            <w:tcBorders>
              <w:top w:val="nil"/>
              <w:bottom w:val="nil"/>
            </w:tcBorders>
          </w:tcPr>
          <w:p w:rsidR="008B46A2" w:rsidRPr="008B46A2" w:rsidRDefault="0032527C" w:rsidP="008B46A2">
            <w:pPr>
              <w:jc w:val="center"/>
              <w:rPr>
                <w:color w:val="000000"/>
              </w:rPr>
            </w:pPr>
            <w:r>
              <w:rPr>
                <w:color w:val="000000"/>
              </w:rPr>
              <w:t>.</w:t>
            </w:r>
            <w:r w:rsidR="008B46A2" w:rsidRPr="008B46A2">
              <w:rPr>
                <w:color w:val="000000"/>
              </w:rPr>
              <w:t>13 (</w:t>
            </w:r>
            <w:r>
              <w:rPr>
                <w:color w:val="000000"/>
              </w:rPr>
              <w:t>.</w:t>
            </w:r>
            <w:r w:rsidR="008B46A2" w:rsidRPr="008B46A2">
              <w:rPr>
                <w:color w:val="000000"/>
              </w:rPr>
              <w:t>24)</w:t>
            </w:r>
          </w:p>
        </w:tc>
        <w:tc>
          <w:tcPr>
            <w:tcW w:w="1746" w:type="dxa"/>
            <w:tcBorders>
              <w:top w:val="nil"/>
              <w:bottom w:val="nil"/>
            </w:tcBorders>
          </w:tcPr>
          <w:p w:rsidR="008B46A2" w:rsidRPr="008B46A2" w:rsidRDefault="0032527C" w:rsidP="008B46A2">
            <w:pPr>
              <w:jc w:val="center"/>
              <w:rPr>
                <w:color w:val="000000"/>
              </w:rPr>
            </w:pPr>
            <w:r>
              <w:rPr>
                <w:color w:val="000000"/>
              </w:rPr>
              <w:t>.</w:t>
            </w:r>
            <w:r w:rsidR="008B46A2" w:rsidRPr="008B46A2">
              <w:rPr>
                <w:color w:val="000000"/>
              </w:rPr>
              <w:t>09 (</w:t>
            </w:r>
            <w:r>
              <w:rPr>
                <w:color w:val="000000"/>
              </w:rPr>
              <w:t>.</w:t>
            </w:r>
            <w:r w:rsidR="008B46A2" w:rsidRPr="008B46A2">
              <w:rPr>
                <w:color w:val="000000"/>
              </w:rPr>
              <w:t>1)</w:t>
            </w:r>
          </w:p>
        </w:tc>
        <w:tc>
          <w:tcPr>
            <w:tcW w:w="1746" w:type="dxa"/>
            <w:tcBorders>
              <w:top w:val="nil"/>
              <w:bottom w:val="nil"/>
            </w:tcBorders>
          </w:tcPr>
          <w:p w:rsidR="008B46A2" w:rsidRPr="008B46A2" w:rsidRDefault="0032527C" w:rsidP="008B46A2">
            <w:pPr>
              <w:jc w:val="center"/>
              <w:rPr>
                <w:color w:val="000000"/>
              </w:rPr>
            </w:pPr>
            <w:r>
              <w:rPr>
                <w:color w:val="000000"/>
              </w:rPr>
              <w:t>.</w:t>
            </w:r>
            <w:r w:rsidR="008B46A2" w:rsidRPr="008B46A2">
              <w:rPr>
                <w:color w:val="000000"/>
              </w:rPr>
              <w:t>54 (</w:t>
            </w:r>
            <w:r>
              <w:rPr>
                <w:color w:val="000000"/>
              </w:rPr>
              <w:t>.</w:t>
            </w:r>
            <w:r w:rsidR="008B46A2" w:rsidRPr="008B46A2">
              <w:rPr>
                <w:color w:val="000000"/>
              </w:rPr>
              <w:t>08)</w:t>
            </w:r>
            <w:r>
              <w:rPr>
                <w:color w:val="000000"/>
              </w:rPr>
              <w:t>***</w:t>
            </w:r>
          </w:p>
        </w:tc>
      </w:tr>
      <w:tr w:rsidR="008B46A2" w:rsidRPr="008061F9" w:rsidTr="008B46A2">
        <w:trPr>
          <w:jc w:val="center"/>
        </w:trPr>
        <w:tc>
          <w:tcPr>
            <w:tcW w:w="4338" w:type="dxa"/>
            <w:tcBorders>
              <w:top w:val="nil"/>
              <w:bottom w:val="nil"/>
            </w:tcBorders>
          </w:tcPr>
          <w:p w:rsidR="008B46A2" w:rsidRPr="008061F9" w:rsidRDefault="008B46A2" w:rsidP="00A66509">
            <w:pPr>
              <w:spacing w:line="480" w:lineRule="auto"/>
            </w:pPr>
            <w:proofErr w:type="spellStart"/>
            <w:r w:rsidRPr="008061F9">
              <w:t>Dysphoria</w:t>
            </w:r>
            <w:proofErr w:type="spellEnd"/>
            <w:r w:rsidRPr="008061F9">
              <w:t xml:space="preserve"> X Age 3 </w:t>
            </w:r>
            <w:r>
              <w:t>General factor</w:t>
            </w:r>
          </w:p>
        </w:tc>
        <w:tc>
          <w:tcPr>
            <w:tcW w:w="1746" w:type="dxa"/>
            <w:tcBorders>
              <w:top w:val="nil"/>
              <w:bottom w:val="nil"/>
            </w:tcBorders>
          </w:tcPr>
          <w:p w:rsidR="008B46A2" w:rsidRPr="008B46A2" w:rsidRDefault="008B46A2" w:rsidP="008B46A2">
            <w:pPr>
              <w:jc w:val="center"/>
              <w:rPr>
                <w:color w:val="000000"/>
              </w:rPr>
            </w:pPr>
            <w:r w:rsidRPr="008B46A2">
              <w:rPr>
                <w:color w:val="000000"/>
              </w:rPr>
              <w:t>-</w:t>
            </w:r>
            <w:r w:rsidR="0032527C">
              <w:rPr>
                <w:color w:val="000000"/>
              </w:rPr>
              <w:t>.</w:t>
            </w:r>
            <w:r w:rsidRPr="008B46A2">
              <w:rPr>
                <w:color w:val="000000"/>
              </w:rPr>
              <w:t>04 (</w:t>
            </w:r>
            <w:r w:rsidR="0032527C">
              <w:rPr>
                <w:color w:val="000000"/>
              </w:rPr>
              <w:t>.</w:t>
            </w:r>
            <w:r w:rsidRPr="008B46A2">
              <w:rPr>
                <w:color w:val="000000"/>
              </w:rPr>
              <w:t>04)</w:t>
            </w:r>
          </w:p>
        </w:tc>
        <w:tc>
          <w:tcPr>
            <w:tcW w:w="1746" w:type="dxa"/>
            <w:tcBorders>
              <w:top w:val="nil"/>
              <w:bottom w:val="nil"/>
            </w:tcBorders>
          </w:tcPr>
          <w:p w:rsidR="008B46A2" w:rsidRPr="008B46A2" w:rsidRDefault="008B46A2" w:rsidP="008B46A2">
            <w:pPr>
              <w:jc w:val="center"/>
              <w:rPr>
                <w:color w:val="000000"/>
              </w:rPr>
            </w:pPr>
            <w:r w:rsidRPr="008B46A2">
              <w:rPr>
                <w:color w:val="000000"/>
              </w:rPr>
              <w:t>-</w:t>
            </w:r>
            <w:r w:rsidR="0032527C">
              <w:rPr>
                <w:color w:val="000000"/>
              </w:rPr>
              <w:t>.</w:t>
            </w:r>
            <w:r w:rsidRPr="008B46A2">
              <w:rPr>
                <w:color w:val="000000"/>
              </w:rPr>
              <w:t>03 (</w:t>
            </w:r>
            <w:r w:rsidR="0032527C">
              <w:rPr>
                <w:color w:val="000000"/>
              </w:rPr>
              <w:t>.</w:t>
            </w:r>
            <w:r w:rsidRPr="008B46A2">
              <w:rPr>
                <w:color w:val="000000"/>
              </w:rPr>
              <w:t>03)</w:t>
            </w:r>
          </w:p>
        </w:tc>
        <w:tc>
          <w:tcPr>
            <w:tcW w:w="1746" w:type="dxa"/>
            <w:tcBorders>
              <w:top w:val="nil"/>
              <w:bottom w:val="nil"/>
            </w:tcBorders>
          </w:tcPr>
          <w:p w:rsidR="008B46A2" w:rsidRPr="008B46A2" w:rsidRDefault="008B46A2" w:rsidP="008B46A2">
            <w:pPr>
              <w:jc w:val="center"/>
              <w:rPr>
                <w:color w:val="000000"/>
              </w:rPr>
            </w:pPr>
            <w:r w:rsidRPr="008B46A2">
              <w:rPr>
                <w:color w:val="000000"/>
              </w:rPr>
              <w:t>-</w:t>
            </w:r>
            <w:r w:rsidR="0032527C">
              <w:rPr>
                <w:color w:val="000000"/>
              </w:rPr>
              <w:t>.</w:t>
            </w:r>
            <w:r w:rsidRPr="008B46A2">
              <w:rPr>
                <w:color w:val="000000"/>
              </w:rPr>
              <w:t>01 (</w:t>
            </w:r>
            <w:r w:rsidR="0032527C">
              <w:rPr>
                <w:color w:val="000000"/>
              </w:rPr>
              <w:t>.</w:t>
            </w:r>
            <w:r w:rsidRPr="008B46A2">
              <w:rPr>
                <w:color w:val="000000"/>
              </w:rPr>
              <w:t>03)</w:t>
            </w:r>
          </w:p>
        </w:tc>
      </w:tr>
      <w:tr w:rsidR="008B46A2" w:rsidRPr="008061F9" w:rsidTr="008B46A2">
        <w:trPr>
          <w:jc w:val="center"/>
        </w:trPr>
        <w:tc>
          <w:tcPr>
            <w:tcW w:w="4338" w:type="dxa"/>
            <w:tcBorders>
              <w:top w:val="nil"/>
              <w:bottom w:val="nil"/>
            </w:tcBorders>
          </w:tcPr>
          <w:p w:rsidR="008B46A2" w:rsidRPr="008061F9" w:rsidRDefault="008B46A2" w:rsidP="00A66509">
            <w:pPr>
              <w:spacing w:line="480" w:lineRule="auto"/>
            </w:pPr>
            <w:proofErr w:type="spellStart"/>
            <w:r w:rsidRPr="008061F9">
              <w:t>Dysphoria</w:t>
            </w:r>
            <w:proofErr w:type="spellEnd"/>
            <w:r w:rsidRPr="008061F9">
              <w:t xml:space="preserve"> X Age 3 Internalizing</w:t>
            </w:r>
          </w:p>
        </w:tc>
        <w:tc>
          <w:tcPr>
            <w:tcW w:w="1746" w:type="dxa"/>
            <w:tcBorders>
              <w:top w:val="nil"/>
              <w:bottom w:val="nil"/>
            </w:tcBorders>
          </w:tcPr>
          <w:p w:rsidR="008B46A2" w:rsidRPr="008B46A2" w:rsidRDefault="0032527C" w:rsidP="008B46A2">
            <w:pPr>
              <w:jc w:val="center"/>
              <w:rPr>
                <w:color w:val="000000"/>
              </w:rPr>
            </w:pPr>
            <w:r>
              <w:rPr>
                <w:color w:val="000000"/>
              </w:rPr>
              <w:t>.</w:t>
            </w:r>
            <w:r w:rsidR="008B46A2" w:rsidRPr="008B46A2">
              <w:rPr>
                <w:color w:val="000000"/>
              </w:rPr>
              <w:t>04 (</w:t>
            </w:r>
            <w:r>
              <w:rPr>
                <w:color w:val="000000"/>
              </w:rPr>
              <w:t>.</w:t>
            </w:r>
            <w:r w:rsidR="008B46A2" w:rsidRPr="008B46A2">
              <w:rPr>
                <w:color w:val="000000"/>
              </w:rPr>
              <w:t>39)</w:t>
            </w:r>
          </w:p>
        </w:tc>
        <w:tc>
          <w:tcPr>
            <w:tcW w:w="1746" w:type="dxa"/>
            <w:tcBorders>
              <w:top w:val="nil"/>
              <w:bottom w:val="nil"/>
            </w:tcBorders>
          </w:tcPr>
          <w:p w:rsidR="008B46A2" w:rsidRPr="008B46A2" w:rsidRDefault="0032527C" w:rsidP="008B46A2">
            <w:pPr>
              <w:jc w:val="center"/>
              <w:rPr>
                <w:color w:val="000000"/>
              </w:rPr>
            </w:pPr>
            <w:r>
              <w:rPr>
                <w:color w:val="000000"/>
              </w:rPr>
              <w:t>.</w:t>
            </w:r>
            <w:r w:rsidR="008B46A2" w:rsidRPr="008B46A2">
              <w:rPr>
                <w:color w:val="000000"/>
              </w:rPr>
              <w:t>05 (</w:t>
            </w:r>
            <w:r>
              <w:rPr>
                <w:color w:val="000000"/>
              </w:rPr>
              <w:t>.</w:t>
            </w:r>
            <w:r w:rsidR="008B46A2" w:rsidRPr="008B46A2">
              <w:rPr>
                <w:color w:val="000000"/>
              </w:rPr>
              <w:t>05)</w:t>
            </w:r>
          </w:p>
        </w:tc>
        <w:tc>
          <w:tcPr>
            <w:tcW w:w="1746" w:type="dxa"/>
            <w:tcBorders>
              <w:top w:val="nil"/>
              <w:bottom w:val="nil"/>
            </w:tcBorders>
          </w:tcPr>
          <w:p w:rsidR="008B46A2" w:rsidRPr="008B46A2" w:rsidRDefault="008B46A2" w:rsidP="008B46A2">
            <w:pPr>
              <w:jc w:val="center"/>
              <w:rPr>
                <w:color w:val="000000"/>
              </w:rPr>
            </w:pPr>
            <w:r w:rsidRPr="008B46A2">
              <w:rPr>
                <w:color w:val="000000"/>
              </w:rPr>
              <w:t>-</w:t>
            </w:r>
            <w:r w:rsidR="0032527C">
              <w:rPr>
                <w:color w:val="000000"/>
              </w:rPr>
              <w:t>.</w:t>
            </w:r>
            <w:r w:rsidRPr="008B46A2">
              <w:rPr>
                <w:color w:val="000000"/>
              </w:rPr>
              <w:t>02 (</w:t>
            </w:r>
            <w:r w:rsidR="0032527C">
              <w:rPr>
                <w:color w:val="000000"/>
              </w:rPr>
              <w:t>.</w:t>
            </w:r>
            <w:r w:rsidRPr="008B46A2">
              <w:rPr>
                <w:color w:val="000000"/>
              </w:rPr>
              <w:t>04)</w:t>
            </w:r>
          </w:p>
        </w:tc>
      </w:tr>
      <w:tr w:rsidR="008B46A2" w:rsidRPr="008061F9" w:rsidTr="008B46A2">
        <w:trPr>
          <w:jc w:val="center"/>
        </w:trPr>
        <w:tc>
          <w:tcPr>
            <w:tcW w:w="4338" w:type="dxa"/>
            <w:tcBorders>
              <w:top w:val="nil"/>
              <w:bottom w:val="single" w:sz="4" w:space="0" w:color="auto"/>
            </w:tcBorders>
          </w:tcPr>
          <w:p w:rsidR="008B46A2" w:rsidRPr="008061F9" w:rsidRDefault="008B46A2" w:rsidP="00A66509">
            <w:pPr>
              <w:tabs>
                <w:tab w:val="left" w:pos="1085"/>
              </w:tabs>
              <w:spacing w:line="480" w:lineRule="auto"/>
            </w:pPr>
            <w:proofErr w:type="spellStart"/>
            <w:r w:rsidRPr="008061F9">
              <w:t>Dysphoria</w:t>
            </w:r>
            <w:proofErr w:type="spellEnd"/>
            <w:r w:rsidRPr="008061F9">
              <w:t xml:space="preserve"> X Age 3 Externalizing</w:t>
            </w:r>
          </w:p>
        </w:tc>
        <w:tc>
          <w:tcPr>
            <w:tcW w:w="1746" w:type="dxa"/>
            <w:tcBorders>
              <w:top w:val="nil"/>
              <w:bottom w:val="single" w:sz="4" w:space="0" w:color="auto"/>
            </w:tcBorders>
          </w:tcPr>
          <w:p w:rsidR="008B46A2" w:rsidRPr="008B46A2" w:rsidRDefault="008B46A2" w:rsidP="008B46A2">
            <w:pPr>
              <w:jc w:val="center"/>
              <w:rPr>
                <w:color w:val="000000"/>
              </w:rPr>
            </w:pPr>
            <w:r w:rsidRPr="008B46A2">
              <w:rPr>
                <w:color w:val="000000"/>
              </w:rPr>
              <w:t>-</w:t>
            </w:r>
            <w:r w:rsidR="0032527C">
              <w:rPr>
                <w:color w:val="000000"/>
              </w:rPr>
              <w:t>.</w:t>
            </w:r>
            <w:r w:rsidRPr="008B46A2">
              <w:rPr>
                <w:color w:val="000000"/>
              </w:rPr>
              <w:t>11 (</w:t>
            </w:r>
            <w:r w:rsidR="0032527C">
              <w:rPr>
                <w:color w:val="000000"/>
              </w:rPr>
              <w:t>.</w:t>
            </w:r>
            <w:r w:rsidRPr="008B46A2">
              <w:rPr>
                <w:color w:val="000000"/>
              </w:rPr>
              <w:t>06)</w:t>
            </w:r>
          </w:p>
        </w:tc>
        <w:tc>
          <w:tcPr>
            <w:tcW w:w="1746" w:type="dxa"/>
            <w:tcBorders>
              <w:top w:val="nil"/>
              <w:bottom w:val="single" w:sz="4" w:space="0" w:color="auto"/>
            </w:tcBorders>
          </w:tcPr>
          <w:p w:rsidR="008B46A2" w:rsidRPr="008B46A2" w:rsidRDefault="008B46A2" w:rsidP="008B46A2">
            <w:pPr>
              <w:jc w:val="center"/>
              <w:rPr>
                <w:color w:val="000000"/>
              </w:rPr>
            </w:pPr>
            <w:r w:rsidRPr="008B46A2">
              <w:rPr>
                <w:color w:val="000000"/>
              </w:rPr>
              <w:t>0 (</w:t>
            </w:r>
            <w:r w:rsidR="0032527C">
              <w:rPr>
                <w:color w:val="000000"/>
              </w:rPr>
              <w:t>.</w:t>
            </w:r>
            <w:r w:rsidRPr="008B46A2">
              <w:rPr>
                <w:color w:val="000000"/>
              </w:rPr>
              <w:t>02)</w:t>
            </w:r>
          </w:p>
        </w:tc>
        <w:tc>
          <w:tcPr>
            <w:tcW w:w="1746" w:type="dxa"/>
            <w:tcBorders>
              <w:top w:val="nil"/>
              <w:bottom w:val="single" w:sz="4" w:space="0" w:color="auto"/>
            </w:tcBorders>
          </w:tcPr>
          <w:p w:rsidR="008B46A2" w:rsidRPr="008B46A2" w:rsidRDefault="008B46A2" w:rsidP="008B46A2">
            <w:pPr>
              <w:jc w:val="center"/>
              <w:rPr>
                <w:color w:val="000000"/>
              </w:rPr>
            </w:pPr>
            <w:r w:rsidRPr="008B46A2">
              <w:rPr>
                <w:color w:val="000000"/>
              </w:rPr>
              <w:t>0 (</w:t>
            </w:r>
            <w:r w:rsidR="0032527C">
              <w:rPr>
                <w:color w:val="000000"/>
              </w:rPr>
              <w:t>.</w:t>
            </w:r>
            <w:r w:rsidRPr="008B46A2">
              <w:rPr>
                <w:color w:val="000000"/>
              </w:rPr>
              <w:t>03)</w:t>
            </w:r>
          </w:p>
        </w:tc>
      </w:tr>
      <w:tr w:rsidR="008B46A2" w:rsidRPr="008061F9" w:rsidTr="008B46A2">
        <w:trPr>
          <w:jc w:val="center"/>
        </w:trPr>
        <w:tc>
          <w:tcPr>
            <w:tcW w:w="4338" w:type="dxa"/>
            <w:tcBorders>
              <w:top w:val="single" w:sz="4" w:space="0" w:color="auto"/>
              <w:bottom w:val="nil"/>
            </w:tcBorders>
          </w:tcPr>
          <w:p w:rsidR="008B46A2" w:rsidRPr="008061F9" w:rsidRDefault="008B46A2" w:rsidP="00A66509">
            <w:pPr>
              <w:spacing w:line="480" w:lineRule="auto"/>
            </w:pPr>
            <w:r w:rsidRPr="008061F9">
              <w:t>Exuberance</w:t>
            </w:r>
          </w:p>
        </w:tc>
        <w:tc>
          <w:tcPr>
            <w:tcW w:w="1746" w:type="dxa"/>
            <w:tcBorders>
              <w:top w:val="single" w:sz="4" w:space="0" w:color="auto"/>
              <w:bottom w:val="nil"/>
            </w:tcBorders>
          </w:tcPr>
          <w:p w:rsidR="008B46A2" w:rsidRPr="008B46A2" w:rsidRDefault="0032527C" w:rsidP="008B46A2">
            <w:pPr>
              <w:jc w:val="center"/>
              <w:rPr>
                <w:color w:val="000000"/>
              </w:rPr>
            </w:pPr>
            <w:r>
              <w:rPr>
                <w:color w:val="000000"/>
              </w:rPr>
              <w:t>.</w:t>
            </w:r>
            <w:r w:rsidR="008B46A2" w:rsidRPr="008B46A2">
              <w:rPr>
                <w:color w:val="000000"/>
              </w:rPr>
              <w:t>01 (</w:t>
            </w:r>
            <w:r>
              <w:rPr>
                <w:color w:val="000000"/>
              </w:rPr>
              <w:t>.</w:t>
            </w:r>
            <w:r w:rsidR="008B46A2" w:rsidRPr="008B46A2">
              <w:rPr>
                <w:color w:val="000000"/>
              </w:rPr>
              <w:t>01)</w:t>
            </w:r>
          </w:p>
        </w:tc>
        <w:tc>
          <w:tcPr>
            <w:tcW w:w="1746" w:type="dxa"/>
            <w:tcBorders>
              <w:top w:val="single" w:sz="4" w:space="0" w:color="auto"/>
              <w:bottom w:val="nil"/>
            </w:tcBorders>
          </w:tcPr>
          <w:p w:rsidR="008B46A2" w:rsidRPr="008B46A2" w:rsidRDefault="0032527C" w:rsidP="008B46A2">
            <w:pPr>
              <w:jc w:val="center"/>
              <w:rPr>
                <w:color w:val="000000"/>
              </w:rPr>
            </w:pPr>
            <w:r>
              <w:rPr>
                <w:color w:val="000000"/>
              </w:rPr>
              <w:t>.00 (.00)</w:t>
            </w:r>
          </w:p>
        </w:tc>
        <w:tc>
          <w:tcPr>
            <w:tcW w:w="1746" w:type="dxa"/>
            <w:tcBorders>
              <w:top w:val="single" w:sz="4" w:space="0" w:color="auto"/>
              <w:bottom w:val="nil"/>
            </w:tcBorders>
          </w:tcPr>
          <w:p w:rsidR="008B46A2" w:rsidRPr="008B46A2" w:rsidRDefault="0032527C" w:rsidP="008B46A2">
            <w:pPr>
              <w:jc w:val="center"/>
              <w:rPr>
                <w:color w:val="000000"/>
              </w:rPr>
            </w:pPr>
            <w:r>
              <w:rPr>
                <w:color w:val="000000"/>
              </w:rPr>
              <w:t>.00 (.00)</w:t>
            </w:r>
          </w:p>
        </w:tc>
      </w:tr>
      <w:tr w:rsidR="008B46A2" w:rsidRPr="008061F9" w:rsidTr="008B46A2">
        <w:trPr>
          <w:jc w:val="center"/>
        </w:trPr>
        <w:tc>
          <w:tcPr>
            <w:tcW w:w="4338" w:type="dxa"/>
            <w:tcBorders>
              <w:top w:val="nil"/>
              <w:bottom w:val="nil"/>
            </w:tcBorders>
          </w:tcPr>
          <w:p w:rsidR="008B46A2" w:rsidRPr="008061F9" w:rsidRDefault="008B46A2" w:rsidP="00A66509">
            <w:pPr>
              <w:spacing w:line="480" w:lineRule="auto"/>
            </w:pPr>
            <w:r w:rsidRPr="008061F9">
              <w:t xml:space="preserve">Age 3 </w:t>
            </w:r>
            <w:r>
              <w:t>General factor</w:t>
            </w:r>
          </w:p>
        </w:tc>
        <w:tc>
          <w:tcPr>
            <w:tcW w:w="1746" w:type="dxa"/>
            <w:tcBorders>
              <w:top w:val="nil"/>
              <w:bottom w:val="nil"/>
            </w:tcBorders>
          </w:tcPr>
          <w:p w:rsidR="008B46A2" w:rsidRPr="008B46A2" w:rsidRDefault="0032527C" w:rsidP="008B46A2">
            <w:pPr>
              <w:jc w:val="center"/>
              <w:rPr>
                <w:color w:val="000000"/>
              </w:rPr>
            </w:pPr>
            <w:r>
              <w:rPr>
                <w:color w:val="000000"/>
              </w:rPr>
              <w:t>.</w:t>
            </w:r>
            <w:r w:rsidR="008B46A2" w:rsidRPr="008B46A2">
              <w:rPr>
                <w:color w:val="000000"/>
              </w:rPr>
              <w:t>69 (</w:t>
            </w:r>
            <w:r>
              <w:rPr>
                <w:color w:val="000000"/>
              </w:rPr>
              <w:t>.</w:t>
            </w:r>
            <w:r w:rsidR="008B46A2" w:rsidRPr="008B46A2">
              <w:rPr>
                <w:color w:val="000000"/>
              </w:rPr>
              <w:t>15)</w:t>
            </w:r>
            <w:r>
              <w:rPr>
                <w:color w:val="000000"/>
              </w:rPr>
              <w:t>***</w:t>
            </w:r>
          </w:p>
        </w:tc>
        <w:tc>
          <w:tcPr>
            <w:tcW w:w="1746" w:type="dxa"/>
            <w:tcBorders>
              <w:top w:val="nil"/>
              <w:bottom w:val="nil"/>
            </w:tcBorders>
          </w:tcPr>
          <w:p w:rsidR="008B46A2" w:rsidRPr="008B46A2" w:rsidRDefault="008B46A2" w:rsidP="008B46A2">
            <w:pPr>
              <w:jc w:val="center"/>
              <w:rPr>
                <w:color w:val="000000"/>
              </w:rPr>
            </w:pPr>
            <w:r w:rsidRPr="008B46A2">
              <w:rPr>
                <w:color w:val="000000"/>
              </w:rPr>
              <w:t>-</w:t>
            </w:r>
            <w:r w:rsidR="0032527C">
              <w:rPr>
                <w:color w:val="000000"/>
              </w:rPr>
              <w:t>.</w:t>
            </w:r>
            <w:r w:rsidRPr="008B46A2">
              <w:rPr>
                <w:color w:val="000000"/>
              </w:rPr>
              <w:t>12 (</w:t>
            </w:r>
            <w:r w:rsidR="0032527C">
              <w:rPr>
                <w:color w:val="000000"/>
              </w:rPr>
              <w:t>.</w:t>
            </w:r>
            <w:r w:rsidRPr="008B46A2">
              <w:rPr>
                <w:color w:val="000000"/>
              </w:rPr>
              <w:t>11)</w:t>
            </w:r>
          </w:p>
        </w:tc>
        <w:tc>
          <w:tcPr>
            <w:tcW w:w="1746" w:type="dxa"/>
            <w:tcBorders>
              <w:top w:val="nil"/>
              <w:bottom w:val="nil"/>
            </w:tcBorders>
          </w:tcPr>
          <w:p w:rsidR="008B46A2" w:rsidRPr="008B46A2" w:rsidRDefault="0032527C" w:rsidP="008B46A2">
            <w:pPr>
              <w:jc w:val="center"/>
              <w:rPr>
                <w:color w:val="000000"/>
              </w:rPr>
            </w:pPr>
            <w:r>
              <w:rPr>
                <w:color w:val="000000"/>
              </w:rPr>
              <w:t>.</w:t>
            </w:r>
            <w:r w:rsidR="008B46A2" w:rsidRPr="008B46A2">
              <w:rPr>
                <w:color w:val="000000"/>
              </w:rPr>
              <w:t>15 (</w:t>
            </w:r>
            <w:r>
              <w:rPr>
                <w:color w:val="000000"/>
              </w:rPr>
              <w:t>.</w:t>
            </w:r>
            <w:r w:rsidR="008B46A2" w:rsidRPr="008B46A2">
              <w:rPr>
                <w:color w:val="000000"/>
              </w:rPr>
              <w:t>1)</w:t>
            </w:r>
          </w:p>
        </w:tc>
      </w:tr>
      <w:tr w:rsidR="008B46A2" w:rsidRPr="008061F9" w:rsidTr="008B46A2">
        <w:trPr>
          <w:jc w:val="center"/>
        </w:trPr>
        <w:tc>
          <w:tcPr>
            <w:tcW w:w="4338" w:type="dxa"/>
            <w:tcBorders>
              <w:top w:val="nil"/>
              <w:bottom w:val="nil"/>
            </w:tcBorders>
          </w:tcPr>
          <w:p w:rsidR="008B46A2" w:rsidRPr="008061F9" w:rsidRDefault="008B46A2" w:rsidP="00A66509">
            <w:pPr>
              <w:spacing w:line="480" w:lineRule="auto"/>
            </w:pPr>
            <w:r w:rsidRPr="008061F9">
              <w:t>Age 3 Internalizing</w:t>
            </w:r>
          </w:p>
        </w:tc>
        <w:tc>
          <w:tcPr>
            <w:tcW w:w="1746" w:type="dxa"/>
            <w:tcBorders>
              <w:top w:val="nil"/>
              <w:bottom w:val="nil"/>
            </w:tcBorders>
          </w:tcPr>
          <w:p w:rsidR="008B46A2" w:rsidRPr="008B46A2" w:rsidRDefault="0032527C" w:rsidP="008B46A2">
            <w:pPr>
              <w:jc w:val="center"/>
              <w:rPr>
                <w:color w:val="000000"/>
              </w:rPr>
            </w:pPr>
            <w:r>
              <w:rPr>
                <w:color w:val="000000"/>
              </w:rPr>
              <w:t>.</w:t>
            </w:r>
            <w:r w:rsidR="008B46A2" w:rsidRPr="008B46A2">
              <w:rPr>
                <w:color w:val="000000"/>
              </w:rPr>
              <w:t>04 (1.53)</w:t>
            </w:r>
          </w:p>
        </w:tc>
        <w:tc>
          <w:tcPr>
            <w:tcW w:w="1746" w:type="dxa"/>
            <w:tcBorders>
              <w:top w:val="nil"/>
              <w:bottom w:val="nil"/>
            </w:tcBorders>
          </w:tcPr>
          <w:p w:rsidR="008B46A2" w:rsidRPr="008B46A2" w:rsidRDefault="0032527C" w:rsidP="008B46A2">
            <w:pPr>
              <w:jc w:val="center"/>
              <w:rPr>
                <w:color w:val="000000"/>
              </w:rPr>
            </w:pPr>
            <w:r>
              <w:rPr>
                <w:color w:val="000000"/>
              </w:rPr>
              <w:t>.</w:t>
            </w:r>
            <w:r w:rsidR="008B46A2" w:rsidRPr="008B46A2">
              <w:rPr>
                <w:color w:val="000000"/>
              </w:rPr>
              <w:t>75 (</w:t>
            </w:r>
            <w:r>
              <w:rPr>
                <w:color w:val="000000"/>
              </w:rPr>
              <w:t>.</w:t>
            </w:r>
            <w:r w:rsidR="008B46A2" w:rsidRPr="008B46A2">
              <w:rPr>
                <w:color w:val="000000"/>
              </w:rPr>
              <w:t>28)</w:t>
            </w:r>
            <w:r>
              <w:rPr>
                <w:color w:val="000000"/>
              </w:rPr>
              <w:t>**</w:t>
            </w:r>
          </w:p>
        </w:tc>
        <w:tc>
          <w:tcPr>
            <w:tcW w:w="1746" w:type="dxa"/>
            <w:tcBorders>
              <w:top w:val="nil"/>
              <w:bottom w:val="nil"/>
            </w:tcBorders>
          </w:tcPr>
          <w:p w:rsidR="008B46A2" w:rsidRPr="008B46A2" w:rsidRDefault="008B46A2" w:rsidP="008B46A2">
            <w:pPr>
              <w:jc w:val="center"/>
              <w:rPr>
                <w:color w:val="000000"/>
              </w:rPr>
            </w:pPr>
            <w:r w:rsidRPr="008B46A2">
              <w:rPr>
                <w:color w:val="000000"/>
              </w:rPr>
              <w:t>-</w:t>
            </w:r>
            <w:r w:rsidR="0032527C">
              <w:rPr>
                <w:color w:val="000000"/>
              </w:rPr>
              <w:t>.</w:t>
            </w:r>
            <w:r w:rsidRPr="008B46A2">
              <w:rPr>
                <w:color w:val="000000"/>
              </w:rPr>
              <w:t>09 (</w:t>
            </w:r>
            <w:r w:rsidR="0032527C">
              <w:rPr>
                <w:color w:val="000000"/>
              </w:rPr>
              <w:t>.</w:t>
            </w:r>
            <w:r w:rsidRPr="008B46A2">
              <w:rPr>
                <w:color w:val="000000"/>
              </w:rPr>
              <w:t>15)</w:t>
            </w:r>
          </w:p>
        </w:tc>
      </w:tr>
      <w:tr w:rsidR="008B46A2" w:rsidRPr="008061F9" w:rsidTr="008B46A2">
        <w:trPr>
          <w:jc w:val="center"/>
        </w:trPr>
        <w:tc>
          <w:tcPr>
            <w:tcW w:w="4338" w:type="dxa"/>
            <w:tcBorders>
              <w:top w:val="nil"/>
              <w:bottom w:val="nil"/>
            </w:tcBorders>
          </w:tcPr>
          <w:p w:rsidR="008B46A2" w:rsidRPr="008061F9" w:rsidRDefault="008B46A2" w:rsidP="00A66509">
            <w:pPr>
              <w:spacing w:line="480" w:lineRule="auto"/>
            </w:pPr>
            <w:r w:rsidRPr="008061F9">
              <w:t>Age 3 Externalizing</w:t>
            </w:r>
          </w:p>
        </w:tc>
        <w:tc>
          <w:tcPr>
            <w:tcW w:w="1746" w:type="dxa"/>
            <w:tcBorders>
              <w:top w:val="nil"/>
              <w:bottom w:val="nil"/>
            </w:tcBorders>
          </w:tcPr>
          <w:p w:rsidR="008B46A2" w:rsidRPr="008B46A2" w:rsidRDefault="0032527C" w:rsidP="008B46A2">
            <w:pPr>
              <w:jc w:val="center"/>
              <w:rPr>
                <w:color w:val="000000"/>
              </w:rPr>
            </w:pPr>
            <w:r>
              <w:rPr>
                <w:color w:val="000000"/>
              </w:rPr>
              <w:t>.</w:t>
            </w:r>
            <w:r w:rsidR="008B46A2" w:rsidRPr="008B46A2">
              <w:rPr>
                <w:color w:val="000000"/>
              </w:rPr>
              <w:t>2 (</w:t>
            </w:r>
            <w:r>
              <w:rPr>
                <w:color w:val="000000"/>
              </w:rPr>
              <w:t>.</w:t>
            </w:r>
            <w:r w:rsidR="008B46A2" w:rsidRPr="008B46A2">
              <w:rPr>
                <w:color w:val="000000"/>
              </w:rPr>
              <w:t>19)</w:t>
            </w:r>
          </w:p>
        </w:tc>
        <w:tc>
          <w:tcPr>
            <w:tcW w:w="1746" w:type="dxa"/>
            <w:tcBorders>
              <w:top w:val="nil"/>
              <w:bottom w:val="nil"/>
            </w:tcBorders>
          </w:tcPr>
          <w:p w:rsidR="008B46A2" w:rsidRPr="008B46A2" w:rsidRDefault="0032527C" w:rsidP="008B46A2">
            <w:pPr>
              <w:jc w:val="center"/>
              <w:rPr>
                <w:color w:val="000000"/>
              </w:rPr>
            </w:pPr>
            <w:r>
              <w:rPr>
                <w:color w:val="000000"/>
              </w:rPr>
              <w:t>.</w:t>
            </w:r>
            <w:r w:rsidR="008B46A2" w:rsidRPr="008B46A2">
              <w:rPr>
                <w:color w:val="000000"/>
              </w:rPr>
              <w:t>09 (</w:t>
            </w:r>
            <w:r>
              <w:rPr>
                <w:color w:val="000000"/>
              </w:rPr>
              <w:t>.</w:t>
            </w:r>
            <w:r w:rsidR="008B46A2" w:rsidRPr="008B46A2">
              <w:rPr>
                <w:color w:val="000000"/>
              </w:rPr>
              <w:t>08)</w:t>
            </w:r>
          </w:p>
        </w:tc>
        <w:tc>
          <w:tcPr>
            <w:tcW w:w="1746" w:type="dxa"/>
            <w:tcBorders>
              <w:top w:val="nil"/>
              <w:bottom w:val="nil"/>
            </w:tcBorders>
          </w:tcPr>
          <w:p w:rsidR="008B46A2" w:rsidRPr="008B46A2" w:rsidRDefault="0032527C" w:rsidP="008B46A2">
            <w:pPr>
              <w:jc w:val="center"/>
              <w:rPr>
                <w:color w:val="000000"/>
              </w:rPr>
            </w:pPr>
            <w:r>
              <w:rPr>
                <w:color w:val="000000"/>
              </w:rPr>
              <w:t>.</w:t>
            </w:r>
            <w:r w:rsidR="008B46A2" w:rsidRPr="008B46A2">
              <w:rPr>
                <w:color w:val="000000"/>
              </w:rPr>
              <w:t>55 (</w:t>
            </w:r>
            <w:r>
              <w:rPr>
                <w:color w:val="000000"/>
              </w:rPr>
              <w:t>.</w:t>
            </w:r>
            <w:r w:rsidR="008B46A2" w:rsidRPr="008B46A2">
              <w:rPr>
                <w:color w:val="000000"/>
              </w:rPr>
              <w:t>08)</w:t>
            </w:r>
            <w:r>
              <w:rPr>
                <w:color w:val="000000"/>
              </w:rPr>
              <w:t>***</w:t>
            </w:r>
          </w:p>
        </w:tc>
      </w:tr>
      <w:tr w:rsidR="008B46A2" w:rsidRPr="008061F9" w:rsidTr="008B46A2">
        <w:trPr>
          <w:jc w:val="center"/>
        </w:trPr>
        <w:tc>
          <w:tcPr>
            <w:tcW w:w="4338" w:type="dxa"/>
            <w:tcBorders>
              <w:top w:val="nil"/>
              <w:bottom w:val="nil"/>
            </w:tcBorders>
          </w:tcPr>
          <w:p w:rsidR="008B46A2" w:rsidRPr="008061F9" w:rsidRDefault="008B46A2" w:rsidP="00A66509">
            <w:pPr>
              <w:spacing w:line="480" w:lineRule="auto"/>
            </w:pPr>
            <w:r w:rsidRPr="008061F9">
              <w:t xml:space="preserve">Exuberance X Age 3 </w:t>
            </w:r>
            <w:r>
              <w:t>General factor</w:t>
            </w:r>
          </w:p>
        </w:tc>
        <w:tc>
          <w:tcPr>
            <w:tcW w:w="1746" w:type="dxa"/>
            <w:tcBorders>
              <w:top w:val="nil"/>
              <w:bottom w:val="nil"/>
            </w:tcBorders>
          </w:tcPr>
          <w:p w:rsidR="008B46A2" w:rsidRPr="008B46A2" w:rsidRDefault="008B46A2" w:rsidP="008B46A2">
            <w:pPr>
              <w:jc w:val="center"/>
              <w:rPr>
                <w:color w:val="000000"/>
              </w:rPr>
            </w:pPr>
            <w:r w:rsidRPr="008B46A2">
              <w:rPr>
                <w:color w:val="000000"/>
              </w:rPr>
              <w:t>-</w:t>
            </w:r>
            <w:r w:rsidR="0032527C">
              <w:rPr>
                <w:color w:val="000000"/>
              </w:rPr>
              <w:t>.</w:t>
            </w:r>
            <w:r w:rsidRPr="008B46A2">
              <w:rPr>
                <w:color w:val="000000"/>
              </w:rPr>
              <w:t>01 (</w:t>
            </w:r>
            <w:r w:rsidR="0032527C">
              <w:rPr>
                <w:color w:val="000000"/>
              </w:rPr>
              <w:t>.</w:t>
            </w:r>
            <w:r w:rsidRPr="008B46A2">
              <w:rPr>
                <w:color w:val="000000"/>
              </w:rPr>
              <w:t>02)</w:t>
            </w:r>
          </w:p>
        </w:tc>
        <w:tc>
          <w:tcPr>
            <w:tcW w:w="1746" w:type="dxa"/>
            <w:tcBorders>
              <w:top w:val="nil"/>
              <w:bottom w:val="nil"/>
            </w:tcBorders>
          </w:tcPr>
          <w:p w:rsidR="008B46A2" w:rsidRPr="008B46A2" w:rsidRDefault="0032527C" w:rsidP="008B46A2">
            <w:pPr>
              <w:jc w:val="center"/>
              <w:rPr>
                <w:color w:val="000000"/>
              </w:rPr>
            </w:pPr>
            <w:r>
              <w:rPr>
                <w:color w:val="000000"/>
              </w:rPr>
              <w:t>.</w:t>
            </w:r>
            <w:r w:rsidR="008B46A2" w:rsidRPr="008B46A2">
              <w:rPr>
                <w:color w:val="000000"/>
              </w:rPr>
              <w:t>01 (</w:t>
            </w:r>
            <w:r>
              <w:rPr>
                <w:color w:val="000000"/>
              </w:rPr>
              <w:t>.</w:t>
            </w:r>
            <w:r w:rsidR="008B46A2" w:rsidRPr="008B46A2">
              <w:rPr>
                <w:color w:val="000000"/>
              </w:rPr>
              <w:t>01)</w:t>
            </w:r>
          </w:p>
        </w:tc>
        <w:tc>
          <w:tcPr>
            <w:tcW w:w="1746" w:type="dxa"/>
            <w:tcBorders>
              <w:top w:val="nil"/>
              <w:bottom w:val="nil"/>
            </w:tcBorders>
          </w:tcPr>
          <w:p w:rsidR="008B46A2" w:rsidRPr="008B46A2" w:rsidRDefault="008B46A2" w:rsidP="008B46A2">
            <w:pPr>
              <w:jc w:val="center"/>
              <w:rPr>
                <w:color w:val="000000"/>
              </w:rPr>
            </w:pPr>
            <w:r w:rsidRPr="008B46A2">
              <w:rPr>
                <w:color w:val="000000"/>
              </w:rPr>
              <w:t>-</w:t>
            </w:r>
            <w:r w:rsidR="0032527C">
              <w:rPr>
                <w:color w:val="000000"/>
              </w:rPr>
              <w:t>.</w:t>
            </w:r>
            <w:r w:rsidRPr="008B46A2">
              <w:rPr>
                <w:color w:val="000000"/>
              </w:rPr>
              <w:t>01 (</w:t>
            </w:r>
            <w:r w:rsidR="0032527C">
              <w:rPr>
                <w:color w:val="000000"/>
              </w:rPr>
              <w:t>.</w:t>
            </w:r>
            <w:r w:rsidRPr="008B46A2">
              <w:rPr>
                <w:color w:val="000000"/>
              </w:rPr>
              <w:t>01)</w:t>
            </w:r>
          </w:p>
        </w:tc>
      </w:tr>
      <w:tr w:rsidR="008B46A2" w:rsidRPr="008061F9" w:rsidTr="008B46A2">
        <w:trPr>
          <w:jc w:val="center"/>
        </w:trPr>
        <w:tc>
          <w:tcPr>
            <w:tcW w:w="4338" w:type="dxa"/>
            <w:tcBorders>
              <w:top w:val="nil"/>
              <w:bottom w:val="nil"/>
            </w:tcBorders>
          </w:tcPr>
          <w:p w:rsidR="008B46A2" w:rsidRPr="008061F9" w:rsidRDefault="008B46A2" w:rsidP="00A66509">
            <w:pPr>
              <w:spacing w:line="480" w:lineRule="auto"/>
            </w:pPr>
            <w:r w:rsidRPr="008061F9">
              <w:lastRenderedPageBreak/>
              <w:t>Exuberance X Age 3 Internalizing</w:t>
            </w:r>
          </w:p>
        </w:tc>
        <w:tc>
          <w:tcPr>
            <w:tcW w:w="1746" w:type="dxa"/>
            <w:tcBorders>
              <w:top w:val="nil"/>
              <w:bottom w:val="nil"/>
            </w:tcBorders>
          </w:tcPr>
          <w:p w:rsidR="008B46A2" w:rsidRPr="008B46A2" w:rsidRDefault="0032527C" w:rsidP="008B46A2">
            <w:pPr>
              <w:jc w:val="center"/>
              <w:rPr>
                <w:color w:val="000000"/>
              </w:rPr>
            </w:pPr>
            <w:r>
              <w:rPr>
                <w:color w:val="000000"/>
              </w:rPr>
              <w:t>.</w:t>
            </w:r>
            <w:r w:rsidR="008B46A2" w:rsidRPr="008B46A2">
              <w:rPr>
                <w:color w:val="000000"/>
              </w:rPr>
              <w:t>02 (</w:t>
            </w:r>
            <w:r>
              <w:rPr>
                <w:color w:val="000000"/>
              </w:rPr>
              <w:t>.</w:t>
            </w:r>
            <w:r w:rsidR="008B46A2" w:rsidRPr="008B46A2">
              <w:rPr>
                <w:color w:val="000000"/>
              </w:rPr>
              <w:t>1)</w:t>
            </w:r>
          </w:p>
        </w:tc>
        <w:tc>
          <w:tcPr>
            <w:tcW w:w="1746" w:type="dxa"/>
            <w:tcBorders>
              <w:top w:val="nil"/>
              <w:bottom w:val="nil"/>
            </w:tcBorders>
          </w:tcPr>
          <w:p w:rsidR="008B46A2" w:rsidRPr="008B46A2" w:rsidRDefault="008B46A2" w:rsidP="008B46A2">
            <w:pPr>
              <w:jc w:val="center"/>
              <w:rPr>
                <w:color w:val="000000"/>
              </w:rPr>
            </w:pPr>
            <w:r w:rsidRPr="008B46A2">
              <w:rPr>
                <w:color w:val="000000"/>
              </w:rPr>
              <w:t>-</w:t>
            </w:r>
            <w:r w:rsidR="0032527C">
              <w:rPr>
                <w:color w:val="000000"/>
              </w:rPr>
              <w:t>.</w:t>
            </w:r>
            <w:r w:rsidRPr="008B46A2">
              <w:rPr>
                <w:color w:val="000000"/>
              </w:rPr>
              <w:t>06 (</w:t>
            </w:r>
            <w:r w:rsidR="0032527C">
              <w:rPr>
                <w:color w:val="000000"/>
              </w:rPr>
              <w:t>.</w:t>
            </w:r>
            <w:r w:rsidRPr="008B46A2">
              <w:rPr>
                <w:color w:val="000000"/>
              </w:rPr>
              <w:t>04)</w:t>
            </w:r>
          </w:p>
        </w:tc>
        <w:tc>
          <w:tcPr>
            <w:tcW w:w="1746" w:type="dxa"/>
            <w:tcBorders>
              <w:top w:val="nil"/>
              <w:bottom w:val="nil"/>
            </w:tcBorders>
          </w:tcPr>
          <w:p w:rsidR="008B46A2" w:rsidRPr="008B46A2" w:rsidRDefault="008B46A2" w:rsidP="008B46A2">
            <w:pPr>
              <w:jc w:val="center"/>
              <w:rPr>
                <w:color w:val="000000"/>
              </w:rPr>
            </w:pPr>
            <w:r w:rsidRPr="008B46A2">
              <w:rPr>
                <w:color w:val="000000"/>
              </w:rPr>
              <w:t>0 (</w:t>
            </w:r>
            <w:r w:rsidR="0032527C">
              <w:rPr>
                <w:color w:val="000000"/>
              </w:rPr>
              <w:t>.</w:t>
            </w:r>
            <w:r w:rsidRPr="008B46A2">
              <w:rPr>
                <w:color w:val="000000"/>
              </w:rPr>
              <w:t>02)</w:t>
            </w:r>
          </w:p>
        </w:tc>
      </w:tr>
      <w:tr w:rsidR="008B46A2" w:rsidRPr="008061F9" w:rsidTr="008B46A2">
        <w:trPr>
          <w:jc w:val="center"/>
        </w:trPr>
        <w:tc>
          <w:tcPr>
            <w:tcW w:w="4338" w:type="dxa"/>
            <w:tcBorders>
              <w:top w:val="nil"/>
              <w:bottom w:val="single" w:sz="4" w:space="0" w:color="auto"/>
            </w:tcBorders>
          </w:tcPr>
          <w:p w:rsidR="008B46A2" w:rsidRPr="008061F9" w:rsidRDefault="008B46A2" w:rsidP="00A66509">
            <w:pPr>
              <w:tabs>
                <w:tab w:val="left" w:pos="1085"/>
              </w:tabs>
              <w:spacing w:line="480" w:lineRule="auto"/>
            </w:pPr>
            <w:r w:rsidRPr="008061F9">
              <w:t>Exuberance X Age 3 Externalizing</w:t>
            </w:r>
          </w:p>
        </w:tc>
        <w:tc>
          <w:tcPr>
            <w:tcW w:w="1746" w:type="dxa"/>
            <w:tcBorders>
              <w:top w:val="nil"/>
              <w:bottom w:val="single" w:sz="4" w:space="0" w:color="auto"/>
            </w:tcBorders>
          </w:tcPr>
          <w:p w:rsidR="008B46A2" w:rsidRPr="008B46A2" w:rsidRDefault="008B46A2" w:rsidP="008B46A2">
            <w:pPr>
              <w:jc w:val="center"/>
              <w:rPr>
                <w:color w:val="000000"/>
              </w:rPr>
            </w:pPr>
            <w:r w:rsidRPr="008B46A2">
              <w:rPr>
                <w:color w:val="000000"/>
              </w:rPr>
              <w:t>-</w:t>
            </w:r>
            <w:r w:rsidR="0032527C">
              <w:rPr>
                <w:color w:val="000000"/>
              </w:rPr>
              <w:t>.</w:t>
            </w:r>
            <w:r w:rsidRPr="008B46A2">
              <w:rPr>
                <w:color w:val="000000"/>
              </w:rPr>
              <w:t>01 (</w:t>
            </w:r>
            <w:r w:rsidR="0032527C">
              <w:rPr>
                <w:color w:val="000000"/>
              </w:rPr>
              <w:t>.</w:t>
            </w:r>
            <w:r w:rsidRPr="008B46A2">
              <w:rPr>
                <w:color w:val="000000"/>
              </w:rPr>
              <w:t>03)</w:t>
            </w:r>
          </w:p>
        </w:tc>
        <w:tc>
          <w:tcPr>
            <w:tcW w:w="1746" w:type="dxa"/>
            <w:tcBorders>
              <w:top w:val="nil"/>
              <w:bottom w:val="single" w:sz="4" w:space="0" w:color="auto"/>
            </w:tcBorders>
          </w:tcPr>
          <w:p w:rsidR="008B46A2" w:rsidRPr="008B46A2" w:rsidRDefault="008B46A2" w:rsidP="008B46A2">
            <w:pPr>
              <w:jc w:val="center"/>
              <w:rPr>
                <w:color w:val="000000"/>
              </w:rPr>
            </w:pPr>
            <w:r w:rsidRPr="008B46A2">
              <w:rPr>
                <w:color w:val="000000"/>
              </w:rPr>
              <w:t>-</w:t>
            </w:r>
            <w:r w:rsidR="0032527C">
              <w:rPr>
                <w:color w:val="000000"/>
              </w:rPr>
              <w:t>.</w:t>
            </w:r>
            <w:r w:rsidRPr="008B46A2">
              <w:rPr>
                <w:color w:val="000000"/>
              </w:rPr>
              <w:t>01 (</w:t>
            </w:r>
            <w:r w:rsidR="0032527C">
              <w:rPr>
                <w:color w:val="000000"/>
              </w:rPr>
              <w:t>.</w:t>
            </w:r>
            <w:r w:rsidRPr="008B46A2">
              <w:rPr>
                <w:color w:val="000000"/>
              </w:rPr>
              <w:t>01)</w:t>
            </w:r>
          </w:p>
        </w:tc>
        <w:tc>
          <w:tcPr>
            <w:tcW w:w="1746" w:type="dxa"/>
            <w:tcBorders>
              <w:top w:val="nil"/>
              <w:bottom w:val="single" w:sz="4" w:space="0" w:color="auto"/>
            </w:tcBorders>
          </w:tcPr>
          <w:p w:rsidR="008B46A2" w:rsidRPr="008B46A2" w:rsidRDefault="008B46A2" w:rsidP="008B46A2">
            <w:pPr>
              <w:jc w:val="center"/>
              <w:rPr>
                <w:color w:val="000000"/>
              </w:rPr>
            </w:pPr>
            <w:r w:rsidRPr="008B46A2">
              <w:rPr>
                <w:color w:val="000000"/>
              </w:rPr>
              <w:t>-</w:t>
            </w:r>
            <w:r w:rsidR="0032527C">
              <w:rPr>
                <w:color w:val="000000"/>
              </w:rPr>
              <w:t>.</w:t>
            </w:r>
            <w:r w:rsidRPr="008B46A2">
              <w:rPr>
                <w:color w:val="000000"/>
              </w:rPr>
              <w:t>03 (</w:t>
            </w:r>
            <w:r w:rsidR="0032527C">
              <w:rPr>
                <w:color w:val="000000"/>
              </w:rPr>
              <w:t>.</w:t>
            </w:r>
            <w:r w:rsidRPr="008B46A2">
              <w:rPr>
                <w:color w:val="000000"/>
              </w:rPr>
              <w:t>02)</w:t>
            </w:r>
          </w:p>
        </w:tc>
      </w:tr>
      <w:tr w:rsidR="008B46A2" w:rsidRPr="008061F9" w:rsidTr="008B46A2">
        <w:trPr>
          <w:jc w:val="center"/>
        </w:trPr>
        <w:tc>
          <w:tcPr>
            <w:tcW w:w="4338" w:type="dxa"/>
            <w:tcBorders>
              <w:top w:val="single" w:sz="4" w:space="0" w:color="auto"/>
              <w:bottom w:val="nil"/>
            </w:tcBorders>
          </w:tcPr>
          <w:p w:rsidR="008B46A2" w:rsidRPr="008061F9" w:rsidRDefault="008B46A2" w:rsidP="00A66509">
            <w:pPr>
              <w:tabs>
                <w:tab w:val="left" w:pos="1085"/>
              </w:tabs>
              <w:spacing w:line="480" w:lineRule="auto"/>
            </w:pPr>
            <w:r w:rsidRPr="008061F9">
              <w:t>Fear/Inhibition (Fear)</w:t>
            </w:r>
          </w:p>
        </w:tc>
        <w:tc>
          <w:tcPr>
            <w:tcW w:w="1746" w:type="dxa"/>
            <w:tcBorders>
              <w:top w:val="single" w:sz="4" w:space="0" w:color="auto"/>
              <w:bottom w:val="nil"/>
            </w:tcBorders>
          </w:tcPr>
          <w:p w:rsidR="008B46A2" w:rsidRPr="008B46A2" w:rsidRDefault="008B46A2" w:rsidP="008B46A2">
            <w:pPr>
              <w:jc w:val="center"/>
              <w:rPr>
                <w:color w:val="000000"/>
              </w:rPr>
            </w:pPr>
            <w:r w:rsidRPr="008B46A2">
              <w:rPr>
                <w:color w:val="000000"/>
              </w:rPr>
              <w:t>0 (</w:t>
            </w:r>
            <w:r w:rsidR="0032527C">
              <w:rPr>
                <w:color w:val="000000"/>
              </w:rPr>
              <w:t>.</w:t>
            </w:r>
            <w:r w:rsidRPr="008B46A2">
              <w:rPr>
                <w:color w:val="000000"/>
              </w:rPr>
              <w:t>01)</w:t>
            </w:r>
          </w:p>
        </w:tc>
        <w:tc>
          <w:tcPr>
            <w:tcW w:w="1746" w:type="dxa"/>
            <w:tcBorders>
              <w:top w:val="single" w:sz="4" w:space="0" w:color="auto"/>
              <w:bottom w:val="nil"/>
            </w:tcBorders>
          </w:tcPr>
          <w:p w:rsidR="008B46A2" w:rsidRPr="008B46A2" w:rsidRDefault="0032527C" w:rsidP="008B46A2">
            <w:pPr>
              <w:jc w:val="center"/>
              <w:rPr>
                <w:color w:val="000000"/>
              </w:rPr>
            </w:pPr>
            <w:r>
              <w:rPr>
                <w:color w:val="000000"/>
              </w:rPr>
              <w:t>.00 (.00)</w:t>
            </w:r>
          </w:p>
        </w:tc>
        <w:tc>
          <w:tcPr>
            <w:tcW w:w="1746" w:type="dxa"/>
            <w:tcBorders>
              <w:top w:val="single" w:sz="4" w:space="0" w:color="auto"/>
              <w:bottom w:val="nil"/>
            </w:tcBorders>
          </w:tcPr>
          <w:p w:rsidR="008B46A2" w:rsidRPr="008B46A2" w:rsidRDefault="0032527C" w:rsidP="008B46A2">
            <w:pPr>
              <w:jc w:val="center"/>
              <w:rPr>
                <w:color w:val="000000"/>
              </w:rPr>
            </w:pPr>
            <w:r>
              <w:rPr>
                <w:color w:val="000000"/>
              </w:rPr>
              <w:t>.</w:t>
            </w:r>
            <w:r w:rsidR="008B46A2" w:rsidRPr="008B46A2">
              <w:rPr>
                <w:color w:val="000000"/>
              </w:rPr>
              <w:t>01 (0)</w:t>
            </w:r>
          </w:p>
        </w:tc>
      </w:tr>
      <w:tr w:rsidR="008B46A2" w:rsidRPr="008061F9" w:rsidTr="008B46A2">
        <w:trPr>
          <w:jc w:val="center"/>
        </w:trPr>
        <w:tc>
          <w:tcPr>
            <w:tcW w:w="4338" w:type="dxa"/>
            <w:tcBorders>
              <w:top w:val="nil"/>
              <w:bottom w:val="nil"/>
            </w:tcBorders>
          </w:tcPr>
          <w:p w:rsidR="008B46A2" w:rsidRPr="008061F9" w:rsidRDefault="008B46A2" w:rsidP="00A66509">
            <w:pPr>
              <w:tabs>
                <w:tab w:val="left" w:pos="1085"/>
              </w:tabs>
              <w:spacing w:line="480" w:lineRule="auto"/>
            </w:pPr>
            <w:r w:rsidRPr="008061F9">
              <w:t xml:space="preserve">Age 3 </w:t>
            </w:r>
            <w:r>
              <w:t>General factor</w:t>
            </w:r>
          </w:p>
        </w:tc>
        <w:tc>
          <w:tcPr>
            <w:tcW w:w="1746" w:type="dxa"/>
            <w:tcBorders>
              <w:top w:val="nil"/>
              <w:bottom w:val="nil"/>
            </w:tcBorders>
          </w:tcPr>
          <w:p w:rsidR="008B46A2" w:rsidRPr="008B46A2" w:rsidRDefault="0032527C" w:rsidP="008B46A2">
            <w:pPr>
              <w:jc w:val="center"/>
              <w:rPr>
                <w:color w:val="000000"/>
              </w:rPr>
            </w:pPr>
            <w:r>
              <w:rPr>
                <w:color w:val="000000"/>
              </w:rPr>
              <w:t>.</w:t>
            </w:r>
            <w:r w:rsidR="008B46A2" w:rsidRPr="008B46A2">
              <w:rPr>
                <w:color w:val="000000"/>
              </w:rPr>
              <w:t>69 (</w:t>
            </w:r>
            <w:r>
              <w:rPr>
                <w:color w:val="000000"/>
              </w:rPr>
              <w:t>.</w:t>
            </w:r>
            <w:r w:rsidR="008B46A2" w:rsidRPr="008B46A2">
              <w:rPr>
                <w:color w:val="000000"/>
              </w:rPr>
              <w:t>18)</w:t>
            </w:r>
            <w:r>
              <w:rPr>
                <w:color w:val="000000"/>
              </w:rPr>
              <w:t>***</w:t>
            </w:r>
          </w:p>
        </w:tc>
        <w:tc>
          <w:tcPr>
            <w:tcW w:w="1746" w:type="dxa"/>
            <w:tcBorders>
              <w:top w:val="nil"/>
              <w:bottom w:val="nil"/>
            </w:tcBorders>
          </w:tcPr>
          <w:p w:rsidR="008B46A2" w:rsidRPr="008B46A2" w:rsidRDefault="008B46A2" w:rsidP="008B46A2">
            <w:pPr>
              <w:jc w:val="center"/>
              <w:rPr>
                <w:color w:val="000000"/>
              </w:rPr>
            </w:pPr>
            <w:r w:rsidRPr="008B46A2">
              <w:rPr>
                <w:color w:val="000000"/>
              </w:rPr>
              <w:t>-</w:t>
            </w:r>
            <w:r w:rsidR="0032527C">
              <w:rPr>
                <w:color w:val="000000"/>
              </w:rPr>
              <w:t>.</w:t>
            </w:r>
            <w:r w:rsidRPr="008B46A2">
              <w:rPr>
                <w:color w:val="000000"/>
              </w:rPr>
              <w:t>18 (</w:t>
            </w:r>
            <w:r w:rsidR="0032527C">
              <w:rPr>
                <w:color w:val="000000"/>
              </w:rPr>
              <w:t>.</w:t>
            </w:r>
            <w:r w:rsidRPr="008B46A2">
              <w:rPr>
                <w:color w:val="000000"/>
              </w:rPr>
              <w:t>12)</w:t>
            </w:r>
          </w:p>
        </w:tc>
        <w:tc>
          <w:tcPr>
            <w:tcW w:w="1746" w:type="dxa"/>
            <w:tcBorders>
              <w:top w:val="nil"/>
              <w:bottom w:val="nil"/>
            </w:tcBorders>
          </w:tcPr>
          <w:p w:rsidR="008B46A2" w:rsidRPr="008B46A2" w:rsidRDefault="0032527C" w:rsidP="008B46A2">
            <w:pPr>
              <w:jc w:val="center"/>
              <w:rPr>
                <w:color w:val="000000"/>
              </w:rPr>
            </w:pPr>
            <w:r>
              <w:rPr>
                <w:color w:val="000000"/>
              </w:rPr>
              <w:t>.</w:t>
            </w:r>
            <w:r w:rsidR="008B46A2" w:rsidRPr="008B46A2">
              <w:rPr>
                <w:color w:val="000000"/>
              </w:rPr>
              <w:t>17 (</w:t>
            </w:r>
            <w:r>
              <w:rPr>
                <w:color w:val="000000"/>
              </w:rPr>
              <w:t>.</w:t>
            </w:r>
            <w:r w:rsidR="008B46A2" w:rsidRPr="008B46A2">
              <w:rPr>
                <w:color w:val="000000"/>
              </w:rPr>
              <w:t>09)</w:t>
            </w:r>
          </w:p>
        </w:tc>
      </w:tr>
      <w:tr w:rsidR="008B46A2" w:rsidRPr="008061F9" w:rsidTr="008B46A2">
        <w:trPr>
          <w:jc w:val="center"/>
        </w:trPr>
        <w:tc>
          <w:tcPr>
            <w:tcW w:w="4338" w:type="dxa"/>
            <w:tcBorders>
              <w:top w:val="nil"/>
              <w:bottom w:val="nil"/>
            </w:tcBorders>
          </w:tcPr>
          <w:p w:rsidR="008B46A2" w:rsidRPr="008061F9" w:rsidRDefault="008B46A2" w:rsidP="00A66509">
            <w:pPr>
              <w:tabs>
                <w:tab w:val="left" w:pos="1085"/>
              </w:tabs>
              <w:spacing w:line="480" w:lineRule="auto"/>
            </w:pPr>
            <w:r w:rsidRPr="008061F9">
              <w:t>Age 3 Internalizing</w:t>
            </w:r>
          </w:p>
        </w:tc>
        <w:tc>
          <w:tcPr>
            <w:tcW w:w="1746" w:type="dxa"/>
            <w:tcBorders>
              <w:top w:val="nil"/>
              <w:bottom w:val="nil"/>
            </w:tcBorders>
          </w:tcPr>
          <w:p w:rsidR="008B46A2" w:rsidRPr="008B46A2" w:rsidRDefault="008B46A2" w:rsidP="008B46A2">
            <w:pPr>
              <w:jc w:val="center"/>
              <w:rPr>
                <w:color w:val="000000"/>
              </w:rPr>
            </w:pPr>
            <w:r w:rsidRPr="008B46A2">
              <w:rPr>
                <w:color w:val="000000"/>
              </w:rPr>
              <w:t>-</w:t>
            </w:r>
            <w:r w:rsidR="0032527C">
              <w:rPr>
                <w:color w:val="000000"/>
              </w:rPr>
              <w:t>.</w:t>
            </w:r>
            <w:r w:rsidRPr="008B46A2">
              <w:rPr>
                <w:color w:val="000000"/>
              </w:rPr>
              <w:t>17 (2.3)</w:t>
            </w:r>
          </w:p>
        </w:tc>
        <w:tc>
          <w:tcPr>
            <w:tcW w:w="1746" w:type="dxa"/>
            <w:tcBorders>
              <w:top w:val="nil"/>
              <w:bottom w:val="nil"/>
            </w:tcBorders>
          </w:tcPr>
          <w:p w:rsidR="008B46A2" w:rsidRPr="008B46A2" w:rsidRDefault="0032527C" w:rsidP="008B46A2">
            <w:pPr>
              <w:jc w:val="center"/>
              <w:rPr>
                <w:color w:val="000000"/>
              </w:rPr>
            </w:pPr>
            <w:r>
              <w:rPr>
                <w:color w:val="000000"/>
              </w:rPr>
              <w:t>.</w:t>
            </w:r>
            <w:r w:rsidR="008B46A2" w:rsidRPr="008B46A2">
              <w:rPr>
                <w:color w:val="000000"/>
              </w:rPr>
              <w:t>9</w:t>
            </w:r>
            <w:r>
              <w:rPr>
                <w:color w:val="000000"/>
              </w:rPr>
              <w:t>0</w:t>
            </w:r>
            <w:r w:rsidR="008B46A2" w:rsidRPr="008B46A2">
              <w:rPr>
                <w:color w:val="000000"/>
              </w:rPr>
              <w:t xml:space="preserve"> (</w:t>
            </w:r>
            <w:r>
              <w:rPr>
                <w:color w:val="000000"/>
              </w:rPr>
              <w:t>.</w:t>
            </w:r>
            <w:r w:rsidR="008B46A2" w:rsidRPr="008B46A2">
              <w:rPr>
                <w:color w:val="000000"/>
              </w:rPr>
              <w:t>33)</w:t>
            </w:r>
            <w:r>
              <w:rPr>
                <w:color w:val="000000"/>
              </w:rPr>
              <w:t>**</w:t>
            </w:r>
          </w:p>
        </w:tc>
        <w:tc>
          <w:tcPr>
            <w:tcW w:w="1746" w:type="dxa"/>
            <w:tcBorders>
              <w:top w:val="nil"/>
              <w:bottom w:val="nil"/>
            </w:tcBorders>
          </w:tcPr>
          <w:p w:rsidR="008B46A2" w:rsidRPr="008B46A2" w:rsidRDefault="008B46A2" w:rsidP="008B46A2">
            <w:pPr>
              <w:jc w:val="center"/>
              <w:rPr>
                <w:color w:val="000000"/>
              </w:rPr>
            </w:pPr>
            <w:r w:rsidRPr="008B46A2">
              <w:rPr>
                <w:color w:val="000000"/>
              </w:rPr>
              <w:t>-</w:t>
            </w:r>
            <w:r w:rsidR="0032527C">
              <w:rPr>
                <w:color w:val="000000"/>
              </w:rPr>
              <w:t>.</w:t>
            </w:r>
            <w:r w:rsidRPr="008B46A2">
              <w:rPr>
                <w:color w:val="000000"/>
              </w:rPr>
              <w:t>15 (</w:t>
            </w:r>
            <w:r w:rsidR="0032527C">
              <w:rPr>
                <w:color w:val="000000"/>
              </w:rPr>
              <w:t>.</w:t>
            </w:r>
            <w:r w:rsidRPr="008B46A2">
              <w:rPr>
                <w:color w:val="000000"/>
              </w:rPr>
              <w:t>16)</w:t>
            </w:r>
          </w:p>
        </w:tc>
      </w:tr>
      <w:tr w:rsidR="008B46A2" w:rsidRPr="008061F9" w:rsidTr="008B46A2">
        <w:trPr>
          <w:jc w:val="center"/>
        </w:trPr>
        <w:tc>
          <w:tcPr>
            <w:tcW w:w="4338" w:type="dxa"/>
            <w:tcBorders>
              <w:top w:val="nil"/>
              <w:bottom w:val="nil"/>
            </w:tcBorders>
          </w:tcPr>
          <w:p w:rsidR="008B46A2" w:rsidRPr="008061F9" w:rsidRDefault="008B46A2" w:rsidP="00A66509">
            <w:pPr>
              <w:tabs>
                <w:tab w:val="left" w:pos="1085"/>
              </w:tabs>
              <w:spacing w:line="480" w:lineRule="auto"/>
            </w:pPr>
            <w:r w:rsidRPr="008061F9">
              <w:t>Age 3 Externalizing</w:t>
            </w:r>
          </w:p>
        </w:tc>
        <w:tc>
          <w:tcPr>
            <w:tcW w:w="1746" w:type="dxa"/>
            <w:tcBorders>
              <w:top w:val="nil"/>
              <w:bottom w:val="nil"/>
            </w:tcBorders>
          </w:tcPr>
          <w:p w:rsidR="008B46A2" w:rsidRPr="008B46A2" w:rsidRDefault="0032527C" w:rsidP="008B46A2">
            <w:pPr>
              <w:jc w:val="center"/>
              <w:rPr>
                <w:color w:val="000000"/>
              </w:rPr>
            </w:pPr>
            <w:r>
              <w:rPr>
                <w:color w:val="000000"/>
              </w:rPr>
              <w:t>.</w:t>
            </w:r>
            <w:r w:rsidR="008B46A2" w:rsidRPr="008B46A2">
              <w:rPr>
                <w:color w:val="000000"/>
              </w:rPr>
              <w:t>18 (</w:t>
            </w:r>
            <w:r>
              <w:rPr>
                <w:color w:val="000000"/>
              </w:rPr>
              <w:t>.</w:t>
            </w:r>
            <w:r w:rsidR="008B46A2" w:rsidRPr="008B46A2">
              <w:rPr>
                <w:color w:val="000000"/>
              </w:rPr>
              <w:t>22)</w:t>
            </w:r>
          </w:p>
        </w:tc>
        <w:tc>
          <w:tcPr>
            <w:tcW w:w="1746" w:type="dxa"/>
            <w:tcBorders>
              <w:top w:val="nil"/>
              <w:bottom w:val="nil"/>
            </w:tcBorders>
          </w:tcPr>
          <w:p w:rsidR="008B46A2" w:rsidRPr="008B46A2" w:rsidRDefault="0032527C" w:rsidP="008B46A2">
            <w:pPr>
              <w:jc w:val="center"/>
              <w:rPr>
                <w:color w:val="000000"/>
              </w:rPr>
            </w:pPr>
            <w:r>
              <w:rPr>
                <w:color w:val="000000"/>
              </w:rPr>
              <w:t>.</w:t>
            </w:r>
            <w:r w:rsidR="008B46A2" w:rsidRPr="008B46A2">
              <w:rPr>
                <w:color w:val="000000"/>
              </w:rPr>
              <w:t>12 (</w:t>
            </w:r>
            <w:r>
              <w:rPr>
                <w:color w:val="000000"/>
              </w:rPr>
              <w:t>.</w:t>
            </w:r>
            <w:r w:rsidR="008B46A2" w:rsidRPr="008B46A2">
              <w:rPr>
                <w:color w:val="000000"/>
              </w:rPr>
              <w:t>09)</w:t>
            </w:r>
          </w:p>
        </w:tc>
        <w:tc>
          <w:tcPr>
            <w:tcW w:w="1746" w:type="dxa"/>
            <w:tcBorders>
              <w:top w:val="nil"/>
              <w:bottom w:val="nil"/>
            </w:tcBorders>
          </w:tcPr>
          <w:p w:rsidR="008B46A2" w:rsidRPr="008B46A2" w:rsidRDefault="0032527C" w:rsidP="008B46A2">
            <w:pPr>
              <w:jc w:val="center"/>
              <w:rPr>
                <w:color w:val="000000"/>
              </w:rPr>
            </w:pPr>
            <w:r>
              <w:rPr>
                <w:color w:val="000000"/>
              </w:rPr>
              <w:t>.</w:t>
            </w:r>
            <w:r w:rsidR="008B46A2" w:rsidRPr="008B46A2">
              <w:rPr>
                <w:color w:val="000000"/>
              </w:rPr>
              <w:t>55 (</w:t>
            </w:r>
            <w:r>
              <w:rPr>
                <w:color w:val="000000"/>
              </w:rPr>
              <w:t>.</w:t>
            </w:r>
            <w:r w:rsidR="008B46A2" w:rsidRPr="008B46A2">
              <w:rPr>
                <w:color w:val="000000"/>
              </w:rPr>
              <w:t>08)</w:t>
            </w:r>
            <w:r>
              <w:rPr>
                <w:color w:val="000000"/>
              </w:rPr>
              <w:t>***</w:t>
            </w:r>
          </w:p>
        </w:tc>
      </w:tr>
      <w:tr w:rsidR="008B46A2" w:rsidRPr="008061F9" w:rsidTr="008B46A2">
        <w:trPr>
          <w:jc w:val="center"/>
        </w:trPr>
        <w:tc>
          <w:tcPr>
            <w:tcW w:w="4338" w:type="dxa"/>
            <w:tcBorders>
              <w:top w:val="nil"/>
              <w:bottom w:val="nil"/>
            </w:tcBorders>
          </w:tcPr>
          <w:p w:rsidR="008B46A2" w:rsidRPr="008061F9" w:rsidRDefault="008B46A2" w:rsidP="00A66509">
            <w:pPr>
              <w:tabs>
                <w:tab w:val="left" w:pos="1085"/>
              </w:tabs>
              <w:spacing w:line="480" w:lineRule="auto"/>
            </w:pPr>
            <w:r w:rsidRPr="008061F9">
              <w:t xml:space="preserve">Fear X Age 3 </w:t>
            </w:r>
            <w:r>
              <w:t>General factor</w:t>
            </w:r>
          </w:p>
        </w:tc>
        <w:tc>
          <w:tcPr>
            <w:tcW w:w="1746" w:type="dxa"/>
            <w:tcBorders>
              <w:top w:val="nil"/>
              <w:bottom w:val="nil"/>
            </w:tcBorders>
          </w:tcPr>
          <w:p w:rsidR="008B46A2" w:rsidRPr="008B46A2" w:rsidRDefault="0032527C" w:rsidP="008B46A2">
            <w:pPr>
              <w:jc w:val="center"/>
              <w:rPr>
                <w:color w:val="000000"/>
              </w:rPr>
            </w:pPr>
            <w:r>
              <w:rPr>
                <w:color w:val="000000"/>
              </w:rPr>
              <w:t>.</w:t>
            </w:r>
            <w:r w:rsidR="008B46A2" w:rsidRPr="008B46A2">
              <w:rPr>
                <w:color w:val="000000"/>
              </w:rPr>
              <w:t>03 (</w:t>
            </w:r>
            <w:r>
              <w:rPr>
                <w:color w:val="000000"/>
              </w:rPr>
              <w:t>.</w:t>
            </w:r>
            <w:r w:rsidR="008B46A2" w:rsidRPr="008B46A2">
              <w:rPr>
                <w:color w:val="000000"/>
              </w:rPr>
              <w:t>03)</w:t>
            </w:r>
          </w:p>
        </w:tc>
        <w:tc>
          <w:tcPr>
            <w:tcW w:w="1746" w:type="dxa"/>
            <w:tcBorders>
              <w:top w:val="nil"/>
              <w:bottom w:val="nil"/>
            </w:tcBorders>
          </w:tcPr>
          <w:p w:rsidR="008B46A2" w:rsidRPr="008B46A2" w:rsidRDefault="008B46A2" w:rsidP="008B46A2">
            <w:pPr>
              <w:jc w:val="center"/>
              <w:rPr>
                <w:color w:val="000000"/>
              </w:rPr>
            </w:pPr>
            <w:r w:rsidRPr="008B46A2">
              <w:rPr>
                <w:color w:val="000000"/>
              </w:rPr>
              <w:t>-</w:t>
            </w:r>
            <w:r w:rsidR="0032527C">
              <w:rPr>
                <w:color w:val="000000"/>
              </w:rPr>
              <w:t>.</w:t>
            </w:r>
            <w:r w:rsidRPr="008B46A2">
              <w:rPr>
                <w:color w:val="000000"/>
              </w:rPr>
              <w:t>04 (</w:t>
            </w:r>
            <w:r w:rsidR="0032527C">
              <w:rPr>
                <w:color w:val="000000"/>
              </w:rPr>
              <w:t>.</w:t>
            </w:r>
            <w:r w:rsidRPr="008B46A2">
              <w:rPr>
                <w:color w:val="000000"/>
              </w:rPr>
              <w:t>02)</w:t>
            </w:r>
            <w:r w:rsidR="0032527C">
              <w:rPr>
                <w:color w:val="000000"/>
              </w:rPr>
              <w:t>*</w:t>
            </w:r>
          </w:p>
        </w:tc>
        <w:tc>
          <w:tcPr>
            <w:tcW w:w="1746" w:type="dxa"/>
            <w:tcBorders>
              <w:top w:val="nil"/>
              <w:bottom w:val="nil"/>
            </w:tcBorders>
          </w:tcPr>
          <w:p w:rsidR="008B46A2" w:rsidRPr="008B46A2" w:rsidRDefault="0032527C" w:rsidP="008B46A2">
            <w:pPr>
              <w:jc w:val="center"/>
              <w:rPr>
                <w:color w:val="000000"/>
              </w:rPr>
            </w:pPr>
            <w:r>
              <w:rPr>
                <w:color w:val="000000"/>
              </w:rPr>
              <w:t>.</w:t>
            </w:r>
            <w:r w:rsidR="008B46A2" w:rsidRPr="008B46A2">
              <w:rPr>
                <w:color w:val="000000"/>
              </w:rPr>
              <w:t>03 (</w:t>
            </w:r>
            <w:r>
              <w:rPr>
                <w:color w:val="000000"/>
              </w:rPr>
              <w:t>.</w:t>
            </w:r>
            <w:r w:rsidR="008B46A2" w:rsidRPr="008B46A2">
              <w:rPr>
                <w:color w:val="000000"/>
              </w:rPr>
              <w:t>02)</w:t>
            </w:r>
          </w:p>
        </w:tc>
      </w:tr>
      <w:tr w:rsidR="008B46A2" w:rsidRPr="008061F9" w:rsidTr="008B46A2">
        <w:trPr>
          <w:jc w:val="center"/>
        </w:trPr>
        <w:tc>
          <w:tcPr>
            <w:tcW w:w="4338" w:type="dxa"/>
            <w:tcBorders>
              <w:top w:val="nil"/>
              <w:bottom w:val="nil"/>
            </w:tcBorders>
          </w:tcPr>
          <w:p w:rsidR="008B46A2" w:rsidRPr="008061F9" w:rsidRDefault="008B46A2" w:rsidP="00A66509">
            <w:pPr>
              <w:tabs>
                <w:tab w:val="left" w:pos="1085"/>
              </w:tabs>
              <w:spacing w:line="480" w:lineRule="auto"/>
            </w:pPr>
            <w:r w:rsidRPr="008061F9">
              <w:t>Fear X Age 3 Internalizing</w:t>
            </w:r>
          </w:p>
        </w:tc>
        <w:tc>
          <w:tcPr>
            <w:tcW w:w="1746" w:type="dxa"/>
            <w:tcBorders>
              <w:top w:val="nil"/>
              <w:bottom w:val="nil"/>
            </w:tcBorders>
          </w:tcPr>
          <w:p w:rsidR="008B46A2" w:rsidRPr="008B46A2" w:rsidRDefault="008B46A2" w:rsidP="008B46A2">
            <w:pPr>
              <w:jc w:val="center"/>
              <w:rPr>
                <w:color w:val="000000"/>
              </w:rPr>
            </w:pPr>
            <w:r w:rsidRPr="008B46A2">
              <w:rPr>
                <w:color w:val="000000"/>
              </w:rPr>
              <w:t>-</w:t>
            </w:r>
            <w:r w:rsidR="0032527C">
              <w:rPr>
                <w:color w:val="000000"/>
              </w:rPr>
              <w:t>.</w:t>
            </w:r>
            <w:r w:rsidRPr="008B46A2">
              <w:rPr>
                <w:color w:val="000000"/>
              </w:rPr>
              <w:t>03 (</w:t>
            </w:r>
            <w:r w:rsidR="0032527C">
              <w:rPr>
                <w:color w:val="000000"/>
              </w:rPr>
              <w:t>.</w:t>
            </w:r>
            <w:r w:rsidRPr="008B46A2">
              <w:rPr>
                <w:color w:val="000000"/>
              </w:rPr>
              <w:t>25)</w:t>
            </w:r>
          </w:p>
        </w:tc>
        <w:tc>
          <w:tcPr>
            <w:tcW w:w="1746" w:type="dxa"/>
            <w:tcBorders>
              <w:top w:val="nil"/>
              <w:bottom w:val="nil"/>
            </w:tcBorders>
          </w:tcPr>
          <w:p w:rsidR="008B46A2" w:rsidRPr="008B46A2" w:rsidRDefault="0032527C" w:rsidP="008B46A2">
            <w:pPr>
              <w:jc w:val="center"/>
              <w:rPr>
                <w:color w:val="000000"/>
              </w:rPr>
            </w:pPr>
            <w:r>
              <w:rPr>
                <w:color w:val="000000"/>
              </w:rPr>
              <w:t>.</w:t>
            </w:r>
            <w:r w:rsidR="008B46A2" w:rsidRPr="008B46A2">
              <w:rPr>
                <w:color w:val="000000"/>
              </w:rPr>
              <w:t>08 (</w:t>
            </w:r>
            <w:r>
              <w:rPr>
                <w:color w:val="000000"/>
              </w:rPr>
              <w:t>.</w:t>
            </w:r>
            <w:r w:rsidR="008B46A2" w:rsidRPr="008B46A2">
              <w:rPr>
                <w:color w:val="000000"/>
              </w:rPr>
              <w:t>06)</w:t>
            </w:r>
          </w:p>
        </w:tc>
        <w:tc>
          <w:tcPr>
            <w:tcW w:w="1746" w:type="dxa"/>
            <w:tcBorders>
              <w:top w:val="nil"/>
              <w:bottom w:val="nil"/>
            </w:tcBorders>
          </w:tcPr>
          <w:p w:rsidR="008B46A2" w:rsidRPr="008B46A2" w:rsidRDefault="0032527C" w:rsidP="008B46A2">
            <w:pPr>
              <w:jc w:val="center"/>
              <w:rPr>
                <w:color w:val="000000"/>
              </w:rPr>
            </w:pPr>
            <w:r>
              <w:rPr>
                <w:color w:val="000000"/>
              </w:rPr>
              <w:t>.</w:t>
            </w:r>
            <w:r w:rsidR="008B46A2" w:rsidRPr="008B46A2">
              <w:rPr>
                <w:color w:val="000000"/>
              </w:rPr>
              <w:t>04 (</w:t>
            </w:r>
            <w:r>
              <w:rPr>
                <w:color w:val="000000"/>
              </w:rPr>
              <w:t>.</w:t>
            </w:r>
            <w:r w:rsidR="008B46A2" w:rsidRPr="008B46A2">
              <w:rPr>
                <w:color w:val="000000"/>
              </w:rPr>
              <w:t>04)</w:t>
            </w:r>
          </w:p>
        </w:tc>
      </w:tr>
      <w:tr w:rsidR="008B46A2" w:rsidRPr="008061F9" w:rsidTr="008B46A2">
        <w:trPr>
          <w:jc w:val="center"/>
        </w:trPr>
        <w:tc>
          <w:tcPr>
            <w:tcW w:w="4338" w:type="dxa"/>
            <w:tcBorders>
              <w:top w:val="nil"/>
              <w:bottom w:val="single" w:sz="4" w:space="0" w:color="auto"/>
            </w:tcBorders>
          </w:tcPr>
          <w:p w:rsidR="008B46A2" w:rsidRPr="008061F9" w:rsidRDefault="008B46A2" w:rsidP="00A66509">
            <w:pPr>
              <w:tabs>
                <w:tab w:val="left" w:pos="1085"/>
              </w:tabs>
              <w:spacing w:line="480" w:lineRule="auto"/>
            </w:pPr>
            <w:r w:rsidRPr="008061F9">
              <w:t>Fear X Age 3 Externalizing</w:t>
            </w:r>
          </w:p>
        </w:tc>
        <w:tc>
          <w:tcPr>
            <w:tcW w:w="1746" w:type="dxa"/>
            <w:tcBorders>
              <w:top w:val="nil"/>
              <w:bottom w:val="single" w:sz="4" w:space="0" w:color="auto"/>
            </w:tcBorders>
          </w:tcPr>
          <w:p w:rsidR="008B46A2" w:rsidRPr="008B46A2" w:rsidRDefault="008B46A2" w:rsidP="008B46A2">
            <w:pPr>
              <w:jc w:val="center"/>
              <w:rPr>
                <w:color w:val="000000"/>
              </w:rPr>
            </w:pPr>
            <w:r w:rsidRPr="008B46A2">
              <w:rPr>
                <w:color w:val="000000"/>
              </w:rPr>
              <w:t>-</w:t>
            </w:r>
            <w:r w:rsidR="0032527C">
              <w:rPr>
                <w:color w:val="000000"/>
              </w:rPr>
              <w:t>.</w:t>
            </w:r>
            <w:r w:rsidRPr="008B46A2">
              <w:rPr>
                <w:color w:val="000000"/>
              </w:rPr>
              <w:t>03 (</w:t>
            </w:r>
            <w:r w:rsidR="0032527C">
              <w:rPr>
                <w:color w:val="000000"/>
              </w:rPr>
              <w:t>.</w:t>
            </w:r>
            <w:r w:rsidRPr="008B46A2">
              <w:rPr>
                <w:color w:val="000000"/>
              </w:rPr>
              <w:t>06)</w:t>
            </w:r>
          </w:p>
        </w:tc>
        <w:tc>
          <w:tcPr>
            <w:tcW w:w="1746" w:type="dxa"/>
            <w:tcBorders>
              <w:top w:val="nil"/>
              <w:bottom w:val="single" w:sz="4" w:space="0" w:color="auto"/>
            </w:tcBorders>
          </w:tcPr>
          <w:p w:rsidR="008B46A2" w:rsidRPr="008B46A2" w:rsidRDefault="0032527C" w:rsidP="008B46A2">
            <w:pPr>
              <w:jc w:val="center"/>
              <w:rPr>
                <w:color w:val="000000"/>
              </w:rPr>
            </w:pPr>
            <w:r>
              <w:rPr>
                <w:color w:val="000000"/>
              </w:rPr>
              <w:t>.</w:t>
            </w:r>
            <w:r w:rsidR="008B46A2" w:rsidRPr="008B46A2">
              <w:rPr>
                <w:color w:val="000000"/>
              </w:rPr>
              <w:t>04 (</w:t>
            </w:r>
            <w:r>
              <w:rPr>
                <w:color w:val="000000"/>
              </w:rPr>
              <w:t>.</w:t>
            </w:r>
            <w:r w:rsidR="008B46A2" w:rsidRPr="008B46A2">
              <w:rPr>
                <w:color w:val="000000"/>
              </w:rPr>
              <w:t>02)</w:t>
            </w:r>
          </w:p>
        </w:tc>
        <w:tc>
          <w:tcPr>
            <w:tcW w:w="1746" w:type="dxa"/>
            <w:tcBorders>
              <w:top w:val="nil"/>
              <w:bottom w:val="single" w:sz="4" w:space="0" w:color="auto"/>
            </w:tcBorders>
          </w:tcPr>
          <w:p w:rsidR="008B46A2" w:rsidRPr="008B46A2" w:rsidRDefault="0032527C" w:rsidP="008B46A2">
            <w:pPr>
              <w:jc w:val="center"/>
              <w:rPr>
                <w:color w:val="000000"/>
              </w:rPr>
            </w:pPr>
            <w:r>
              <w:rPr>
                <w:color w:val="000000"/>
              </w:rPr>
              <w:t>.</w:t>
            </w:r>
            <w:r w:rsidR="008B46A2" w:rsidRPr="008B46A2">
              <w:rPr>
                <w:color w:val="000000"/>
              </w:rPr>
              <w:t>05 (</w:t>
            </w:r>
            <w:r>
              <w:rPr>
                <w:color w:val="000000"/>
              </w:rPr>
              <w:t>.</w:t>
            </w:r>
            <w:r w:rsidR="008B46A2" w:rsidRPr="008B46A2">
              <w:rPr>
                <w:color w:val="000000"/>
              </w:rPr>
              <w:t>03)</w:t>
            </w:r>
          </w:p>
        </w:tc>
      </w:tr>
      <w:tr w:rsidR="008B46A2" w:rsidRPr="008061F9" w:rsidTr="008B46A2">
        <w:trPr>
          <w:jc w:val="center"/>
        </w:trPr>
        <w:tc>
          <w:tcPr>
            <w:tcW w:w="4338" w:type="dxa"/>
            <w:tcBorders>
              <w:top w:val="single" w:sz="4" w:space="0" w:color="auto"/>
              <w:bottom w:val="nil"/>
            </w:tcBorders>
          </w:tcPr>
          <w:p w:rsidR="008B46A2" w:rsidRPr="008061F9" w:rsidRDefault="008B46A2" w:rsidP="00A66509">
            <w:pPr>
              <w:tabs>
                <w:tab w:val="left" w:pos="1085"/>
              </w:tabs>
              <w:spacing w:line="480" w:lineRule="auto"/>
            </w:pPr>
            <w:r w:rsidRPr="008061F9">
              <w:t>Sociability/Assertiveness (Soc)</w:t>
            </w:r>
          </w:p>
        </w:tc>
        <w:tc>
          <w:tcPr>
            <w:tcW w:w="1746" w:type="dxa"/>
            <w:tcBorders>
              <w:top w:val="single" w:sz="4" w:space="0" w:color="auto"/>
              <w:bottom w:val="nil"/>
            </w:tcBorders>
          </w:tcPr>
          <w:p w:rsidR="008B46A2" w:rsidRPr="008B46A2" w:rsidRDefault="0032527C" w:rsidP="008B46A2">
            <w:pPr>
              <w:jc w:val="center"/>
              <w:rPr>
                <w:color w:val="000000"/>
              </w:rPr>
            </w:pPr>
            <w:r>
              <w:rPr>
                <w:color w:val="000000"/>
              </w:rPr>
              <w:t>.00 (.00)</w:t>
            </w:r>
          </w:p>
        </w:tc>
        <w:tc>
          <w:tcPr>
            <w:tcW w:w="1746" w:type="dxa"/>
            <w:tcBorders>
              <w:top w:val="single" w:sz="4" w:space="0" w:color="auto"/>
              <w:bottom w:val="nil"/>
            </w:tcBorders>
          </w:tcPr>
          <w:p w:rsidR="008B46A2" w:rsidRPr="008B46A2" w:rsidRDefault="0032527C" w:rsidP="008B46A2">
            <w:pPr>
              <w:jc w:val="center"/>
              <w:rPr>
                <w:color w:val="000000"/>
              </w:rPr>
            </w:pPr>
            <w:r>
              <w:rPr>
                <w:color w:val="000000"/>
              </w:rPr>
              <w:t>.00 (.00)</w:t>
            </w:r>
          </w:p>
        </w:tc>
        <w:tc>
          <w:tcPr>
            <w:tcW w:w="1746" w:type="dxa"/>
            <w:tcBorders>
              <w:top w:val="single" w:sz="4" w:space="0" w:color="auto"/>
              <w:bottom w:val="nil"/>
            </w:tcBorders>
          </w:tcPr>
          <w:p w:rsidR="008B46A2" w:rsidRPr="008B46A2" w:rsidRDefault="0032527C" w:rsidP="008B46A2">
            <w:pPr>
              <w:jc w:val="center"/>
              <w:rPr>
                <w:color w:val="000000"/>
              </w:rPr>
            </w:pPr>
            <w:r>
              <w:rPr>
                <w:color w:val="000000"/>
              </w:rPr>
              <w:t>.00 (.00)</w:t>
            </w:r>
          </w:p>
        </w:tc>
      </w:tr>
      <w:tr w:rsidR="008B46A2" w:rsidRPr="008061F9" w:rsidTr="008B46A2">
        <w:trPr>
          <w:jc w:val="center"/>
        </w:trPr>
        <w:tc>
          <w:tcPr>
            <w:tcW w:w="4338" w:type="dxa"/>
            <w:tcBorders>
              <w:top w:val="nil"/>
              <w:bottom w:val="nil"/>
            </w:tcBorders>
          </w:tcPr>
          <w:p w:rsidR="008B46A2" w:rsidRPr="008061F9" w:rsidRDefault="008B46A2" w:rsidP="00A66509">
            <w:pPr>
              <w:tabs>
                <w:tab w:val="left" w:pos="1085"/>
              </w:tabs>
              <w:spacing w:line="480" w:lineRule="auto"/>
            </w:pPr>
            <w:r w:rsidRPr="008061F9">
              <w:t xml:space="preserve">Age 3 </w:t>
            </w:r>
            <w:r>
              <w:t>General factor</w:t>
            </w:r>
          </w:p>
        </w:tc>
        <w:tc>
          <w:tcPr>
            <w:tcW w:w="1746" w:type="dxa"/>
            <w:tcBorders>
              <w:top w:val="nil"/>
              <w:bottom w:val="nil"/>
            </w:tcBorders>
          </w:tcPr>
          <w:p w:rsidR="008B46A2" w:rsidRPr="008B46A2" w:rsidRDefault="0032527C" w:rsidP="008B46A2">
            <w:pPr>
              <w:jc w:val="center"/>
              <w:rPr>
                <w:color w:val="000000"/>
              </w:rPr>
            </w:pPr>
            <w:r>
              <w:rPr>
                <w:color w:val="000000"/>
              </w:rPr>
              <w:t>.</w:t>
            </w:r>
            <w:r w:rsidR="008B46A2" w:rsidRPr="008B46A2">
              <w:rPr>
                <w:color w:val="000000"/>
              </w:rPr>
              <w:t>7</w:t>
            </w:r>
            <w:r>
              <w:rPr>
                <w:color w:val="000000"/>
              </w:rPr>
              <w:t>0</w:t>
            </w:r>
            <w:r w:rsidR="008B46A2" w:rsidRPr="008B46A2">
              <w:rPr>
                <w:color w:val="000000"/>
              </w:rPr>
              <w:t xml:space="preserve"> (</w:t>
            </w:r>
            <w:r>
              <w:rPr>
                <w:color w:val="000000"/>
              </w:rPr>
              <w:t>.</w:t>
            </w:r>
            <w:r w:rsidR="008B46A2" w:rsidRPr="008B46A2">
              <w:rPr>
                <w:color w:val="000000"/>
              </w:rPr>
              <w:t>16)</w:t>
            </w:r>
            <w:r>
              <w:rPr>
                <w:color w:val="000000"/>
              </w:rPr>
              <w:t>***</w:t>
            </w:r>
          </w:p>
        </w:tc>
        <w:tc>
          <w:tcPr>
            <w:tcW w:w="1746" w:type="dxa"/>
            <w:tcBorders>
              <w:top w:val="nil"/>
              <w:bottom w:val="nil"/>
            </w:tcBorders>
          </w:tcPr>
          <w:p w:rsidR="008B46A2" w:rsidRPr="008B46A2" w:rsidRDefault="008B46A2" w:rsidP="008B46A2">
            <w:pPr>
              <w:jc w:val="center"/>
              <w:rPr>
                <w:color w:val="000000"/>
              </w:rPr>
            </w:pPr>
            <w:r w:rsidRPr="008B46A2">
              <w:rPr>
                <w:color w:val="000000"/>
              </w:rPr>
              <w:t>-</w:t>
            </w:r>
            <w:r w:rsidR="0032527C">
              <w:rPr>
                <w:color w:val="000000"/>
              </w:rPr>
              <w:t>.</w:t>
            </w:r>
            <w:r w:rsidRPr="008B46A2">
              <w:rPr>
                <w:color w:val="000000"/>
              </w:rPr>
              <w:t>15 (</w:t>
            </w:r>
            <w:r w:rsidR="0032527C">
              <w:rPr>
                <w:color w:val="000000"/>
              </w:rPr>
              <w:t>.</w:t>
            </w:r>
            <w:r w:rsidRPr="008B46A2">
              <w:rPr>
                <w:color w:val="000000"/>
              </w:rPr>
              <w:t>12)</w:t>
            </w:r>
          </w:p>
        </w:tc>
        <w:tc>
          <w:tcPr>
            <w:tcW w:w="1746" w:type="dxa"/>
            <w:tcBorders>
              <w:top w:val="nil"/>
              <w:bottom w:val="nil"/>
            </w:tcBorders>
          </w:tcPr>
          <w:p w:rsidR="008B46A2" w:rsidRPr="008B46A2" w:rsidRDefault="0032527C" w:rsidP="008B46A2">
            <w:pPr>
              <w:jc w:val="center"/>
              <w:rPr>
                <w:color w:val="000000"/>
              </w:rPr>
            </w:pPr>
            <w:r>
              <w:rPr>
                <w:color w:val="000000"/>
              </w:rPr>
              <w:t>.</w:t>
            </w:r>
            <w:r w:rsidR="008B46A2" w:rsidRPr="008B46A2">
              <w:rPr>
                <w:color w:val="000000"/>
              </w:rPr>
              <w:t>2</w:t>
            </w:r>
            <w:r>
              <w:rPr>
                <w:color w:val="000000"/>
              </w:rPr>
              <w:t>0</w:t>
            </w:r>
            <w:r w:rsidR="008B46A2" w:rsidRPr="008B46A2">
              <w:rPr>
                <w:color w:val="000000"/>
              </w:rPr>
              <w:t xml:space="preserve"> (</w:t>
            </w:r>
            <w:r>
              <w:rPr>
                <w:color w:val="000000"/>
              </w:rPr>
              <w:t>.</w:t>
            </w:r>
            <w:r w:rsidR="008B46A2" w:rsidRPr="008B46A2">
              <w:rPr>
                <w:color w:val="000000"/>
              </w:rPr>
              <w:t>17)</w:t>
            </w:r>
          </w:p>
        </w:tc>
      </w:tr>
      <w:tr w:rsidR="008B46A2" w:rsidRPr="008061F9" w:rsidTr="008B46A2">
        <w:trPr>
          <w:jc w:val="center"/>
        </w:trPr>
        <w:tc>
          <w:tcPr>
            <w:tcW w:w="4338" w:type="dxa"/>
            <w:tcBorders>
              <w:top w:val="nil"/>
              <w:bottom w:val="nil"/>
            </w:tcBorders>
          </w:tcPr>
          <w:p w:rsidR="008B46A2" w:rsidRPr="008061F9" w:rsidRDefault="008B46A2" w:rsidP="00A66509">
            <w:pPr>
              <w:tabs>
                <w:tab w:val="left" w:pos="1085"/>
              </w:tabs>
              <w:spacing w:line="480" w:lineRule="auto"/>
            </w:pPr>
            <w:r w:rsidRPr="008061F9">
              <w:t>Age 3 Internalizing</w:t>
            </w:r>
          </w:p>
        </w:tc>
        <w:tc>
          <w:tcPr>
            <w:tcW w:w="1746" w:type="dxa"/>
            <w:tcBorders>
              <w:top w:val="nil"/>
              <w:bottom w:val="nil"/>
            </w:tcBorders>
          </w:tcPr>
          <w:p w:rsidR="008B46A2" w:rsidRPr="008B46A2" w:rsidRDefault="008B46A2" w:rsidP="008B46A2">
            <w:pPr>
              <w:jc w:val="center"/>
              <w:rPr>
                <w:color w:val="000000"/>
              </w:rPr>
            </w:pPr>
            <w:r w:rsidRPr="008B46A2">
              <w:rPr>
                <w:color w:val="000000"/>
              </w:rPr>
              <w:t>-</w:t>
            </w:r>
            <w:r w:rsidR="0032527C">
              <w:rPr>
                <w:color w:val="000000"/>
              </w:rPr>
              <w:t>.</w:t>
            </w:r>
            <w:r w:rsidRPr="008B46A2">
              <w:rPr>
                <w:color w:val="000000"/>
              </w:rPr>
              <w:t>18 (2.06)</w:t>
            </w:r>
          </w:p>
        </w:tc>
        <w:tc>
          <w:tcPr>
            <w:tcW w:w="1746" w:type="dxa"/>
            <w:tcBorders>
              <w:top w:val="nil"/>
              <w:bottom w:val="nil"/>
            </w:tcBorders>
          </w:tcPr>
          <w:p w:rsidR="008B46A2" w:rsidRPr="008B46A2" w:rsidRDefault="0032527C" w:rsidP="008B46A2">
            <w:pPr>
              <w:jc w:val="center"/>
              <w:rPr>
                <w:color w:val="000000"/>
              </w:rPr>
            </w:pPr>
            <w:r>
              <w:rPr>
                <w:color w:val="000000"/>
              </w:rPr>
              <w:t>.</w:t>
            </w:r>
            <w:r w:rsidR="008B46A2" w:rsidRPr="008B46A2">
              <w:rPr>
                <w:color w:val="000000"/>
              </w:rPr>
              <w:t>8</w:t>
            </w:r>
            <w:r>
              <w:rPr>
                <w:color w:val="000000"/>
              </w:rPr>
              <w:t>0</w:t>
            </w:r>
            <w:r w:rsidR="008B46A2" w:rsidRPr="008B46A2">
              <w:rPr>
                <w:color w:val="000000"/>
              </w:rPr>
              <w:t xml:space="preserve"> (</w:t>
            </w:r>
            <w:r>
              <w:rPr>
                <w:color w:val="000000"/>
              </w:rPr>
              <w:t>.</w:t>
            </w:r>
            <w:r w:rsidR="008B46A2" w:rsidRPr="008B46A2">
              <w:rPr>
                <w:color w:val="000000"/>
              </w:rPr>
              <w:t>31)</w:t>
            </w:r>
            <w:r>
              <w:rPr>
                <w:color w:val="000000"/>
              </w:rPr>
              <w:t>**</w:t>
            </w:r>
          </w:p>
        </w:tc>
        <w:tc>
          <w:tcPr>
            <w:tcW w:w="1746" w:type="dxa"/>
            <w:tcBorders>
              <w:top w:val="nil"/>
              <w:bottom w:val="nil"/>
            </w:tcBorders>
          </w:tcPr>
          <w:p w:rsidR="008B46A2" w:rsidRPr="008B46A2" w:rsidRDefault="008B46A2" w:rsidP="008B46A2">
            <w:pPr>
              <w:jc w:val="center"/>
              <w:rPr>
                <w:color w:val="000000"/>
              </w:rPr>
            </w:pPr>
            <w:r w:rsidRPr="008B46A2">
              <w:rPr>
                <w:color w:val="000000"/>
              </w:rPr>
              <w:t>-</w:t>
            </w:r>
            <w:r w:rsidR="0032527C">
              <w:rPr>
                <w:color w:val="000000"/>
              </w:rPr>
              <w:t>.</w:t>
            </w:r>
            <w:r w:rsidRPr="008B46A2">
              <w:rPr>
                <w:color w:val="000000"/>
              </w:rPr>
              <w:t>09 (</w:t>
            </w:r>
            <w:r w:rsidR="0032527C">
              <w:rPr>
                <w:color w:val="000000"/>
              </w:rPr>
              <w:t>.</w:t>
            </w:r>
            <w:r w:rsidRPr="008B46A2">
              <w:rPr>
                <w:color w:val="000000"/>
              </w:rPr>
              <w:t>16)</w:t>
            </w:r>
          </w:p>
        </w:tc>
      </w:tr>
      <w:tr w:rsidR="008B46A2" w:rsidRPr="008061F9" w:rsidTr="008B46A2">
        <w:trPr>
          <w:jc w:val="center"/>
        </w:trPr>
        <w:tc>
          <w:tcPr>
            <w:tcW w:w="4338" w:type="dxa"/>
            <w:tcBorders>
              <w:top w:val="nil"/>
              <w:bottom w:val="nil"/>
            </w:tcBorders>
          </w:tcPr>
          <w:p w:rsidR="008B46A2" w:rsidRPr="008061F9" w:rsidRDefault="008B46A2" w:rsidP="00A66509">
            <w:pPr>
              <w:tabs>
                <w:tab w:val="left" w:pos="1085"/>
              </w:tabs>
              <w:spacing w:line="480" w:lineRule="auto"/>
            </w:pPr>
            <w:r w:rsidRPr="008061F9">
              <w:t>Age 3 Externalizing</w:t>
            </w:r>
          </w:p>
        </w:tc>
        <w:tc>
          <w:tcPr>
            <w:tcW w:w="1746" w:type="dxa"/>
            <w:tcBorders>
              <w:top w:val="nil"/>
              <w:bottom w:val="nil"/>
            </w:tcBorders>
          </w:tcPr>
          <w:p w:rsidR="008B46A2" w:rsidRPr="008B46A2" w:rsidRDefault="0032527C" w:rsidP="008B46A2">
            <w:pPr>
              <w:jc w:val="center"/>
              <w:rPr>
                <w:color w:val="000000"/>
              </w:rPr>
            </w:pPr>
            <w:r>
              <w:rPr>
                <w:color w:val="000000"/>
              </w:rPr>
              <w:t>.</w:t>
            </w:r>
            <w:r w:rsidR="008B46A2" w:rsidRPr="008B46A2">
              <w:rPr>
                <w:color w:val="000000"/>
              </w:rPr>
              <w:t>16 (</w:t>
            </w:r>
            <w:r>
              <w:rPr>
                <w:color w:val="000000"/>
              </w:rPr>
              <w:t>.</w:t>
            </w:r>
            <w:r w:rsidR="008B46A2" w:rsidRPr="008B46A2">
              <w:rPr>
                <w:color w:val="000000"/>
              </w:rPr>
              <w:t>21)</w:t>
            </w:r>
          </w:p>
        </w:tc>
        <w:tc>
          <w:tcPr>
            <w:tcW w:w="1746" w:type="dxa"/>
            <w:tcBorders>
              <w:top w:val="nil"/>
              <w:bottom w:val="nil"/>
            </w:tcBorders>
          </w:tcPr>
          <w:p w:rsidR="008B46A2" w:rsidRPr="008B46A2" w:rsidRDefault="0032527C" w:rsidP="008B46A2">
            <w:pPr>
              <w:jc w:val="center"/>
              <w:rPr>
                <w:color w:val="000000"/>
              </w:rPr>
            </w:pPr>
            <w:r>
              <w:rPr>
                <w:color w:val="000000"/>
              </w:rPr>
              <w:t>.</w:t>
            </w:r>
            <w:r w:rsidR="008B46A2" w:rsidRPr="008B46A2">
              <w:rPr>
                <w:color w:val="000000"/>
              </w:rPr>
              <w:t>1</w:t>
            </w:r>
            <w:r>
              <w:rPr>
                <w:color w:val="000000"/>
              </w:rPr>
              <w:t>0</w:t>
            </w:r>
            <w:r w:rsidR="008B46A2" w:rsidRPr="008B46A2">
              <w:rPr>
                <w:color w:val="000000"/>
              </w:rPr>
              <w:t xml:space="preserve"> (</w:t>
            </w:r>
            <w:r>
              <w:rPr>
                <w:color w:val="000000"/>
              </w:rPr>
              <w:t>.</w:t>
            </w:r>
            <w:r w:rsidR="008B46A2" w:rsidRPr="008B46A2">
              <w:rPr>
                <w:color w:val="000000"/>
              </w:rPr>
              <w:t>1</w:t>
            </w:r>
            <w:r>
              <w:rPr>
                <w:color w:val="000000"/>
              </w:rPr>
              <w:t>0</w:t>
            </w:r>
            <w:r w:rsidR="008B46A2" w:rsidRPr="008B46A2">
              <w:rPr>
                <w:color w:val="000000"/>
              </w:rPr>
              <w:t>)</w:t>
            </w:r>
          </w:p>
        </w:tc>
        <w:tc>
          <w:tcPr>
            <w:tcW w:w="1746" w:type="dxa"/>
            <w:tcBorders>
              <w:top w:val="nil"/>
              <w:bottom w:val="nil"/>
            </w:tcBorders>
          </w:tcPr>
          <w:p w:rsidR="008B46A2" w:rsidRPr="008B46A2" w:rsidRDefault="0032527C" w:rsidP="008B46A2">
            <w:pPr>
              <w:jc w:val="center"/>
              <w:rPr>
                <w:color w:val="000000"/>
              </w:rPr>
            </w:pPr>
            <w:r>
              <w:rPr>
                <w:color w:val="000000"/>
              </w:rPr>
              <w:t>.</w:t>
            </w:r>
            <w:r w:rsidR="008B46A2" w:rsidRPr="008B46A2">
              <w:rPr>
                <w:color w:val="000000"/>
              </w:rPr>
              <w:t>53 (</w:t>
            </w:r>
            <w:r>
              <w:rPr>
                <w:color w:val="000000"/>
              </w:rPr>
              <w:t>.</w:t>
            </w:r>
            <w:r w:rsidR="008B46A2" w:rsidRPr="008B46A2">
              <w:rPr>
                <w:color w:val="000000"/>
              </w:rPr>
              <w:t>08)</w:t>
            </w:r>
            <w:r>
              <w:rPr>
                <w:color w:val="000000"/>
              </w:rPr>
              <w:t>***</w:t>
            </w:r>
          </w:p>
        </w:tc>
      </w:tr>
      <w:tr w:rsidR="008B46A2" w:rsidRPr="008061F9" w:rsidTr="008B46A2">
        <w:trPr>
          <w:jc w:val="center"/>
        </w:trPr>
        <w:tc>
          <w:tcPr>
            <w:tcW w:w="4338" w:type="dxa"/>
            <w:tcBorders>
              <w:top w:val="nil"/>
              <w:bottom w:val="nil"/>
            </w:tcBorders>
          </w:tcPr>
          <w:p w:rsidR="008B46A2" w:rsidRPr="008061F9" w:rsidRDefault="008B46A2" w:rsidP="00A66509">
            <w:pPr>
              <w:tabs>
                <w:tab w:val="left" w:pos="1085"/>
              </w:tabs>
              <w:spacing w:line="480" w:lineRule="auto"/>
            </w:pPr>
            <w:r w:rsidRPr="008061F9">
              <w:t xml:space="preserve">Soc X Age 3 </w:t>
            </w:r>
            <w:r>
              <w:t>General factor</w:t>
            </w:r>
          </w:p>
        </w:tc>
        <w:tc>
          <w:tcPr>
            <w:tcW w:w="1746" w:type="dxa"/>
            <w:tcBorders>
              <w:top w:val="nil"/>
              <w:bottom w:val="nil"/>
            </w:tcBorders>
          </w:tcPr>
          <w:p w:rsidR="008B46A2" w:rsidRPr="008B46A2" w:rsidRDefault="0032527C" w:rsidP="008B46A2">
            <w:pPr>
              <w:jc w:val="center"/>
              <w:rPr>
                <w:color w:val="000000"/>
              </w:rPr>
            </w:pPr>
            <w:r>
              <w:rPr>
                <w:color w:val="000000"/>
              </w:rPr>
              <w:t>.0</w:t>
            </w:r>
            <w:r w:rsidR="008B46A2" w:rsidRPr="008B46A2">
              <w:rPr>
                <w:color w:val="000000"/>
              </w:rPr>
              <w:t>0 (</w:t>
            </w:r>
            <w:r>
              <w:rPr>
                <w:color w:val="000000"/>
              </w:rPr>
              <w:t>.</w:t>
            </w:r>
            <w:r w:rsidR="008B46A2" w:rsidRPr="008B46A2">
              <w:rPr>
                <w:color w:val="000000"/>
              </w:rPr>
              <w:t>02)</w:t>
            </w:r>
          </w:p>
        </w:tc>
        <w:tc>
          <w:tcPr>
            <w:tcW w:w="1746" w:type="dxa"/>
            <w:tcBorders>
              <w:top w:val="nil"/>
              <w:bottom w:val="nil"/>
            </w:tcBorders>
          </w:tcPr>
          <w:p w:rsidR="008B46A2" w:rsidRPr="008B46A2" w:rsidRDefault="0032527C" w:rsidP="008B46A2">
            <w:pPr>
              <w:jc w:val="center"/>
              <w:rPr>
                <w:color w:val="000000"/>
              </w:rPr>
            </w:pPr>
            <w:r>
              <w:rPr>
                <w:color w:val="000000"/>
              </w:rPr>
              <w:t>.</w:t>
            </w:r>
            <w:r w:rsidR="008B46A2" w:rsidRPr="008B46A2">
              <w:rPr>
                <w:color w:val="000000"/>
              </w:rPr>
              <w:t>01 (</w:t>
            </w:r>
            <w:r>
              <w:rPr>
                <w:color w:val="000000"/>
              </w:rPr>
              <w:t>.</w:t>
            </w:r>
            <w:r w:rsidR="008B46A2" w:rsidRPr="008B46A2">
              <w:rPr>
                <w:color w:val="000000"/>
              </w:rPr>
              <w:t>01)</w:t>
            </w:r>
          </w:p>
        </w:tc>
        <w:tc>
          <w:tcPr>
            <w:tcW w:w="1746" w:type="dxa"/>
            <w:tcBorders>
              <w:top w:val="nil"/>
              <w:bottom w:val="nil"/>
            </w:tcBorders>
          </w:tcPr>
          <w:p w:rsidR="008B46A2" w:rsidRPr="008B46A2" w:rsidRDefault="008B46A2" w:rsidP="008B46A2">
            <w:pPr>
              <w:jc w:val="center"/>
              <w:rPr>
                <w:color w:val="000000"/>
              </w:rPr>
            </w:pPr>
            <w:r w:rsidRPr="008B46A2">
              <w:rPr>
                <w:color w:val="000000"/>
              </w:rPr>
              <w:t>-</w:t>
            </w:r>
            <w:r w:rsidR="0032527C">
              <w:rPr>
                <w:color w:val="000000"/>
              </w:rPr>
              <w:t>.</w:t>
            </w:r>
            <w:r w:rsidRPr="008B46A2">
              <w:rPr>
                <w:color w:val="000000"/>
              </w:rPr>
              <w:t>01 (</w:t>
            </w:r>
            <w:r w:rsidR="0032527C">
              <w:rPr>
                <w:color w:val="000000"/>
              </w:rPr>
              <w:t>.</w:t>
            </w:r>
            <w:r w:rsidRPr="008B46A2">
              <w:rPr>
                <w:color w:val="000000"/>
              </w:rPr>
              <w:t>01)</w:t>
            </w:r>
          </w:p>
        </w:tc>
      </w:tr>
      <w:tr w:rsidR="008B46A2" w:rsidRPr="008061F9" w:rsidTr="008B46A2">
        <w:trPr>
          <w:jc w:val="center"/>
        </w:trPr>
        <w:tc>
          <w:tcPr>
            <w:tcW w:w="4338" w:type="dxa"/>
            <w:tcBorders>
              <w:top w:val="nil"/>
              <w:bottom w:val="nil"/>
            </w:tcBorders>
          </w:tcPr>
          <w:p w:rsidR="008B46A2" w:rsidRPr="008061F9" w:rsidRDefault="008B46A2" w:rsidP="00A66509">
            <w:pPr>
              <w:tabs>
                <w:tab w:val="left" w:pos="1085"/>
              </w:tabs>
              <w:spacing w:line="480" w:lineRule="auto"/>
            </w:pPr>
            <w:r w:rsidRPr="008061F9">
              <w:t>Soc X Age 3 Internalizing</w:t>
            </w:r>
          </w:p>
        </w:tc>
        <w:tc>
          <w:tcPr>
            <w:tcW w:w="1746" w:type="dxa"/>
            <w:tcBorders>
              <w:top w:val="nil"/>
              <w:bottom w:val="nil"/>
            </w:tcBorders>
          </w:tcPr>
          <w:p w:rsidR="008B46A2" w:rsidRPr="008B46A2" w:rsidRDefault="008B46A2" w:rsidP="008B46A2">
            <w:pPr>
              <w:jc w:val="center"/>
              <w:rPr>
                <w:color w:val="000000"/>
              </w:rPr>
            </w:pPr>
            <w:r w:rsidRPr="008B46A2">
              <w:rPr>
                <w:color w:val="000000"/>
              </w:rPr>
              <w:t>-</w:t>
            </w:r>
            <w:r w:rsidR="0032527C">
              <w:rPr>
                <w:color w:val="000000"/>
              </w:rPr>
              <w:t>.</w:t>
            </w:r>
            <w:r w:rsidRPr="008B46A2">
              <w:rPr>
                <w:color w:val="000000"/>
              </w:rPr>
              <w:t>03 (</w:t>
            </w:r>
            <w:r w:rsidR="0032527C">
              <w:rPr>
                <w:color w:val="000000"/>
              </w:rPr>
              <w:t>.</w:t>
            </w:r>
            <w:r w:rsidRPr="008B46A2">
              <w:rPr>
                <w:color w:val="000000"/>
              </w:rPr>
              <w:t>08)</w:t>
            </w:r>
          </w:p>
        </w:tc>
        <w:tc>
          <w:tcPr>
            <w:tcW w:w="1746" w:type="dxa"/>
            <w:tcBorders>
              <w:top w:val="nil"/>
              <w:bottom w:val="nil"/>
            </w:tcBorders>
          </w:tcPr>
          <w:p w:rsidR="008B46A2" w:rsidRPr="008B46A2" w:rsidRDefault="008B46A2" w:rsidP="008B46A2">
            <w:pPr>
              <w:jc w:val="center"/>
              <w:rPr>
                <w:color w:val="000000"/>
              </w:rPr>
            </w:pPr>
            <w:r w:rsidRPr="008B46A2">
              <w:rPr>
                <w:color w:val="000000"/>
              </w:rPr>
              <w:t>-</w:t>
            </w:r>
            <w:r w:rsidR="0032527C">
              <w:rPr>
                <w:color w:val="000000"/>
              </w:rPr>
              <w:t>.</w:t>
            </w:r>
            <w:r w:rsidRPr="008B46A2">
              <w:rPr>
                <w:color w:val="000000"/>
              </w:rPr>
              <w:t>06 (</w:t>
            </w:r>
            <w:r w:rsidR="0032527C">
              <w:rPr>
                <w:color w:val="000000"/>
              </w:rPr>
              <w:t>.</w:t>
            </w:r>
            <w:r w:rsidRPr="008B46A2">
              <w:rPr>
                <w:color w:val="000000"/>
              </w:rPr>
              <w:t>05)</w:t>
            </w:r>
          </w:p>
        </w:tc>
        <w:tc>
          <w:tcPr>
            <w:tcW w:w="1746" w:type="dxa"/>
            <w:tcBorders>
              <w:top w:val="nil"/>
              <w:bottom w:val="nil"/>
            </w:tcBorders>
          </w:tcPr>
          <w:p w:rsidR="008B46A2" w:rsidRPr="008B46A2" w:rsidRDefault="008B46A2" w:rsidP="008B46A2">
            <w:pPr>
              <w:jc w:val="center"/>
              <w:rPr>
                <w:color w:val="000000"/>
              </w:rPr>
            </w:pPr>
            <w:r w:rsidRPr="008B46A2">
              <w:rPr>
                <w:color w:val="000000"/>
              </w:rPr>
              <w:t>-</w:t>
            </w:r>
            <w:r w:rsidR="0032527C">
              <w:rPr>
                <w:color w:val="000000"/>
              </w:rPr>
              <w:t>.</w:t>
            </w:r>
            <w:r w:rsidRPr="008B46A2">
              <w:rPr>
                <w:color w:val="000000"/>
              </w:rPr>
              <w:t>01 (</w:t>
            </w:r>
            <w:r w:rsidR="0032527C">
              <w:rPr>
                <w:color w:val="000000"/>
              </w:rPr>
              <w:t>.</w:t>
            </w:r>
            <w:r w:rsidRPr="008B46A2">
              <w:rPr>
                <w:color w:val="000000"/>
              </w:rPr>
              <w:t>02)</w:t>
            </w:r>
          </w:p>
        </w:tc>
      </w:tr>
      <w:tr w:rsidR="008B46A2" w:rsidRPr="008061F9" w:rsidTr="008B46A2">
        <w:trPr>
          <w:jc w:val="center"/>
        </w:trPr>
        <w:tc>
          <w:tcPr>
            <w:tcW w:w="4338" w:type="dxa"/>
            <w:tcBorders>
              <w:top w:val="nil"/>
              <w:bottom w:val="single" w:sz="4" w:space="0" w:color="auto"/>
            </w:tcBorders>
          </w:tcPr>
          <w:p w:rsidR="008B46A2" w:rsidRPr="008061F9" w:rsidRDefault="008B46A2" w:rsidP="00A66509">
            <w:pPr>
              <w:tabs>
                <w:tab w:val="left" w:pos="1085"/>
              </w:tabs>
              <w:spacing w:line="480" w:lineRule="auto"/>
            </w:pPr>
            <w:r w:rsidRPr="008061F9">
              <w:t>Soc X Age 3 Externalizing</w:t>
            </w:r>
          </w:p>
        </w:tc>
        <w:tc>
          <w:tcPr>
            <w:tcW w:w="1746" w:type="dxa"/>
            <w:tcBorders>
              <w:top w:val="nil"/>
              <w:bottom w:val="single" w:sz="4" w:space="0" w:color="auto"/>
            </w:tcBorders>
          </w:tcPr>
          <w:p w:rsidR="008B46A2" w:rsidRPr="008B46A2" w:rsidRDefault="008B46A2" w:rsidP="008B46A2">
            <w:pPr>
              <w:jc w:val="center"/>
              <w:rPr>
                <w:color w:val="000000"/>
              </w:rPr>
            </w:pPr>
            <w:r w:rsidRPr="008B46A2">
              <w:rPr>
                <w:color w:val="000000"/>
              </w:rPr>
              <w:t>-</w:t>
            </w:r>
            <w:r w:rsidR="0032527C">
              <w:rPr>
                <w:color w:val="000000"/>
              </w:rPr>
              <w:t>.</w:t>
            </w:r>
            <w:r w:rsidRPr="008B46A2">
              <w:rPr>
                <w:color w:val="000000"/>
              </w:rPr>
              <w:t>01 (</w:t>
            </w:r>
            <w:r w:rsidR="0032527C">
              <w:rPr>
                <w:color w:val="000000"/>
              </w:rPr>
              <w:t>.</w:t>
            </w:r>
            <w:r w:rsidRPr="008B46A2">
              <w:rPr>
                <w:color w:val="000000"/>
              </w:rPr>
              <w:t>03)</w:t>
            </w:r>
          </w:p>
        </w:tc>
        <w:tc>
          <w:tcPr>
            <w:tcW w:w="1746" w:type="dxa"/>
            <w:tcBorders>
              <w:top w:val="nil"/>
              <w:bottom w:val="single" w:sz="4" w:space="0" w:color="auto"/>
            </w:tcBorders>
          </w:tcPr>
          <w:p w:rsidR="008B46A2" w:rsidRPr="008B46A2" w:rsidRDefault="008B46A2" w:rsidP="008B46A2">
            <w:pPr>
              <w:jc w:val="center"/>
              <w:rPr>
                <w:color w:val="000000"/>
              </w:rPr>
            </w:pPr>
            <w:r w:rsidRPr="008B46A2">
              <w:rPr>
                <w:color w:val="000000"/>
              </w:rPr>
              <w:t>-</w:t>
            </w:r>
            <w:r w:rsidR="0032527C">
              <w:rPr>
                <w:color w:val="000000"/>
              </w:rPr>
              <w:t>.</w:t>
            </w:r>
            <w:r w:rsidRPr="008B46A2">
              <w:rPr>
                <w:color w:val="000000"/>
              </w:rPr>
              <w:t>01 (</w:t>
            </w:r>
            <w:r w:rsidR="0032527C">
              <w:rPr>
                <w:color w:val="000000"/>
              </w:rPr>
              <w:t>.</w:t>
            </w:r>
            <w:r w:rsidRPr="008B46A2">
              <w:rPr>
                <w:color w:val="000000"/>
              </w:rPr>
              <w:t>01)</w:t>
            </w:r>
          </w:p>
        </w:tc>
        <w:tc>
          <w:tcPr>
            <w:tcW w:w="1746" w:type="dxa"/>
            <w:tcBorders>
              <w:top w:val="nil"/>
              <w:bottom w:val="single" w:sz="4" w:space="0" w:color="auto"/>
            </w:tcBorders>
          </w:tcPr>
          <w:p w:rsidR="008B46A2" w:rsidRPr="008B46A2" w:rsidRDefault="008B46A2" w:rsidP="008B46A2">
            <w:pPr>
              <w:jc w:val="center"/>
              <w:rPr>
                <w:color w:val="000000"/>
              </w:rPr>
            </w:pPr>
            <w:r w:rsidRPr="008B46A2">
              <w:rPr>
                <w:color w:val="000000"/>
              </w:rPr>
              <w:t>-</w:t>
            </w:r>
            <w:r w:rsidR="0032527C">
              <w:rPr>
                <w:color w:val="000000"/>
              </w:rPr>
              <w:t>.</w:t>
            </w:r>
            <w:r w:rsidRPr="008B46A2">
              <w:rPr>
                <w:color w:val="000000"/>
              </w:rPr>
              <w:t>02 (</w:t>
            </w:r>
            <w:r w:rsidR="0032527C">
              <w:rPr>
                <w:color w:val="000000"/>
              </w:rPr>
              <w:t>.</w:t>
            </w:r>
            <w:r w:rsidRPr="008B46A2">
              <w:rPr>
                <w:color w:val="000000"/>
              </w:rPr>
              <w:t>02)</w:t>
            </w:r>
          </w:p>
        </w:tc>
      </w:tr>
      <w:tr w:rsidR="00E36D8A" w:rsidRPr="008061F9" w:rsidTr="008B46A2">
        <w:trPr>
          <w:jc w:val="center"/>
        </w:trPr>
        <w:tc>
          <w:tcPr>
            <w:tcW w:w="4338" w:type="dxa"/>
            <w:tcBorders>
              <w:top w:val="single" w:sz="4" w:space="0" w:color="auto"/>
              <w:bottom w:val="single" w:sz="4" w:space="0" w:color="auto"/>
            </w:tcBorders>
          </w:tcPr>
          <w:p w:rsidR="00E36D8A" w:rsidRPr="008061F9" w:rsidRDefault="00E36D8A" w:rsidP="00A66509">
            <w:pPr>
              <w:tabs>
                <w:tab w:val="left" w:pos="1085"/>
              </w:tabs>
              <w:spacing w:line="480" w:lineRule="auto"/>
              <w:rPr>
                <w:b/>
              </w:rPr>
            </w:pPr>
            <w:r w:rsidRPr="008061F9">
              <w:rPr>
                <w:b/>
              </w:rPr>
              <w:t xml:space="preserve">Maternal Parenting </w:t>
            </w:r>
          </w:p>
        </w:tc>
        <w:tc>
          <w:tcPr>
            <w:tcW w:w="1746" w:type="dxa"/>
            <w:tcBorders>
              <w:top w:val="single" w:sz="4" w:space="0" w:color="auto"/>
              <w:bottom w:val="single" w:sz="4" w:space="0" w:color="auto"/>
            </w:tcBorders>
          </w:tcPr>
          <w:p w:rsidR="00E36D8A" w:rsidRPr="008B46A2" w:rsidRDefault="00E36D8A" w:rsidP="008B46A2">
            <w:pPr>
              <w:spacing w:line="480" w:lineRule="auto"/>
              <w:jc w:val="center"/>
              <w:rPr>
                <w:color w:val="000000"/>
              </w:rPr>
            </w:pPr>
          </w:p>
        </w:tc>
        <w:tc>
          <w:tcPr>
            <w:tcW w:w="1746" w:type="dxa"/>
            <w:tcBorders>
              <w:top w:val="single" w:sz="4" w:space="0" w:color="auto"/>
              <w:bottom w:val="single" w:sz="4" w:space="0" w:color="auto"/>
            </w:tcBorders>
          </w:tcPr>
          <w:p w:rsidR="00E36D8A" w:rsidRPr="008B46A2" w:rsidRDefault="00E36D8A" w:rsidP="008B46A2">
            <w:pPr>
              <w:spacing w:line="480" w:lineRule="auto"/>
              <w:jc w:val="center"/>
              <w:rPr>
                <w:color w:val="000000"/>
              </w:rPr>
            </w:pPr>
          </w:p>
        </w:tc>
        <w:tc>
          <w:tcPr>
            <w:tcW w:w="1746" w:type="dxa"/>
            <w:tcBorders>
              <w:top w:val="single" w:sz="4" w:space="0" w:color="auto"/>
              <w:bottom w:val="single" w:sz="4" w:space="0" w:color="auto"/>
            </w:tcBorders>
          </w:tcPr>
          <w:p w:rsidR="00E36D8A" w:rsidRPr="008B46A2" w:rsidRDefault="00E36D8A" w:rsidP="008B46A2">
            <w:pPr>
              <w:spacing w:line="480" w:lineRule="auto"/>
              <w:jc w:val="center"/>
            </w:pPr>
          </w:p>
        </w:tc>
      </w:tr>
      <w:tr w:rsidR="008B46A2" w:rsidRPr="008061F9" w:rsidTr="008B46A2">
        <w:tblPrEx>
          <w:jc w:val="left"/>
        </w:tblPrEx>
        <w:tc>
          <w:tcPr>
            <w:tcW w:w="4338" w:type="dxa"/>
            <w:tcBorders>
              <w:top w:val="single" w:sz="4" w:space="0" w:color="auto"/>
              <w:bottom w:val="nil"/>
            </w:tcBorders>
          </w:tcPr>
          <w:p w:rsidR="008B46A2" w:rsidRPr="008061F9" w:rsidRDefault="008B46A2" w:rsidP="00A66509">
            <w:pPr>
              <w:spacing w:line="480" w:lineRule="auto"/>
            </w:pPr>
            <w:r w:rsidRPr="008061F9">
              <w:t>Authoritative</w:t>
            </w:r>
          </w:p>
        </w:tc>
        <w:tc>
          <w:tcPr>
            <w:tcW w:w="1746" w:type="dxa"/>
            <w:tcBorders>
              <w:top w:val="single" w:sz="4" w:space="0" w:color="auto"/>
              <w:bottom w:val="nil"/>
            </w:tcBorders>
          </w:tcPr>
          <w:p w:rsidR="008B46A2" w:rsidRPr="008B46A2" w:rsidRDefault="0032527C" w:rsidP="008B46A2">
            <w:pPr>
              <w:jc w:val="center"/>
              <w:rPr>
                <w:color w:val="000000"/>
              </w:rPr>
            </w:pPr>
            <w:r>
              <w:rPr>
                <w:color w:val="000000"/>
              </w:rPr>
              <w:t>.00 (.00)</w:t>
            </w:r>
          </w:p>
        </w:tc>
        <w:tc>
          <w:tcPr>
            <w:tcW w:w="1746" w:type="dxa"/>
            <w:tcBorders>
              <w:top w:val="single" w:sz="4" w:space="0" w:color="auto"/>
              <w:bottom w:val="nil"/>
            </w:tcBorders>
          </w:tcPr>
          <w:p w:rsidR="008B46A2" w:rsidRPr="008B46A2" w:rsidRDefault="0032527C" w:rsidP="008B46A2">
            <w:pPr>
              <w:jc w:val="center"/>
              <w:rPr>
                <w:color w:val="000000"/>
              </w:rPr>
            </w:pPr>
            <w:r>
              <w:rPr>
                <w:color w:val="000000"/>
              </w:rPr>
              <w:t>.00 (.00)</w:t>
            </w:r>
          </w:p>
        </w:tc>
        <w:tc>
          <w:tcPr>
            <w:tcW w:w="1746" w:type="dxa"/>
            <w:tcBorders>
              <w:top w:val="single" w:sz="4" w:space="0" w:color="auto"/>
              <w:bottom w:val="nil"/>
            </w:tcBorders>
          </w:tcPr>
          <w:p w:rsidR="008B46A2" w:rsidRPr="008B46A2" w:rsidRDefault="0032527C" w:rsidP="008B46A2">
            <w:pPr>
              <w:jc w:val="center"/>
              <w:rPr>
                <w:color w:val="000000"/>
              </w:rPr>
            </w:pPr>
            <w:r>
              <w:rPr>
                <w:color w:val="000000"/>
              </w:rPr>
              <w:t>.00 (.00)</w:t>
            </w:r>
          </w:p>
        </w:tc>
      </w:tr>
      <w:tr w:rsidR="008B46A2" w:rsidRPr="008061F9" w:rsidTr="008B46A2">
        <w:tblPrEx>
          <w:jc w:val="left"/>
        </w:tblPrEx>
        <w:tc>
          <w:tcPr>
            <w:tcW w:w="4338" w:type="dxa"/>
            <w:tcBorders>
              <w:top w:val="nil"/>
              <w:bottom w:val="nil"/>
            </w:tcBorders>
          </w:tcPr>
          <w:p w:rsidR="008B46A2" w:rsidRPr="008061F9" w:rsidRDefault="008B46A2" w:rsidP="00A66509">
            <w:pPr>
              <w:spacing w:line="480" w:lineRule="auto"/>
            </w:pPr>
            <w:r w:rsidRPr="008061F9">
              <w:t xml:space="preserve">Age 3 </w:t>
            </w:r>
            <w:r>
              <w:t>General factor</w:t>
            </w:r>
          </w:p>
        </w:tc>
        <w:tc>
          <w:tcPr>
            <w:tcW w:w="1746" w:type="dxa"/>
            <w:tcBorders>
              <w:top w:val="nil"/>
              <w:bottom w:val="nil"/>
            </w:tcBorders>
          </w:tcPr>
          <w:p w:rsidR="008B46A2" w:rsidRPr="008B46A2" w:rsidRDefault="0032527C" w:rsidP="008B46A2">
            <w:pPr>
              <w:jc w:val="center"/>
              <w:rPr>
                <w:color w:val="000000"/>
              </w:rPr>
            </w:pPr>
            <w:r>
              <w:rPr>
                <w:color w:val="000000"/>
              </w:rPr>
              <w:t>.</w:t>
            </w:r>
            <w:r w:rsidR="008B46A2" w:rsidRPr="008B46A2">
              <w:rPr>
                <w:color w:val="000000"/>
              </w:rPr>
              <w:t>7</w:t>
            </w:r>
            <w:r>
              <w:rPr>
                <w:color w:val="000000"/>
              </w:rPr>
              <w:t>0</w:t>
            </w:r>
            <w:r w:rsidR="008B46A2" w:rsidRPr="008B46A2">
              <w:rPr>
                <w:color w:val="000000"/>
              </w:rPr>
              <w:t xml:space="preserve"> (</w:t>
            </w:r>
            <w:r>
              <w:rPr>
                <w:color w:val="000000"/>
              </w:rPr>
              <w:t>.</w:t>
            </w:r>
            <w:r w:rsidR="008B46A2" w:rsidRPr="008B46A2">
              <w:rPr>
                <w:color w:val="000000"/>
              </w:rPr>
              <w:t>17)</w:t>
            </w:r>
            <w:r>
              <w:rPr>
                <w:color w:val="000000"/>
              </w:rPr>
              <w:t>***</w:t>
            </w:r>
          </w:p>
        </w:tc>
        <w:tc>
          <w:tcPr>
            <w:tcW w:w="1746" w:type="dxa"/>
            <w:tcBorders>
              <w:top w:val="nil"/>
              <w:bottom w:val="nil"/>
            </w:tcBorders>
          </w:tcPr>
          <w:p w:rsidR="008B46A2" w:rsidRPr="008B46A2" w:rsidRDefault="008B46A2" w:rsidP="008B46A2">
            <w:pPr>
              <w:jc w:val="center"/>
              <w:rPr>
                <w:color w:val="000000"/>
              </w:rPr>
            </w:pPr>
            <w:r w:rsidRPr="008B46A2">
              <w:rPr>
                <w:color w:val="000000"/>
              </w:rPr>
              <w:t>-</w:t>
            </w:r>
            <w:r w:rsidR="0032527C">
              <w:rPr>
                <w:color w:val="000000"/>
              </w:rPr>
              <w:t>.</w:t>
            </w:r>
            <w:r w:rsidRPr="008B46A2">
              <w:rPr>
                <w:color w:val="000000"/>
              </w:rPr>
              <w:t>26 (</w:t>
            </w:r>
            <w:r w:rsidR="0032527C">
              <w:rPr>
                <w:color w:val="000000"/>
              </w:rPr>
              <w:t>.</w:t>
            </w:r>
            <w:r w:rsidRPr="008B46A2">
              <w:rPr>
                <w:color w:val="000000"/>
              </w:rPr>
              <w:t>37)</w:t>
            </w:r>
          </w:p>
        </w:tc>
        <w:tc>
          <w:tcPr>
            <w:tcW w:w="1746" w:type="dxa"/>
            <w:tcBorders>
              <w:top w:val="nil"/>
              <w:bottom w:val="nil"/>
            </w:tcBorders>
          </w:tcPr>
          <w:p w:rsidR="008B46A2" w:rsidRPr="008B46A2" w:rsidRDefault="0032527C" w:rsidP="008B46A2">
            <w:pPr>
              <w:jc w:val="center"/>
              <w:rPr>
                <w:color w:val="000000"/>
              </w:rPr>
            </w:pPr>
            <w:r>
              <w:rPr>
                <w:color w:val="000000"/>
              </w:rPr>
              <w:t>.</w:t>
            </w:r>
            <w:r w:rsidR="008B46A2" w:rsidRPr="008B46A2">
              <w:rPr>
                <w:color w:val="000000"/>
              </w:rPr>
              <w:t>31 (</w:t>
            </w:r>
            <w:r>
              <w:rPr>
                <w:color w:val="000000"/>
              </w:rPr>
              <w:t>.</w:t>
            </w:r>
            <w:r w:rsidR="008B46A2" w:rsidRPr="008B46A2">
              <w:rPr>
                <w:color w:val="000000"/>
              </w:rPr>
              <w:t>41)</w:t>
            </w:r>
          </w:p>
        </w:tc>
      </w:tr>
      <w:tr w:rsidR="008B46A2" w:rsidRPr="008061F9" w:rsidTr="008B46A2">
        <w:tblPrEx>
          <w:jc w:val="left"/>
        </w:tblPrEx>
        <w:tc>
          <w:tcPr>
            <w:tcW w:w="4338" w:type="dxa"/>
            <w:tcBorders>
              <w:top w:val="nil"/>
              <w:bottom w:val="nil"/>
            </w:tcBorders>
          </w:tcPr>
          <w:p w:rsidR="008B46A2" w:rsidRPr="008061F9" w:rsidRDefault="008B46A2" w:rsidP="00A66509">
            <w:pPr>
              <w:spacing w:line="480" w:lineRule="auto"/>
            </w:pPr>
            <w:r w:rsidRPr="008061F9">
              <w:t>Age 3 Internalizing</w:t>
            </w:r>
          </w:p>
        </w:tc>
        <w:tc>
          <w:tcPr>
            <w:tcW w:w="1746" w:type="dxa"/>
            <w:tcBorders>
              <w:top w:val="nil"/>
              <w:bottom w:val="nil"/>
            </w:tcBorders>
          </w:tcPr>
          <w:p w:rsidR="008B46A2" w:rsidRPr="008B46A2" w:rsidRDefault="008B46A2" w:rsidP="008B46A2">
            <w:pPr>
              <w:jc w:val="center"/>
              <w:rPr>
                <w:color w:val="000000"/>
              </w:rPr>
            </w:pPr>
            <w:r w:rsidRPr="008B46A2">
              <w:rPr>
                <w:color w:val="000000"/>
              </w:rPr>
              <w:t>-</w:t>
            </w:r>
            <w:r w:rsidR="0032527C">
              <w:rPr>
                <w:color w:val="000000"/>
              </w:rPr>
              <w:t>.</w:t>
            </w:r>
            <w:r w:rsidRPr="008B46A2">
              <w:rPr>
                <w:color w:val="000000"/>
              </w:rPr>
              <w:t>03 (1.56)</w:t>
            </w:r>
          </w:p>
        </w:tc>
        <w:tc>
          <w:tcPr>
            <w:tcW w:w="1746" w:type="dxa"/>
            <w:tcBorders>
              <w:top w:val="nil"/>
              <w:bottom w:val="nil"/>
            </w:tcBorders>
          </w:tcPr>
          <w:p w:rsidR="008B46A2" w:rsidRPr="008B46A2" w:rsidRDefault="008B46A2" w:rsidP="008B46A2">
            <w:pPr>
              <w:jc w:val="center"/>
              <w:rPr>
                <w:color w:val="000000"/>
              </w:rPr>
            </w:pPr>
            <w:r w:rsidRPr="008B46A2">
              <w:rPr>
                <w:color w:val="000000"/>
              </w:rPr>
              <w:t>1.38 (1.61)</w:t>
            </w:r>
          </w:p>
        </w:tc>
        <w:tc>
          <w:tcPr>
            <w:tcW w:w="1746" w:type="dxa"/>
            <w:tcBorders>
              <w:top w:val="nil"/>
              <w:bottom w:val="nil"/>
            </w:tcBorders>
          </w:tcPr>
          <w:p w:rsidR="008B46A2" w:rsidRPr="008B46A2" w:rsidRDefault="008B46A2" w:rsidP="008B46A2">
            <w:pPr>
              <w:jc w:val="center"/>
              <w:rPr>
                <w:color w:val="000000"/>
              </w:rPr>
            </w:pPr>
            <w:r w:rsidRPr="008B46A2">
              <w:rPr>
                <w:color w:val="000000"/>
              </w:rPr>
              <w:t>-</w:t>
            </w:r>
            <w:r w:rsidR="0032527C">
              <w:rPr>
                <w:color w:val="000000"/>
              </w:rPr>
              <w:t>.</w:t>
            </w:r>
            <w:r w:rsidRPr="008B46A2">
              <w:rPr>
                <w:color w:val="000000"/>
              </w:rPr>
              <w:t>3</w:t>
            </w:r>
            <w:r w:rsidR="0032527C">
              <w:rPr>
                <w:color w:val="000000"/>
              </w:rPr>
              <w:t>0</w:t>
            </w:r>
            <w:r w:rsidRPr="008B46A2">
              <w:rPr>
                <w:color w:val="000000"/>
              </w:rPr>
              <w:t xml:space="preserve"> (1.35)</w:t>
            </w:r>
          </w:p>
        </w:tc>
      </w:tr>
      <w:tr w:rsidR="008B46A2" w:rsidRPr="008061F9" w:rsidTr="008B46A2">
        <w:tblPrEx>
          <w:jc w:val="left"/>
        </w:tblPrEx>
        <w:tc>
          <w:tcPr>
            <w:tcW w:w="4338" w:type="dxa"/>
            <w:tcBorders>
              <w:top w:val="nil"/>
              <w:bottom w:val="nil"/>
            </w:tcBorders>
          </w:tcPr>
          <w:p w:rsidR="008B46A2" w:rsidRPr="008061F9" w:rsidRDefault="008B46A2" w:rsidP="00A66509">
            <w:pPr>
              <w:spacing w:line="480" w:lineRule="auto"/>
            </w:pPr>
            <w:r w:rsidRPr="008061F9">
              <w:t>Age 3 Externalizing</w:t>
            </w:r>
          </w:p>
        </w:tc>
        <w:tc>
          <w:tcPr>
            <w:tcW w:w="1746" w:type="dxa"/>
            <w:tcBorders>
              <w:top w:val="nil"/>
              <w:bottom w:val="nil"/>
            </w:tcBorders>
          </w:tcPr>
          <w:p w:rsidR="008B46A2" w:rsidRPr="008B46A2" w:rsidRDefault="0032527C" w:rsidP="008B46A2">
            <w:pPr>
              <w:jc w:val="center"/>
              <w:rPr>
                <w:color w:val="000000"/>
              </w:rPr>
            </w:pPr>
            <w:r>
              <w:rPr>
                <w:color w:val="000000"/>
              </w:rPr>
              <w:t>.</w:t>
            </w:r>
            <w:r w:rsidR="008B46A2" w:rsidRPr="008B46A2">
              <w:rPr>
                <w:color w:val="000000"/>
              </w:rPr>
              <w:t>13 (</w:t>
            </w:r>
            <w:r>
              <w:rPr>
                <w:color w:val="000000"/>
              </w:rPr>
              <w:t>.</w:t>
            </w:r>
            <w:r w:rsidR="008B46A2" w:rsidRPr="008B46A2">
              <w:rPr>
                <w:color w:val="000000"/>
              </w:rPr>
              <w:t>22)</w:t>
            </w:r>
          </w:p>
        </w:tc>
        <w:tc>
          <w:tcPr>
            <w:tcW w:w="1746" w:type="dxa"/>
            <w:tcBorders>
              <w:top w:val="nil"/>
              <w:bottom w:val="nil"/>
            </w:tcBorders>
          </w:tcPr>
          <w:p w:rsidR="008B46A2" w:rsidRPr="008B46A2" w:rsidRDefault="0032527C" w:rsidP="008B46A2">
            <w:pPr>
              <w:jc w:val="center"/>
              <w:rPr>
                <w:color w:val="000000"/>
              </w:rPr>
            </w:pPr>
            <w:r>
              <w:rPr>
                <w:color w:val="000000"/>
              </w:rPr>
              <w:t>.</w:t>
            </w:r>
            <w:r w:rsidR="008B46A2" w:rsidRPr="008B46A2">
              <w:rPr>
                <w:color w:val="000000"/>
              </w:rPr>
              <w:t>13 (</w:t>
            </w:r>
            <w:r>
              <w:rPr>
                <w:color w:val="000000"/>
              </w:rPr>
              <w:t>.</w:t>
            </w:r>
            <w:r w:rsidR="008B46A2" w:rsidRPr="008B46A2">
              <w:rPr>
                <w:color w:val="000000"/>
              </w:rPr>
              <w:t>42)</w:t>
            </w:r>
          </w:p>
        </w:tc>
        <w:tc>
          <w:tcPr>
            <w:tcW w:w="1746" w:type="dxa"/>
            <w:tcBorders>
              <w:top w:val="nil"/>
              <w:bottom w:val="nil"/>
            </w:tcBorders>
          </w:tcPr>
          <w:p w:rsidR="008B46A2" w:rsidRPr="008B46A2" w:rsidRDefault="0032527C" w:rsidP="008B46A2">
            <w:pPr>
              <w:jc w:val="center"/>
              <w:rPr>
                <w:color w:val="000000"/>
              </w:rPr>
            </w:pPr>
            <w:r>
              <w:rPr>
                <w:color w:val="000000"/>
              </w:rPr>
              <w:t>.</w:t>
            </w:r>
            <w:r w:rsidR="008B46A2" w:rsidRPr="008B46A2">
              <w:rPr>
                <w:color w:val="000000"/>
              </w:rPr>
              <w:t>63 (</w:t>
            </w:r>
            <w:r>
              <w:rPr>
                <w:color w:val="000000"/>
              </w:rPr>
              <w:t>.</w:t>
            </w:r>
            <w:r w:rsidR="008B46A2" w:rsidRPr="008B46A2">
              <w:rPr>
                <w:color w:val="000000"/>
              </w:rPr>
              <w:t>13)</w:t>
            </w:r>
            <w:r>
              <w:rPr>
                <w:color w:val="000000"/>
              </w:rPr>
              <w:t>***</w:t>
            </w:r>
          </w:p>
        </w:tc>
      </w:tr>
      <w:tr w:rsidR="008B46A2" w:rsidRPr="008061F9" w:rsidTr="008B46A2">
        <w:tblPrEx>
          <w:jc w:val="left"/>
        </w:tblPrEx>
        <w:tc>
          <w:tcPr>
            <w:tcW w:w="4338" w:type="dxa"/>
            <w:tcBorders>
              <w:top w:val="nil"/>
              <w:bottom w:val="nil"/>
            </w:tcBorders>
          </w:tcPr>
          <w:p w:rsidR="008B46A2" w:rsidRPr="008061F9" w:rsidRDefault="008B46A2" w:rsidP="00A66509">
            <w:pPr>
              <w:spacing w:line="480" w:lineRule="auto"/>
            </w:pPr>
            <w:r w:rsidRPr="008061F9">
              <w:t xml:space="preserve">Authoritative X Age 3 </w:t>
            </w:r>
            <w:r>
              <w:t>General factor</w:t>
            </w:r>
          </w:p>
        </w:tc>
        <w:tc>
          <w:tcPr>
            <w:tcW w:w="1746" w:type="dxa"/>
            <w:tcBorders>
              <w:top w:val="nil"/>
              <w:bottom w:val="nil"/>
            </w:tcBorders>
          </w:tcPr>
          <w:p w:rsidR="008B46A2" w:rsidRPr="008B46A2" w:rsidRDefault="0032527C" w:rsidP="008B46A2">
            <w:pPr>
              <w:jc w:val="center"/>
              <w:rPr>
                <w:color w:val="000000"/>
              </w:rPr>
            </w:pPr>
            <w:r>
              <w:rPr>
                <w:color w:val="000000"/>
              </w:rPr>
              <w:t>.</w:t>
            </w:r>
            <w:r w:rsidR="008B46A2" w:rsidRPr="008B46A2">
              <w:rPr>
                <w:color w:val="000000"/>
              </w:rPr>
              <w:t>02 (</w:t>
            </w:r>
            <w:r>
              <w:rPr>
                <w:color w:val="000000"/>
              </w:rPr>
              <w:t>.</w:t>
            </w:r>
            <w:r w:rsidR="008B46A2" w:rsidRPr="008B46A2">
              <w:rPr>
                <w:color w:val="000000"/>
              </w:rPr>
              <w:t>01)</w:t>
            </w:r>
          </w:p>
        </w:tc>
        <w:tc>
          <w:tcPr>
            <w:tcW w:w="1746" w:type="dxa"/>
            <w:tcBorders>
              <w:top w:val="nil"/>
              <w:bottom w:val="nil"/>
            </w:tcBorders>
          </w:tcPr>
          <w:p w:rsidR="008B46A2" w:rsidRPr="008B46A2" w:rsidRDefault="008B46A2" w:rsidP="008B46A2">
            <w:pPr>
              <w:jc w:val="center"/>
              <w:rPr>
                <w:color w:val="000000"/>
              </w:rPr>
            </w:pPr>
            <w:r w:rsidRPr="008B46A2">
              <w:rPr>
                <w:color w:val="000000"/>
              </w:rPr>
              <w:t>-</w:t>
            </w:r>
            <w:r w:rsidR="0032527C">
              <w:rPr>
                <w:color w:val="000000"/>
              </w:rPr>
              <w:t>.</w:t>
            </w:r>
            <w:r w:rsidRPr="008B46A2">
              <w:rPr>
                <w:color w:val="000000"/>
              </w:rPr>
              <w:t>02 (</w:t>
            </w:r>
            <w:r w:rsidR="0032527C">
              <w:rPr>
                <w:color w:val="000000"/>
              </w:rPr>
              <w:t>.</w:t>
            </w:r>
            <w:r w:rsidRPr="008B46A2">
              <w:rPr>
                <w:color w:val="000000"/>
              </w:rPr>
              <w:t>08)</w:t>
            </w:r>
          </w:p>
        </w:tc>
        <w:tc>
          <w:tcPr>
            <w:tcW w:w="1746" w:type="dxa"/>
            <w:tcBorders>
              <w:top w:val="nil"/>
              <w:bottom w:val="nil"/>
            </w:tcBorders>
          </w:tcPr>
          <w:p w:rsidR="008B46A2" w:rsidRPr="008B46A2" w:rsidRDefault="008B46A2" w:rsidP="008B46A2">
            <w:pPr>
              <w:jc w:val="center"/>
              <w:rPr>
                <w:color w:val="000000"/>
              </w:rPr>
            </w:pPr>
            <w:r w:rsidRPr="008B46A2">
              <w:rPr>
                <w:color w:val="000000"/>
              </w:rPr>
              <w:t>0</w:t>
            </w:r>
            <w:r w:rsidR="0032527C">
              <w:rPr>
                <w:color w:val="000000"/>
              </w:rPr>
              <w:t>0</w:t>
            </w:r>
            <w:r w:rsidRPr="008B46A2">
              <w:rPr>
                <w:color w:val="000000"/>
              </w:rPr>
              <w:t xml:space="preserve"> (</w:t>
            </w:r>
            <w:r w:rsidR="0032527C">
              <w:rPr>
                <w:color w:val="000000"/>
              </w:rPr>
              <w:t>.</w:t>
            </w:r>
            <w:r w:rsidRPr="008B46A2">
              <w:rPr>
                <w:color w:val="000000"/>
              </w:rPr>
              <w:t>02)</w:t>
            </w:r>
          </w:p>
        </w:tc>
      </w:tr>
      <w:tr w:rsidR="008B46A2" w:rsidRPr="008061F9" w:rsidTr="008B46A2">
        <w:tblPrEx>
          <w:jc w:val="left"/>
        </w:tblPrEx>
        <w:tc>
          <w:tcPr>
            <w:tcW w:w="4338" w:type="dxa"/>
            <w:tcBorders>
              <w:top w:val="nil"/>
              <w:bottom w:val="nil"/>
            </w:tcBorders>
          </w:tcPr>
          <w:p w:rsidR="008B46A2" w:rsidRPr="008061F9" w:rsidRDefault="008B46A2" w:rsidP="00A66509">
            <w:pPr>
              <w:spacing w:line="480" w:lineRule="auto"/>
            </w:pPr>
            <w:r w:rsidRPr="008061F9">
              <w:t>Authoritative X Age 3 Internalizing</w:t>
            </w:r>
          </w:p>
        </w:tc>
        <w:tc>
          <w:tcPr>
            <w:tcW w:w="1746" w:type="dxa"/>
            <w:tcBorders>
              <w:top w:val="nil"/>
              <w:bottom w:val="nil"/>
            </w:tcBorders>
          </w:tcPr>
          <w:p w:rsidR="008B46A2" w:rsidRPr="008B46A2" w:rsidRDefault="008B46A2" w:rsidP="008B46A2">
            <w:pPr>
              <w:jc w:val="center"/>
              <w:rPr>
                <w:color w:val="000000"/>
              </w:rPr>
            </w:pPr>
            <w:r w:rsidRPr="008B46A2">
              <w:rPr>
                <w:color w:val="000000"/>
              </w:rPr>
              <w:t>-</w:t>
            </w:r>
            <w:r w:rsidR="0032527C">
              <w:rPr>
                <w:color w:val="000000"/>
              </w:rPr>
              <w:t>.</w:t>
            </w:r>
            <w:r w:rsidRPr="008B46A2">
              <w:rPr>
                <w:color w:val="000000"/>
              </w:rPr>
              <w:t>09 (</w:t>
            </w:r>
            <w:r w:rsidR="0032527C">
              <w:rPr>
                <w:color w:val="000000"/>
              </w:rPr>
              <w:t>.</w:t>
            </w:r>
            <w:r w:rsidRPr="008B46A2">
              <w:rPr>
                <w:color w:val="000000"/>
              </w:rPr>
              <w:t>1)</w:t>
            </w:r>
          </w:p>
        </w:tc>
        <w:tc>
          <w:tcPr>
            <w:tcW w:w="1746" w:type="dxa"/>
            <w:tcBorders>
              <w:top w:val="nil"/>
              <w:bottom w:val="nil"/>
            </w:tcBorders>
          </w:tcPr>
          <w:p w:rsidR="008B46A2" w:rsidRPr="008B46A2" w:rsidRDefault="0032527C" w:rsidP="008B46A2">
            <w:pPr>
              <w:jc w:val="center"/>
              <w:rPr>
                <w:color w:val="000000"/>
              </w:rPr>
            </w:pPr>
            <w:r>
              <w:rPr>
                <w:color w:val="000000"/>
              </w:rPr>
              <w:t>.</w:t>
            </w:r>
            <w:r w:rsidR="008B46A2" w:rsidRPr="008B46A2">
              <w:rPr>
                <w:color w:val="000000"/>
              </w:rPr>
              <w:t>05 (</w:t>
            </w:r>
            <w:r>
              <w:rPr>
                <w:color w:val="000000"/>
              </w:rPr>
              <w:t>.</w:t>
            </w:r>
            <w:r w:rsidR="008B46A2" w:rsidRPr="008B46A2">
              <w:rPr>
                <w:color w:val="000000"/>
              </w:rPr>
              <w:t>09)</w:t>
            </w:r>
          </w:p>
        </w:tc>
        <w:tc>
          <w:tcPr>
            <w:tcW w:w="1746" w:type="dxa"/>
            <w:tcBorders>
              <w:top w:val="nil"/>
              <w:bottom w:val="nil"/>
            </w:tcBorders>
          </w:tcPr>
          <w:p w:rsidR="008B46A2" w:rsidRPr="008B46A2" w:rsidRDefault="008B46A2" w:rsidP="008B46A2">
            <w:pPr>
              <w:jc w:val="center"/>
              <w:rPr>
                <w:color w:val="000000"/>
              </w:rPr>
            </w:pPr>
            <w:r w:rsidRPr="008B46A2">
              <w:rPr>
                <w:color w:val="000000"/>
              </w:rPr>
              <w:t>-</w:t>
            </w:r>
            <w:r w:rsidR="0032527C">
              <w:rPr>
                <w:color w:val="000000"/>
              </w:rPr>
              <w:t>.</w:t>
            </w:r>
            <w:r w:rsidRPr="008B46A2">
              <w:rPr>
                <w:color w:val="000000"/>
              </w:rPr>
              <w:t>01 (</w:t>
            </w:r>
            <w:r w:rsidR="0032527C">
              <w:rPr>
                <w:color w:val="000000"/>
              </w:rPr>
              <w:t>.</w:t>
            </w:r>
            <w:r w:rsidRPr="008B46A2">
              <w:rPr>
                <w:color w:val="000000"/>
              </w:rPr>
              <w:t>04)</w:t>
            </w:r>
          </w:p>
        </w:tc>
      </w:tr>
      <w:tr w:rsidR="008B46A2" w:rsidRPr="008061F9" w:rsidTr="008B46A2">
        <w:tblPrEx>
          <w:jc w:val="left"/>
        </w:tblPrEx>
        <w:tc>
          <w:tcPr>
            <w:tcW w:w="4338" w:type="dxa"/>
            <w:tcBorders>
              <w:top w:val="nil"/>
              <w:bottom w:val="single" w:sz="4" w:space="0" w:color="auto"/>
            </w:tcBorders>
          </w:tcPr>
          <w:p w:rsidR="008B46A2" w:rsidRPr="008061F9" w:rsidRDefault="008B46A2" w:rsidP="00A66509">
            <w:pPr>
              <w:tabs>
                <w:tab w:val="left" w:pos="1085"/>
              </w:tabs>
              <w:spacing w:line="480" w:lineRule="auto"/>
            </w:pPr>
            <w:r w:rsidRPr="008061F9">
              <w:lastRenderedPageBreak/>
              <w:t>Authoritative X Age 3 Externalizing</w:t>
            </w:r>
          </w:p>
        </w:tc>
        <w:tc>
          <w:tcPr>
            <w:tcW w:w="1746" w:type="dxa"/>
            <w:tcBorders>
              <w:top w:val="nil"/>
              <w:bottom w:val="single" w:sz="4" w:space="0" w:color="auto"/>
            </w:tcBorders>
          </w:tcPr>
          <w:p w:rsidR="008B46A2" w:rsidRPr="008B46A2" w:rsidRDefault="0032527C" w:rsidP="008B46A2">
            <w:pPr>
              <w:jc w:val="center"/>
              <w:rPr>
                <w:color w:val="000000"/>
              </w:rPr>
            </w:pPr>
            <w:r>
              <w:rPr>
                <w:color w:val="000000"/>
              </w:rPr>
              <w:t>.</w:t>
            </w:r>
            <w:r w:rsidR="008B46A2" w:rsidRPr="008B46A2">
              <w:rPr>
                <w:color w:val="000000"/>
              </w:rPr>
              <w:t>03 (</w:t>
            </w:r>
            <w:r>
              <w:rPr>
                <w:color w:val="000000"/>
              </w:rPr>
              <w:t>.</w:t>
            </w:r>
            <w:r w:rsidR="008B46A2" w:rsidRPr="008B46A2">
              <w:rPr>
                <w:color w:val="000000"/>
              </w:rPr>
              <w:t>03)</w:t>
            </w:r>
          </w:p>
        </w:tc>
        <w:tc>
          <w:tcPr>
            <w:tcW w:w="1746" w:type="dxa"/>
            <w:tcBorders>
              <w:top w:val="nil"/>
              <w:bottom w:val="single" w:sz="4" w:space="0" w:color="auto"/>
            </w:tcBorders>
          </w:tcPr>
          <w:p w:rsidR="008B46A2" w:rsidRPr="008B46A2" w:rsidRDefault="0032527C" w:rsidP="008B46A2">
            <w:pPr>
              <w:jc w:val="center"/>
              <w:rPr>
                <w:color w:val="000000"/>
              </w:rPr>
            </w:pPr>
            <w:r>
              <w:rPr>
                <w:color w:val="000000"/>
              </w:rPr>
              <w:t>.</w:t>
            </w:r>
            <w:r w:rsidR="008B46A2" w:rsidRPr="008B46A2">
              <w:rPr>
                <w:color w:val="000000"/>
              </w:rPr>
              <w:t>02 (</w:t>
            </w:r>
            <w:r>
              <w:rPr>
                <w:color w:val="000000"/>
              </w:rPr>
              <w:t>.</w:t>
            </w:r>
            <w:r w:rsidR="008B46A2" w:rsidRPr="008B46A2">
              <w:rPr>
                <w:color w:val="000000"/>
              </w:rPr>
              <w:t>04)</w:t>
            </w:r>
          </w:p>
        </w:tc>
        <w:tc>
          <w:tcPr>
            <w:tcW w:w="1746" w:type="dxa"/>
            <w:tcBorders>
              <w:top w:val="nil"/>
              <w:bottom w:val="single" w:sz="4" w:space="0" w:color="auto"/>
            </w:tcBorders>
          </w:tcPr>
          <w:p w:rsidR="008B46A2" w:rsidRPr="008B46A2" w:rsidRDefault="008B46A2" w:rsidP="008B46A2">
            <w:pPr>
              <w:jc w:val="center"/>
              <w:rPr>
                <w:color w:val="000000"/>
              </w:rPr>
            </w:pPr>
            <w:r w:rsidRPr="008B46A2">
              <w:rPr>
                <w:color w:val="000000"/>
              </w:rPr>
              <w:t>-</w:t>
            </w:r>
            <w:r w:rsidR="0032527C">
              <w:rPr>
                <w:color w:val="000000"/>
              </w:rPr>
              <w:t>.</w:t>
            </w:r>
            <w:r w:rsidRPr="008B46A2">
              <w:rPr>
                <w:color w:val="000000"/>
              </w:rPr>
              <w:t>01 (</w:t>
            </w:r>
            <w:r w:rsidR="0032527C">
              <w:rPr>
                <w:color w:val="000000"/>
              </w:rPr>
              <w:t>.</w:t>
            </w:r>
            <w:r w:rsidRPr="008B46A2">
              <w:rPr>
                <w:color w:val="000000"/>
              </w:rPr>
              <w:t>02)</w:t>
            </w:r>
          </w:p>
        </w:tc>
      </w:tr>
      <w:tr w:rsidR="008B46A2" w:rsidRPr="008061F9" w:rsidTr="008B46A2">
        <w:tblPrEx>
          <w:jc w:val="left"/>
        </w:tblPrEx>
        <w:tc>
          <w:tcPr>
            <w:tcW w:w="4338" w:type="dxa"/>
            <w:tcBorders>
              <w:top w:val="single" w:sz="4" w:space="0" w:color="auto"/>
            </w:tcBorders>
          </w:tcPr>
          <w:p w:rsidR="008B46A2" w:rsidRPr="008061F9" w:rsidRDefault="008B46A2" w:rsidP="00A66509">
            <w:pPr>
              <w:spacing w:line="480" w:lineRule="auto"/>
            </w:pPr>
            <w:r w:rsidRPr="008061F9">
              <w:t>Authoritarian</w:t>
            </w:r>
          </w:p>
        </w:tc>
        <w:tc>
          <w:tcPr>
            <w:tcW w:w="1746" w:type="dxa"/>
            <w:tcBorders>
              <w:top w:val="single" w:sz="4" w:space="0" w:color="auto"/>
            </w:tcBorders>
          </w:tcPr>
          <w:p w:rsidR="008B46A2" w:rsidRPr="008B46A2" w:rsidRDefault="008B46A2" w:rsidP="008B46A2">
            <w:pPr>
              <w:jc w:val="center"/>
              <w:rPr>
                <w:color w:val="000000"/>
              </w:rPr>
            </w:pPr>
            <w:r w:rsidRPr="008B46A2">
              <w:rPr>
                <w:color w:val="000000"/>
              </w:rPr>
              <w:t>0 (</w:t>
            </w:r>
            <w:r w:rsidR="0032527C">
              <w:rPr>
                <w:color w:val="000000"/>
              </w:rPr>
              <w:t>.</w:t>
            </w:r>
            <w:r w:rsidRPr="008B46A2">
              <w:rPr>
                <w:color w:val="000000"/>
              </w:rPr>
              <w:t>01)</w:t>
            </w:r>
          </w:p>
        </w:tc>
        <w:tc>
          <w:tcPr>
            <w:tcW w:w="1746" w:type="dxa"/>
            <w:tcBorders>
              <w:top w:val="single" w:sz="4" w:space="0" w:color="auto"/>
            </w:tcBorders>
          </w:tcPr>
          <w:p w:rsidR="008B46A2" w:rsidRPr="008B46A2" w:rsidRDefault="008B46A2" w:rsidP="008B46A2">
            <w:pPr>
              <w:jc w:val="center"/>
              <w:rPr>
                <w:color w:val="000000"/>
              </w:rPr>
            </w:pPr>
            <w:r w:rsidRPr="008B46A2">
              <w:rPr>
                <w:color w:val="000000"/>
              </w:rPr>
              <w:t>0 (</w:t>
            </w:r>
            <w:r w:rsidR="0032527C">
              <w:rPr>
                <w:color w:val="000000"/>
              </w:rPr>
              <w:t>.</w:t>
            </w:r>
            <w:r w:rsidRPr="008B46A2">
              <w:rPr>
                <w:color w:val="000000"/>
              </w:rPr>
              <w:t>01)</w:t>
            </w:r>
          </w:p>
        </w:tc>
        <w:tc>
          <w:tcPr>
            <w:tcW w:w="1746" w:type="dxa"/>
            <w:tcBorders>
              <w:top w:val="single" w:sz="4" w:space="0" w:color="auto"/>
            </w:tcBorders>
          </w:tcPr>
          <w:p w:rsidR="008B46A2" w:rsidRPr="008B46A2" w:rsidRDefault="0032527C" w:rsidP="008B46A2">
            <w:pPr>
              <w:jc w:val="center"/>
              <w:rPr>
                <w:color w:val="000000"/>
              </w:rPr>
            </w:pPr>
            <w:r>
              <w:rPr>
                <w:color w:val="000000"/>
              </w:rPr>
              <w:t>.00 (.00)</w:t>
            </w:r>
          </w:p>
        </w:tc>
      </w:tr>
      <w:tr w:rsidR="008B46A2" w:rsidRPr="008061F9" w:rsidTr="008B46A2">
        <w:tblPrEx>
          <w:jc w:val="left"/>
        </w:tblPrEx>
        <w:tc>
          <w:tcPr>
            <w:tcW w:w="4338" w:type="dxa"/>
          </w:tcPr>
          <w:p w:rsidR="008B46A2" w:rsidRPr="008061F9" w:rsidRDefault="008B46A2" w:rsidP="00A66509">
            <w:pPr>
              <w:spacing w:line="480" w:lineRule="auto"/>
            </w:pPr>
            <w:r w:rsidRPr="008061F9">
              <w:t xml:space="preserve">Age 3 </w:t>
            </w:r>
            <w:r>
              <w:t>General factor</w:t>
            </w:r>
          </w:p>
        </w:tc>
        <w:tc>
          <w:tcPr>
            <w:tcW w:w="1746" w:type="dxa"/>
          </w:tcPr>
          <w:p w:rsidR="008B46A2" w:rsidRPr="008B46A2" w:rsidRDefault="0032527C" w:rsidP="008B46A2">
            <w:pPr>
              <w:jc w:val="center"/>
              <w:rPr>
                <w:color w:val="000000"/>
              </w:rPr>
            </w:pPr>
            <w:r>
              <w:rPr>
                <w:color w:val="000000"/>
              </w:rPr>
              <w:t>.</w:t>
            </w:r>
            <w:r w:rsidR="008B46A2" w:rsidRPr="008B46A2">
              <w:rPr>
                <w:color w:val="000000"/>
              </w:rPr>
              <w:t>72 (</w:t>
            </w:r>
            <w:r>
              <w:rPr>
                <w:color w:val="000000"/>
              </w:rPr>
              <w:t>.</w:t>
            </w:r>
            <w:r w:rsidR="008B46A2" w:rsidRPr="008B46A2">
              <w:rPr>
                <w:color w:val="000000"/>
              </w:rPr>
              <w:t>41)</w:t>
            </w:r>
          </w:p>
        </w:tc>
        <w:tc>
          <w:tcPr>
            <w:tcW w:w="1746" w:type="dxa"/>
          </w:tcPr>
          <w:p w:rsidR="008B46A2" w:rsidRPr="008B46A2" w:rsidRDefault="008B46A2" w:rsidP="008B46A2">
            <w:pPr>
              <w:jc w:val="center"/>
              <w:rPr>
                <w:color w:val="000000"/>
              </w:rPr>
            </w:pPr>
            <w:r w:rsidRPr="008B46A2">
              <w:rPr>
                <w:color w:val="000000"/>
              </w:rPr>
              <w:t>-</w:t>
            </w:r>
            <w:r w:rsidR="0032527C">
              <w:rPr>
                <w:color w:val="000000"/>
              </w:rPr>
              <w:t>.</w:t>
            </w:r>
            <w:r w:rsidRPr="008B46A2">
              <w:rPr>
                <w:color w:val="000000"/>
              </w:rPr>
              <w:t>17 (1.23)</w:t>
            </w:r>
          </w:p>
        </w:tc>
        <w:tc>
          <w:tcPr>
            <w:tcW w:w="1746" w:type="dxa"/>
          </w:tcPr>
          <w:p w:rsidR="008B46A2" w:rsidRPr="008B46A2" w:rsidRDefault="0032527C" w:rsidP="008B46A2">
            <w:pPr>
              <w:jc w:val="center"/>
              <w:rPr>
                <w:color w:val="000000"/>
              </w:rPr>
            </w:pPr>
            <w:r>
              <w:rPr>
                <w:color w:val="000000"/>
              </w:rPr>
              <w:t>.</w:t>
            </w:r>
            <w:r w:rsidR="008B46A2" w:rsidRPr="008B46A2">
              <w:rPr>
                <w:color w:val="000000"/>
              </w:rPr>
              <w:t>36 (1.42)</w:t>
            </w:r>
          </w:p>
        </w:tc>
      </w:tr>
      <w:tr w:rsidR="008B46A2" w:rsidRPr="008061F9" w:rsidTr="008B46A2">
        <w:tblPrEx>
          <w:jc w:val="left"/>
        </w:tblPrEx>
        <w:tc>
          <w:tcPr>
            <w:tcW w:w="4338" w:type="dxa"/>
          </w:tcPr>
          <w:p w:rsidR="008B46A2" w:rsidRPr="008061F9" w:rsidRDefault="008B46A2" w:rsidP="00A66509">
            <w:pPr>
              <w:spacing w:line="480" w:lineRule="auto"/>
            </w:pPr>
            <w:r w:rsidRPr="008061F9">
              <w:t>Age 3 Internalizing</w:t>
            </w:r>
          </w:p>
        </w:tc>
        <w:tc>
          <w:tcPr>
            <w:tcW w:w="1746" w:type="dxa"/>
          </w:tcPr>
          <w:p w:rsidR="008B46A2" w:rsidRPr="008B46A2" w:rsidRDefault="008B46A2" w:rsidP="008B46A2">
            <w:pPr>
              <w:jc w:val="center"/>
              <w:rPr>
                <w:color w:val="000000"/>
              </w:rPr>
            </w:pPr>
            <w:r w:rsidRPr="008B46A2">
              <w:rPr>
                <w:color w:val="000000"/>
              </w:rPr>
              <w:t>-</w:t>
            </w:r>
            <w:r w:rsidR="0032527C">
              <w:rPr>
                <w:color w:val="000000"/>
              </w:rPr>
              <w:t>.</w:t>
            </w:r>
            <w:r w:rsidRPr="008B46A2">
              <w:rPr>
                <w:color w:val="000000"/>
              </w:rPr>
              <w:t>15 (5.43)</w:t>
            </w:r>
          </w:p>
        </w:tc>
        <w:tc>
          <w:tcPr>
            <w:tcW w:w="1746" w:type="dxa"/>
          </w:tcPr>
          <w:p w:rsidR="008B46A2" w:rsidRPr="008B46A2" w:rsidRDefault="008B46A2" w:rsidP="008B46A2">
            <w:pPr>
              <w:jc w:val="center"/>
              <w:rPr>
                <w:color w:val="000000"/>
              </w:rPr>
            </w:pPr>
            <w:r w:rsidRPr="008B46A2">
              <w:rPr>
                <w:color w:val="000000"/>
              </w:rPr>
              <w:t>1.37 (2.18)</w:t>
            </w:r>
          </w:p>
        </w:tc>
        <w:tc>
          <w:tcPr>
            <w:tcW w:w="1746" w:type="dxa"/>
          </w:tcPr>
          <w:p w:rsidR="008B46A2" w:rsidRPr="008B46A2" w:rsidRDefault="008B46A2" w:rsidP="008B46A2">
            <w:pPr>
              <w:jc w:val="center"/>
              <w:rPr>
                <w:color w:val="000000"/>
              </w:rPr>
            </w:pPr>
            <w:r w:rsidRPr="008B46A2">
              <w:rPr>
                <w:color w:val="000000"/>
              </w:rPr>
              <w:t>-</w:t>
            </w:r>
            <w:r w:rsidR="0032527C">
              <w:rPr>
                <w:color w:val="000000"/>
              </w:rPr>
              <w:t>.</w:t>
            </w:r>
            <w:r w:rsidRPr="008B46A2">
              <w:rPr>
                <w:color w:val="000000"/>
              </w:rPr>
              <w:t>27 (1.38)</w:t>
            </w:r>
          </w:p>
        </w:tc>
      </w:tr>
      <w:tr w:rsidR="008B46A2" w:rsidRPr="008061F9" w:rsidTr="008B46A2">
        <w:tblPrEx>
          <w:jc w:val="left"/>
        </w:tblPrEx>
        <w:tc>
          <w:tcPr>
            <w:tcW w:w="4338" w:type="dxa"/>
          </w:tcPr>
          <w:p w:rsidR="008B46A2" w:rsidRPr="008061F9" w:rsidRDefault="008B46A2" w:rsidP="00A66509">
            <w:pPr>
              <w:spacing w:line="480" w:lineRule="auto"/>
            </w:pPr>
            <w:r w:rsidRPr="008061F9">
              <w:t>Age 3 Externalizing</w:t>
            </w:r>
          </w:p>
        </w:tc>
        <w:tc>
          <w:tcPr>
            <w:tcW w:w="1746" w:type="dxa"/>
          </w:tcPr>
          <w:p w:rsidR="008B46A2" w:rsidRPr="008B46A2" w:rsidRDefault="0032527C" w:rsidP="008B46A2">
            <w:pPr>
              <w:jc w:val="center"/>
              <w:rPr>
                <w:color w:val="000000"/>
              </w:rPr>
            </w:pPr>
            <w:r>
              <w:rPr>
                <w:color w:val="000000"/>
              </w:rPr>
              <w:t>.</w:t>
            </w:r>
            <w:r w:rsidR="008B46A2" w:rsidRPr="008B46A2">
              <w:rPr>
                <w:color w:val="000000"/>
              </w:rPr>
              <w:t>21 (</w:t>
            </w:r>
            <w:r>
              <w:rPr>
                <w:color w:val="000000"/>
              </w:rPr>
              <w:t>.</w:t>
            </w:r>
            <w:r w:rsidR="008B46A2" w:rsidRPr="008B46A2">
              <w:rPr>
                <w:color w:val="000000"/>
              </w:rPr>
              <w:t>55)</w:t>
            </w:r>
          </w:p>
        </w:tc>
        <w:tc>
          <w:tcPr>
            <w:tcW w:w="1746" w:type="dxa"/>
          </w:tcPr>
          <w:p w:rsidR="008B46A2" w:rsidRPr="008B46A2" w:rsidRDefault="0032527C" w:rsidP="008B46A2">
            <w:pPr>
              <w:jc w:val="center"/>
              <w:rPr>
                <w:color w:val="000000"/>
              </w:rPr>
            </w:pPr>
            <w:r>
              <w:rPr>
                <w:color w:val="000000"/>
              </w:rPr>
              <w:t>.</w:t>
            </w:r>
            <w:r w:rsidR="008B46A2" w:rsidRPr="008B46A2">
              <w:rPr>
                <w:color w:val="000000"/>
              </w:rPr>
              <w:t>13 (1.34)</w:t>
            </w:r>
          </w:p>
        </w:tc>
        <w:tc>
          <w:tcPr>
            <w:tcW w:w="1746" w:type="dxa"/>
          </w:tcPr>
          <w:p w:rsidR="008B46A2" w:rsidRPr="008B46A2" w:rsidRDefault="0032527C" w:rsidP="008B46A2">
            <w:pPr>
              <w:jc w:val="center"/>
              <w:rPr>
                <w:color w:val="000000"/>
              </w:rPr>
            </w:pPr>
            <w:r>
              <w:rPr>
                <w:color w:val="000000"/>
              </w:rPr>
              <w:t>.</w:t>
            </w:r>
            <w:r w:rsidR="008B46A2" w:rsidRPr="008B46A2">
              <w:rPr>
                <w:color w:val="000000"/>
              </w:rPr>
              <w:t>61 (</w:t>
            </w:r>
            <w:r>
              <w:rPr>
                <w:color w:val="000000"/>
              </w:rPr>
              <w:t>.</w:t>
            </w:r>
            <w:r w:rsidR="008B46A2" w:rsidRPr="008B46A2">
              <w:rPr>
                <w:color w:val="000000"/>
              </w:rPr>
              <w:t>14)</w:t>
            </w:r>
            <w:r>
              <w:rPr>
                <w:color w:val="000000"/>
              </w:rPr>
              <w:t>***</w:t>
            </w:r>
          </w:p>
        </w:tc>
      </w:tr>
      <w:tr w:rsidR="008B46A2" w:rsidRPr="008061F9" w:rsidTr="008B46A2">
        <w:tblPrEx>
          <w:jc w:val="left"/>
        </w:tblPrEx>
        <w:tc>
          <w:tcPr>
            <w:tcW w:w="4338" w:type="dxa"/>
          </w:tcPr>
          <w:p w:rsidR="008B46A2" w:rsidRPr="008061F9" w:rsidRDefault="008B46A2" w:rsidP="00A66509">
            <w:pPr>
              <w:spacing w:line="480" w:lineRule="auto"/>
            </w:pPr>
            <w:r w:rsidRPr="008061F9">
              <w:t xml:space="preserve">Authoritarian X Age 3 </w:t>
            </w:r>
            <w:r>
              <w:t>General factor</w:t>
            </w:r>
          </w:p>
        </w:tc>
        <w:tc>
          <w:tcPr>
            <w:tcW w:w="1746" w:type="dxa"/>
          </w:tcPr>
          <w:p w:rsidR="008B46A2" w:rsidRPr="008B46A2" w:rsidRDefault="008B46A2" w:rsidP="008B46A2">
            <w:pPr>
              <w:jc w:val="center"/>
              <w:rPr>
                <w:color w:val="000000"/>
              </w:rPr>
            </w:pPr>
            <w:r w:rsidRPr="008B46A2">
              <w:rPr>
                <w:color w:val="000000"/>
              </w:rPr>
              <w:t>-</w:t>
            </w:r>
            <w:r w:rsidR="0032527C">
              <w:rPr>
                <w:color w:val="000000"/>
              </w:rPr>
              <w:t>.</w:t>
            </w:r>
            <w:r w:rsidRPr="008B46A2">
              <w:rPr>
                <w:color w:val="000000"/>
              </w:rPr>
              <w:t>02 (</w:t>
            </w:r>
            <w:r w:rsidR="0032527C">
              <w:rPr>
                <w:color w:val="000000"/>
              </w:rPr>
              <w:t>.</w:t>
            </w:r>
            <w:r w:rsidRPr="008B46A2">
              <w:rPr>
                <w:color w:val="000000"/>
              </w:rPr>
              <w:t>05)</w:t>
            </w:r>
          </w:p>
        </w:tc>
        <w:tc>
          <w:tcPr>
            <w:tcW w:w="1746" w:type="dxa"/>
          </w:tcPr>
          <w:p w:rsidR="008B46A2" w:rsidRPr="008B46A2" w:rsidRDefault="008B46A2" w:rsidP="008B46A2">
            <w:pPr>
              <w:jc w:val="center"/>
              <w:rPr>
                <w:color w:val="000000"/>
              </w:rPr>
            </w:pPr>
            <w:r w:rsidRPr="008B46A2">
              <w:rPr>
                <w:color w:val="000000"/>
              </w:rPr>
              <w:t>0 (</w:t>
            </w:r>
            <w:r w:rsidR="0032527C">
              <w:rPr>
                <w:color w:val="000000"/>
              </w:rPr>
              <w:t>.</w:t>
            </w:r>
            <w:r w:rsidRPr="008B46A2">
              <w:rPr>
                <w:color w:val="000000"/>
              </w:rPr>
              <w:t>07)</w:t>
            </w:r>
          </w:p>
        </w:tc>
        <w:tc>
          <w:tcPr>
            <w:tcW w:w="1746" w:type="dxa"/>
          </w:tcPr>
          <w:p w:rsidR="008B46A2" w:rsidRPr="008B46A2" w:rsidRDefault="0032527C" w:rsidP="008B46A2">
            <w:pPr>
              <w:jc w:val="center"/>
              <w:rPr>
                <w:color w:val="000000"/>
              </w:rPr>
            </w:pPr>
            <w:r>
              <w:rPr>
                <w:color w:val="000000"/>
              </w:rPr>
              <w:t>.</w:t>
            </w:r>
            <w:r w:rsidR="008B46A2" w:rsidRPr="008B46A2">
              <w:rPr>
                <w:color w:val="000000"/>
              </w:rPr>
              <w:t>01 (</w:t>
            </w:r>
            <w:r>
              <w:rPr>
                <w:color w:val="000000"/>
              </w:rPr>
              <w:t>.</w:t>
            </w:r>
            <w:r w:rsidR="008B46A2" w:rsidRPr="008B46A2">
              <w:rPr>
                <w:color w:val="000000"/>
              </w:rPr>
              <w:t>06)</w:t>
            </w:r>
          </w:p>
        </w:tc>
      </w:tr>
      <w:tr w:rsidR="008B46A2" w:rsidRPr="008061F9" w:rsidTr="008B46A2">
        <w:tblPrEx>
          <w:jc w:val="left"/>
        </w:tblPrEx>
        <w:tc>
          <w:tcPr>
            <w:tcW w:w="4338" w:type="dxa"/>
          </w:tcPr>
          <w:p w:rsidR="008B46A2" w:rsidRPr="008061F9" w:rsidRDefault="008B46A2" w:rsidP="00A66509">
            <w:pPr>
              <w:spacing w:line="480" w:lineRule="auto"/>
            </w:pPr>
            <w:r w:rsidRPr="008061F9">
              <w:t>Authoritarian X Age 3 Internalizing</w:t>
            </w:r>
          </w:p>
        </w:tc>
        <w:tc>
          <w:tcPr>
            <w:tcW w:w="1746" w:type="dxa"/>
          </w:tcPr>
          <w:p w:rsidR="008B46A2" w:rsidRPr="008B46A2" w:rsidRDefault="0032527C" w:rsidP="008B46A2">
            <w:pPr>
              <w:jc w:val="center"/>
              <w:rPr>
                <w:color w:val="000000"/>
              </w:rPr>
            </w:pPr>
            <w:r>
              <w:rPr>
                <w:color w:val="000000"/>
              </w:rPr>
              <w:t>.</w:t>
            </w:r>
            <w:r w:rsidR="008B46A2" w:rsidRPr="008B46A2">
              <w:rPr>
                <w:color w:val="000000"/>
              </w:rPr>
              <w:t>02 (</w:t>
            </w:r>
            <w:r>
              <w:rPr>
                <w:color w:val="000000"/>
              </w:rPr>
              <w:t>.</w:t>
            </w:r>
            <w:r w:rsidR="008B46A2" w:rsidRPr="008B46A2">
              <w:rPr>
                <w:color w:val="000000"/>
              </w:rPr>
              <w:t>4)</w:t>
            </w:r>
          </w:p>
        </w:tc>
        <w:tc>
          <w:tcPr>
            <w:tcW w:w="1746" w:type="dxa"/>
          </w:tcPr>
          <w:p w:rsidR="008B46A2" w:rsidRPr="008B46A2" w:rsidRDefault="008B46A2" w:rsidP="008B46A2">
            <w:pPr>
              <w:jc w:val="center"/>
              <w:rPr>
                <w:color w:val="000000"/>
              </w:rPr>
            </w:pPr>
            <w:r w:rsidRPr="008B46A2">
              <w:rPr>
                <w:color w:val="000000"/>
              </w:rPr>
              <w:t>-</w:t>
            </w:r>
            <w:r w:rsidR="0032527C">
              <w:rPr>
                <w:color w:val="000000"/>
              </w:rPr>
              <w:t>.</w:t>
            </w:r>
            <w:r w:rsidRPr="008B46A2">
              <w:rPr>
                <w:color w:val="000000"/>
              </w:rPr>
              <w:t>01 (</w:t>
            </w:r>
            <w:r w:rsidR="0032527C">
              <w:rPr>
                <w:color w:val="000000"/>
              </w:rPr>
              <w:t>.</w:t>
            </w:r>
            <w:r w:rsidRPr="008B46A2">
              <w:rPr>
                <w:color w:val="000000"/>
              </w:rPr>
              <w:t>17)</w:t>
            </w:r>
          </w:p>
        </w:tc>
        <w:tc>
          <w:tcPr>
            <w:tcW w:w="1746" w:type="dxa"/>
          </w:tcPr>
          <w:p w:rsidR="008B46A2" w:rsidRPr="008B46A2" w:rsidRDefault="008B46A2" w:rsidP="008B46A2">
            <w:pPr>
              <w:jc w:val="center"/>
              <w:rPr>
                <w:color w:val="000000"/>
              </w:rPr>
            </w:pPr>
            <w:r w:rsidRPr="008B46A2">
              <w:rPr>
                <w:color w:val="000000"/>
              </w:rPr>
              <w:t>0 (</w:t>
            </w:r>
            <w:r w:rsidR="0032527C">
              <w:rPr>
                <w:color w:val="000000"/>
              </w:rPr>
              <w:t>.</w:t>
            </w:r>
            <w:r w:rsidRPr="008B46A2">
              <w:rPr>
                <w:color w:val="000000"/>
              </w:rPr>
              <w:t>09)</w:t>
            </w:r>
          </w:p>
        </w:tc>
      </w:tr>
      <w:tr w:rsidR="008B46A2" w:rsidRPr="008061F9" w:rsidTr="008B46A2">
        <w:tblPrEx>
          <w:jc w:val="left"/>
        </w:tblPrEx>
        <w:tc>
          <w:tcPr>
            <w:tcW w:w="4338" w:type="dxa"/>
            <w:tcBorders>
              <w:bottom w:val="single" w:sz="4" w:space="0" w:color="auto"/>
            </w:tcBorders>
          </w:tcPr>
          <w:p w:rsidR="008B46A2" w:rsidRPr="008061F9" w:rsidRDefault="008B46A2" w:rsidP="00A66509">
            <w:pPr>
              <w:tabs>
                <w:tab w:val="left" w:pos="1085"/>
              </w:tabs>
              <w:spacing w:line="480" w:lineRule="auto"/>
            </w:pPr>
            <w:r w:rsidRPr="008061F9">
              <w:t>Authoritarian X Age 3 Externalizing</w:t>
            </w:r>
          </w:p>
        </w:tc>
        <w:tc>
          <w:tcPr>
            <w:tcW w:w="1746" w:type="dxa"/>
            <w:tcBorders>
              <w:bottom w:val="single" w:sz="4" w:space="0" w:color="auto"/>
            </w:tcBorders>
          </w:tcPr>
          <w:p w:rsidR="008B46A2" w:rsidRPr="008B46A2" w:rsidRDefault="008B46A2" w:rsidP="008B46A2">
            <w:pPr>
              <w:jc w:val="center"/>
              <w:rPr>
                <w:color w:val="000000"/>
              </w:rPr>
            </w:pPr>
            <w:r w:rsidRPr="008B46A2">
              <w:rPr>
                <w:color w:val="000000"/>
              </w:rPr>
              <w:t>-</w:t>
            </w:r>
            <w:r w:rsidR="0032527C">
              <w:rPr>
                <w:color w:val="000000"/>
              </w:rPr>
              <w:t>.</w:t>
            </w:r>
            <w:r w:rsidRPr="008B46A2">
              <w:rPr>
                <w:color w:val="000000"/>
              </w:rPr>
              <w:t>04 (</w:t>
            </w:r>
            <w:r w:rsidR="0032527C">
              <w:rPr>
                <w:color w:val="000000"/>
              </w:rPr>
              <w:t>.</w:t>
            </w:r>
            <w:r w:rsidRPr="008B46A2">
              <w:rPr>
                <w:color w:val="000000"/>
              </w:rPr>
              <w:t>07)</w:t>
            </w:r>
          </w:p>
        </w:tc>
        <w:tc>
          <w:tcPr>
            <w:tcW w:w="1746" w:type="dxa"/>
            <w:tcBorders>
              <w:bottom w:val="single" w:sz="4" w:space="0" w:color="auto"/>
            </w:tcBorders>
          </w:tcPr>
          <w:p w:rsidR="008B46A2" w:rsidRPr="008B46A2" w:rsidRDefault="008B46A2" w:rsidP="008B46A2">
            <w:pPr>
              <w:jc w:val="center"/>
              <w:rPr>
                <w:color w:val="000000"/>
              </w:rPr>
            </w:pPr>
            <w:r w:rsidRPr="008B46A2">
              <w:rPr>
                <w:color w:val="000000"/>
              </w:rPr>
              <w:t>-</w:t>
            </w:r>
            <w:r w:rsidR="0032527C">
              <w:rPr>
                <w:color w:val="000000"/>
              </w:rPr>
              <w:t>.</w:t>
            </w:r>
            <w:r w:rsidRPr="008B46A2">
              <w:rPr>
                <w:color w:val="000000"/>
              </w:rPr>
              <w:t>02 (</w:t>
            </w:r>
            <w:r w:rsidR="0032527C">
              <w:rPr>
                <w:color w:val="000000"/>
              </w:rPr>
              <w:t>.</w:t>
            </w:r>
            <w:r w:rsidRPr="008B46A2">
              <w:rPr>
                <w:color w:val="000000"/>
              </w:rPr>
              <w:t>12)</w:t>
            </w:r>
          </w:p>
        </w:tc>
        <w:tc>
          <w:tcPr>
            <w:tcW w:w="1746" w:type="dxa"/>
            <w:tcBorders>
              <w:bottom w:val="single" w:sz="4" w:space="0" w:color="auto"/>
            </w:tcBorders>
          </w:tcPr>
          <w:p w:rsidR="008B46A2" w:rsidRPr="008B46A2" w:rsidRDefault="008B46A2" w:rsidP="008B46A2">
            <w:pPr>
              <w:jc w:val="center"/>
              <w:rPr>
                <w:color w:val="000000"/>
              </w:rPr>
            </w:pPr>
            <w:r w:rsidRPr="008B46A2">
              <w:rPr>
                <w:color w:val="000000"/>
              </w:rPr>
              <w:t>-</w:t>
            </w:r>
            <w:r w:rsidR="0032527C">
              <w:rPr>
                <w:color w:val="000000"/>
              </w:rPr>
              <w:t>.</w:t>
            </w:r>
            <w:r w:rsidRPr="008B46A2">
              <w:rPr>
                <w:color w:val="000000"/>
              </w:rPr>
              <w:t>01 (</w:t>
            </w:r>
            <w:r w:rsidR="0032527C">
              <w:rPr>
                <w:color w:val="000000"/>
              </w:rPr>
              <w:t>.</w:t>
            </w:r>
            <w:r w:rsidRPr="008B46A2">
              <w:rPr>
                <w:color w:val="000000"/>
              </w:rPr>
              <w:t>05)</w:t>
            </w:r>
          </w:p>
        </w:tc>
      </w:tr>
      <w:tr w:rsidR="008B46A2" w:rsidRPr="008061F9" w:rsidTr="008B46A2">
        <w:tblPrEx>
          <w:jc w:val="left"/>
        </w:tblPrEx>
        <w:tc>
          <w:tcPr>
            <w:tcW w:w="4338" w:type="dxa"/>
            <w:tcBorders>
              <w:top w:val="single" w:sz="4" w:space="0" w:color="auto"/>
              <w:bottom w:val="nil"/>
            </w:tcBorders>
          </w:tcPr>
          <w:p w:rsidR="008B46A2" w:rsidRPr="008061F9" w:rsidRDefault="008B46A2" w:rsidP="00A66509">
            <w:pPr>
              <w:spacing w:line="480" w:lineRule="auto"/>
            </w:pPr>
            <w:r w:rsidRPr="008061F9">
              <w:t>Permissive</w:t>
            </w:r>
          </w:p>
        </w:tc>
        <w:tc>
          <w:tcPr>
            <w:tcW w:w="1746" w:type="dxa"/>
            <w:tcBorders>
              <w:top w:val="single" w:sz="4" w:space="0" w:color="auto"/>
              <w:bottom w:val="nil"/>
            </w:tcBorders>
          </w:tcPr>
          <w:p w:rsidR="008B46A2" w:rsidRPr="008B46A2" w:rsidRDefault="0032527C" w:rsidP="008B46A2">
            <w:pPr>
              <w:jc w:val="center"/>
              <w:rPr>
                <w:color w:val="000000"/>
              </w:rPr>
            </w:pPr>
            <w:r>
              <w:rPr>
                <w:color w:val="000000"/>
              </w:rPr>
              <w:t>.</w:t>
            </w:r>
            <w:r w:rsidR="008B46A2" w:rsidRPr="008B46A2">
              <w:rPr>
                <w:color w:val="000000"/>
              </w:rPr>
              <w:t>01 (</w:t>
            </w:r>
            <w:r>
              <w:rPr>
                <w:color w:val="000000"/>
              </w:rPr>
              <w:t>.</w:t>
            </w:r>
            <w:r w:rsidR="008B46A2" w:rsidRPr="008B46A2">
              <w:rPr>
                <w:color w:val="000000"/>
              </w:rPr>
              <w:t>01)</w:t>
            </w:r>
          </w:p>
        </w:tc>
        <w:tc>
          <w:tcPr>
            <w:tcW w:w="1746" w:type="dxa"/>
            <w:tcBorders>
              <w:top w:val="single" w:sz="4" w:space="0" w:color="auto"/>
              <w:bottom w:val="nil"/>
            </w:tcBorders>
          </w:tcPr>
          <w:p w:rsidR="008B46A2" w:rsidRPr="008B46A2" w:rsidRDefault="0032527C" w:rsidP="008B46A2">
            <w:pPr>
              <w:jc w:val="center"/>
              <w:rPr>
                <w:color w:val="000000"/>
              </w:rPr>
            </w:pPr>
            <w:r>
              <w:rPr>
                <w:color w:val="000000"/>
              </w:rPr>
              <w:t>.</w:t>
            </w:r>
            <w:r w:rsidR="008B46A2" w:rsidRPr="008B46A2">
              <w:rPr>
                <w:color w:val="000000"/>
              </w:rPr>
              <w:t>01 (</w:t>
            </w:r>
            <w:r>
              <w:rPr>
                <w:color w:val="000000"/>
              </w:rPr>
              <w:t>.</w:t>
            </w:r>
            <w:r w:rsidR="008B46A2" w:rsidRPr="008B46A2">
              <w:rPr>
                <w:color w:val="000000"/>
              </w:rPr>
              <w:t>02)</w:t>
            </w:r>
          </w:p>
        </w:tc>
        <w:tc>
          <w:tcPr>
            <w:tcW w:w="1746" w:type="dxa"/>
            <w:tcBorders>
              <w:top w:val="single" w:sz="4" w:space="0" w:color="auto"/>
              <w:bottom w:val="nil"/>
            </w:tcBorders>
          </w:tcPr>
          <w:p w:rsidR="008B46A2" w:rsidRPr="008B46A2" w:rsidRDefault="008B46A2" w:rsidP="008B46A2">
            <w:pPr>
              <w:jc w:val="center"/>
              <w:rPr>
                <w:color w:val="000000"/>
              </w:rPr>
            </w:pPr>
            <w:r w:rsidRPr="008B46A2">
              <w:rPr>
                <w:color w:val="000000"/>
              </w:rPr>
              <w:t>-</w:t>
            </w:r>
            <w:r w:rsidR="0032527C">
              <w:rPr>
                <w:color w:val="000000"/>
              </w:rPr>
              <w:t>.</w:t>
            </w:r>
            <w:r w:rsidRPr="008B46A2">
              <w:rPr>
                <w:color w:val="000000"/>
              </w:rPr>
              <w:t>01 (</w:t>
            </w:r>
            <w:r w:rsidR="0032527C">
              <w:rPr>
                <w:color w:val="000000"/>
              </w:rPr>
              <w:t>.</w:t>
            </w:r>
            <w:r w:rsidRPr="008B46A2">
              <w:rPr>
                <w:color w:val="000000"/>
              </w:rPr>
              <w:t>01)</w:t>
            </w:r>
          </w:p>
        </w:tc>
      </w:tr>
      <w:tr w:rsidR="008B46A2" w:rsidRPr="008061F9" w:rsidTr="008B46A2">
        <w:tblPrEx>
          <w:jc w:val="left"/>
        </w:tblPrEx>
        <w:tc>
          <w:tcPr>
            <w:tcW w:w="4338" w:type="dxa"/>
            <w:tcBorders>
              <w:top w:val="nil"/>
              <w:bottom w:val="nil"/>
            </w:tcBorders>
          </w:tcPr>
          <w:p w:rsidR="008B46A2" w:rsidRPr="008061F9" w:rsidRDefault="008B46A2" w:rsidP="00A66509">
            <w:pPr>
              <w:spacing w:line="480" w:lineRule="auto"/>
            </w:pPr>
            <w:r w:rsidRPr="008061F9">
              <w:t xml:space="preserve">Age 3 </w:t>
            </w:r>
            <w:r>
              <w:t>General factor</w:t>
            </w:r>
          </w:p>
        </w:tc>
        <w:tc>
          <w:tcPr>
            <w:tcW w:w="1746" w:type="dxa"/>
            <w:tcBorders>
              <w:top w:val="nil"/>
              <w:bottom w:val="nil"/>
            </w:tcBorders>
          </w:tcPr>
          <w:p w:rsidR="008B46A2" w:rsidRPr="008B46A2" w:rsidRDefault="0032527C" w:rsidP="008B46A2">
            <w:pPr>
              <w:jc w:val="center"/>
              <w:rPr>
                <w:color w:val="000000"/>
              </w:rPr>
            </w:pPr>
            <w:r>
              <w:rPr>
                <w:color w:val="000000"/>
              </w:rPr>
              <w:t>.</w:t>
            </w:r>
            <w:r w:rsidR="008B46A2" w:rsidRPr="008B46A2">
              <w:rPr>
                <w:color w:val="000000"/>
              </w:rPr>
              <w:t>69 (</w:t>
            </w:r>
            <w:r>
              <w:rPr>
                <w:color w:val="000000"/>
              </w:rPr>
              <w:t>.</w:t>
            </w:r>
            <w:r w:rsidR="008B46A2" w:rsidRPr="008B46A2">
              <w:rPr>
                <w:color w:val="000000"/>
              </w:rPr>
              <w:t>26)</w:t>
            </w:r>
            <w:r>
              <w:rPr>
                <w:color w:val="000000"/>
              </w:rPr>
              <w:t>**</w:t>
            </w:r>
          </w:p>
        </w:tc>
        <w:tc>
          <w:tcPr>
            <w:tcW w:w="1746" w:type="dxa"/>
            <w:tcBorders>
              <w:top w:val="nil"/>
              <w:bottom w:val="nil"/>
            </w:tcBorders>
          </w:tcPr>
          <w:p w:rsidR="008B46A2" w:rsidRPr="008B46A2" w:rsidRDefault="008B46A2" w:rsidP="008B46A2">
            <w:pPr>
              <w:jc w:val="center"/>
              <w:rPr>
                <w:color w:val="000000"/>
              </w:rPr>
            </w:pPr>
            <w:r w:rsidRPr="008B46A2">
              <w:rPr>
                <w:color w:val="000000"/>
              </w:rPr>
              <w:t>-</w:t>
            </w:r>
            <w:r w:rsidR="0032527C">
              <w:rPr>
                <w:color w:val="000000"/>
              </w:rPr>
              <w:t>.</w:t>
            </w:r>
            <w:r w:rsidRPr="008B46A2">
              <w:rPr>
                <w:color w:val="000000"/>
              </w:rPr>
              <w:t>19 (1.04)</w:t>
            </w:r>
          </w:p>
        </w:tc>
        <w:tc>
          <w:tcPr>
            <w:tcW w:w="1746" w:type="dxa"/>
            <w:tcBorders>
              <w:top w:val="nil"/>
              <w:bottom w:val="nil"/>
            </w:tcBorders>
          </w:tcPr>
          <w:p w:rsidR="008B46A2" w:rsidRPr="008B46A2" w:rsidRDefault="0032527C" w:rsidP="008B46A2">
            <w:pPr>
              <w:jc w:val="center"/>
              <w:rPr>
                <w:color w:val="000000"/>
              </w:rPr>
            </w:pPr>
            <w:r>
              <w:rPr>
                <w:color w:val="000000"/>
              </w:rPr>
              <w:t>.</w:t>
            </w:r>
            <w:r w:rsidR="008B46A2" w:rsidRPr="008B46A2">
              <w:rPr>
                <w:color w:val="000000"/>
              </w:rPr>
              <w:t>27 (4.98)</w:t>
            </w:r>
          </w:p>
        </w:tc>
      </w:tr>
      <w:tr w:rsidR="008B46A2" w:rsidRPr="008061F9" w:rsidTr="008B46A2">
        <w:tblPrEx>
          <w:jc w:val="left"/>
        </w:tblPrEx>
        <w:tc>
          <w:tcPr>
            <w:tcW w:w="4338" w:type="dxa"/>
            <w:tcBorders>
              <w:top w:val="nil"/>
              <w:bottom w:val="nil"/>
            </w:tcBorders>
          </w:tcPr>
          <w:p w:rsidR="008B46A2" w:rsidRPr="008061F9" w:rsidRDefault="008B46A2" w:rsidP="00A66509">
            <w:pPr>
              <w:spacing w:line="480" w:lineRule="auto"/>
            </w:pPr>
            <w:r w:rsidRPr="008061F9">
              <w:t>Age 3 Internalizing</w:t>
            </w:r>
          </w:p>
        </w:tc>
        <w:tc>
          <w:tcPr>
            <w:tcW w:w="1746" w:type="dxa"/>
            <w:tcBorders>
              <w:top w:val="nil"/>
              <w:bottom w:val="nil"/>
            </w:tcBorders>
          </w:tcPr>
          <w:p w:rsidR="008B46A2" w:rsidRPr="008B46A2" w:rsidRDefault="008B46A2" w:rsidP="008B46A2">
            <w:pPr>
              <w:jc w:val="center"/>
              <w:rPr>
                <w:color w:val="000000"/>
              </w:rPr>
            </w:pPr>
            <w:r w:rsidRPr="008B46A2">
              <w:rPr>
                <w:color w:val="000000"/>
              </w:rPr>
              <w:t>-</w:t>
            </w:r>
            <w:r w:rsidR="0032527C">
              <w:rPr>
                <w:color w:val="000000"/>
              </w:rPr>
              <w:t>.</w:t>
            </w:r>
            <w:r w:rsidRPr="008B46A2">
              <w:rPr>
                <w:color w:val="000000"/>
              </w:rPr>
              <w:t>17 (2.28)</w:t>
            </w:r>
          </w:p>
        </w:tc>
        <w:tc>
          <w:tcPr>
            <w:tcW w:w="1746" w:type="dxa"/>
            <w:tcBorders>
              <w:top w:val="nil"/>
              <w:bottom w:val="nil"/>
            </w:tcBorders>
          </w:tcPr>
          <w:p w:rsidR="008B46A2" w:rsidRPr="008B46A2" w:rsidRDefault="0032527C" w:rsidP="008B46A2">
            <w:pPr>
              <w:jc w:val="center"/>
              <w:rPr>
                <w:color w:val="000000"/>
              </w:rPr>
            </w:pPr>
            <w:r>
              <w:rPr>
                <w:color w:val="000000"/>
              </w:rPr>
              <w:t>.</w:t>
            </w:r>
            <w:r w:rsidR="008B46A2" w:rsidRPr="008B46A2">
              <w:rPr>
                <w:color w:val="000000"/>
              </w:rPr>
              <w:t>84 (4.31)</w:t>
            </w:r>
          </w:p>
        </w:tc>
        <w:tc>
          <w:tcPr>
            <w:tcW w:w="1746" w:type="dxa"/>
            <w:tcBorders>
              <w:top w:val="nil"/>
              <w:bottom w:val="nil"/>
            </w:tcBorders>
          </w:tcPr>
          <w:p w:rsidR="008B46A2" w:rsidRPr="008B46A2" w:rsidRDefault="008B46A2" w:rsidP="008B46A2">
            <w:pPr>
              <w:jc w:val="center"/>
              <w:rPr>
                <w:color w:val="000000"/>
              </w:rPr>
            </w:pPr>
            <w:r w:rsidRPr="008B46A2">
              <w:rPr>
                <w:color w:val="000000"/>
              </w:rPr>
              <w:t>-</w:t>
            </w:r>
            <w:r w:rsidR="0032527C">
              <w:rPr>
                <w:color w:val="000000"/>
              </w:rPr>
              <w:t>.</w:t>
            </w:r>
            <w:r w:rsidRPr="008B46A2">
              <w:rPr>
                <w:color w:val="000000"/>
              </w:rPr>
              <w:t>2 (</w:t>
            </w:r>
            <w:r w:rsidR="0032527C">
              <w:rPr>
                <w:color w:val="000000"/>
              </w:rPr>
              <w:t>.</w:t>
            </w:r>
            <w:r w:rsidRPr="008B46A2">
              <w:rPr>
                <w:color w:val="000000"/>
              </w:rPr>
              <w:t>58)</w:t>
            </w:r>
          </w:p>
        </w:tc>
      </w:tr>
      <w:tr w:rsidR="008B46A2" w:rsidRPr="008061F9" w:rsidTr="008B46A2">
        <w:tblPrEx>
          <w:jc w:val="left"/>
        </w:tblPrEx>
        <w:tc>
          <w:tcPr>
            <w:tcW w:w="4338" w:type="dxa"/>
            <w:tcBorders>
              <w:top w:val="nil"/>
              <w:bottom w:val="nil"/>
            </w:tcBorders>
          </w:tcPr>
          <w:p w:rsidR="008B46A2" w:rsidRPr="008061F9" w:rsidRDefault="008B46A2" w:rsidP="00A66509">
            <w:pPr>
              <w:spacing w:line="480" w:lineRule="auto"/>
            </w:pPr>
            <w:r w:rsidRPr="008061F9">
              <w:t>Age 3 Externalizing</w:t>
            </w:r>
          </w:p>
        </w:tc>
        <w:tc>
          <w:tcPr>
            <w:tcW w:w="1746" w:type="dxa"/>
            <w:tcBorders>
              <w:top w:val="nil"/>
              <w:bottom w:val="nil"/>
            </w:tcBorders>
          </w:tcPr>
          <w:p w:rsidR="008B46A2" w:rsidRPr="008B46A2" w:rsidRDefault="0032527C" w:rsidP="008B46A2">
            <w:pPr>
              <w:jc w:val="center"/>
              <w:rPr>
                <w:color w:val="000000"/>
              </w:rPr>
            </w:pPr>
            <w:r>
              <w:rPr>
                <w:color w:val="000000"/>
              </w:rPr>
              <w:t>.</w:t>
            </w:r>
            <w:r w:rsidR="008B46A2" w:rsidRPr="008B46A2">
              <w:rPr>
                <w:color w:val="000000"/>
              </w:rPr>
              <w:t>19 (</w:t>
            </w:r>
            <w:r>
              <w:rPr>
                <w:color w:val="000000"/>
              </w:rPr>
              <w:t>.</w:t>
            </w:r>
            <w:r w:rsidR="008B46A2" w:rsidRPr="008B46A2">
              <w:rPr>
                <w:color w:val="000000"/>
              </w:rPr>
              <w:t>3)</w:t>
            </w:r>
          </w:p>
        </w:tc>
        <w:tc>
          <w:tcPr>
            <w:tcW w:w="1746" w:type="dxa"/>
            <w:tcBorders>
              <w:top w:val="nil"/>
              <w:bottom w:val="nil"/>
            </w:tcBorders>
          </w:tcPr>
          <w:p w:rsidR="008B46A2" w:rsidRPr="008B46A2" w:rsidRDefault="0032527C" w:rsidP="008B46A2">
            <w:pPr>
              <w:jc w:val="center"/>
              <w:rPr>
                <w:color w:val="000000"/>
              </w:rPr>
            </w:pPr>
            <w:r>
              <w:rPr>
                <w:color w:val="000000"/>
              </w:rPr>
              <w:t>.</w:t>
            </w:r>
            <w:r w:rsidR="008B46A2" w:rsidRPr="008B46A2">
              <w:rPr>
                <w:color w:val="000000"/>
              </w:rPr>
              <w:t>02 (</w:t>
            </w:r>
            <w:r>
              <w:rPr>
                <w:color w:val="000000"/>
              </w:rPr>
              <w:t>.</w:t>
            </w:r>
            <w:r w:rsidR="008B46A2" w:rsidRPr="008B46A2">
              <w:rPr>
                <w:color w:val="000000"/>
              </w:rPr>
              <w:t>64)</w:t>
            </w:r>
          </w:p>
        </w:tc>
        <w:tc>
          <w:tcPr>
            <w:tcW w:w="1746" w:type="dxa"/>
            <w:tcBorders>
              <w:top w:val="nil"/>
              <w:bottom w:val="nil"/>
            </w:tcBorders>
          </w:tcPr>
          <w:p w:rsidR="008B46A2" w:rsidRPr="008B46A2" w:rsidRDefault="0032527C" w:rsidP="008B46A2">
            <w:pPr>
              <w:jc w:val="center"/>
              <w:rPr>
                <w:color w:val="000000"/>
              </w:rPr>
            </w:pPr>
            <w:r>
              <w:rPr>
                <w:color w:val="000000"/>
              </w:rPr>
              <w:t>.</w:t>
            </w:r>
            <w:r w:rsidR="008B46A2" w:rsidRPr="008B46A2">
              <w:rPr>
                <w:color w:val="000000"/>
              </w:rPr>
              <w:t>62 (</w:t>
            </w:r>
            <w:r>
              <w:rPr>
                <w:color w:val="000000"/>
              </w:rPr>
              <w:t>.</w:t>
            </w:r>
            <w:r w:rsidR="008B46A2" w:rsidRPr="008B46A2">
              <w:rPr>
                <w:color w:val="000000"/>
              </w:rPr>
              <w:t>14)</w:t>
            </w:r>
            <w:r>
              <w:rPr>
                <w:color w:val="000000"/>
              </w:rPr>
              <w:t>***</w:t>
            </w:r>
          </w:p>
        </w:tc>
      </w:tr>
      <w:tr w:rsidR="008B46A2" w:rsidRPr="008061F9" w:rsidTr="008B46A2">
        <w:tblPrEx>
          <w:jc w:val="left"/>
        </w:tblPrEx>
        <w:tc>
          <w:tcPr>
            <w:tcW w:w="4338" w:type="dxa"/>
            <w:tcBorders>
              <w:top w:val="nil"/>
              <w:bottom w:val="nil"/>
            </w:tcBorders>
          </w:tcPr>
          <w:p w:rsidR="008B46A2" w:rsidRPr="008061F9" w:rsidRDefault="008B46A2" w:rsidP="00A66509">
            <w:pPr>
              <w:spacing w:line="480" w:lineRule="auto"/>
            </w:pPr>
            <w:r w:rsidRPr="008061F9">
              <w:t xml:space="preserve">Permissive X Age 3 </w:t>
            </w:r>
            <w:r>
              <w:t>General factor</w:t>
            </w:r>
          </w:p>
        </w:tc>
        <w:tc>
          <w:tcPr>
            <w:tcW w:w="1746" w:type="dxa"/>
            <w:tcBorders>
              <w:top w:val="nil"/>
              <w:bottom w:val="nil"/>
            </w:tcBorders>
          </w:tcPr>
          <w:p w:rsidR="008B46A2" w:rsidRPr="008B46A2" w:rsidRDefault="008B46A2" w:rsidP="008B46A2">
            <w:pPr>
              <w:jc w:val="center"/>
              <w:rPr>
                <w:color w:val="000000"/>
              </w:rPr>
            </w:pPr>
            <w:r w:rsidRPr="008B46A2">
              <w:rPr>
                <w:color w:val="000000"/>
              </w:rPr>
              <w:t>-</w:t>
            </w:r>
            <w:r w:rsidR="0032527C">
              <w:rPr>
                <w:color w:val="000000"/>
              </w:rPr>
              <w:t>.</w:t>
            </w:r>
            <w:r w:rsidRPr="008B46A2">
              <w:rPr>
                <w:color w:val="000000"/>
              </w:rPr>
              <w:t>03 (</w:t>
            </w:r>
            <w:r w:rsidR="0032527C">
              <w:rPr>
                <w:color w:val="000000"/>
              </w:rPr>
              <w:t>.</w:t>
            </w:r>
            <w:r w:rsidRPr="008B46A2">
              <w:rPr>
                <w:color w:val="000000"/>
              </w:rPr>
              <w:t>03)</w:t>
            </w:r>
          </w:p>
        </w:tc>
        <w:tc>
          <w:tcPr>
            <w:tcW w:w="1746" w:type="dxa"/>
            <w:tcBorders>
              <w:top w:val="nil"/>
              <w:bottom w:val="nil"/>
            </w:tcBorders>
          </w:tcPr>
          <w:p w:rsidR="008B46A2" w:rsidRPr="008B46A2" w:rsidRDefault="008B46A2" w:rsidP="008B46A2">
            <w:pPr>
              <w:jc w:val="center"/>
              <w:rPr>
                <w:color w:val="000000"/>
              </w:rPr>
            </w:pPr>
            <w:r w:rsidRPr="008B46A2">
              <w:rPr>
                <w:color w:val="000000"/>
              </w:rPr>
              <w:t>-</w:t>
            </w:r>
            <w:r w:rsidR="0032527C">
              <w:rPr>
                <w:color w:val="000000"/>
              </w:rPr>
              <w:t>.</w:t>
            </w:r>
            <w:r w:rsidRPr="008B46A2">
              <w:rPr>
                <w:color w:val="000000"/>
              </w:rPr>
              <w:t>06 (</w:t>
            </w:r>
            <w:r w:rsidR="0032527C">
              <w:rPr>
                <w:color w:val="000000"/>
              </w:rPr>
              <w:t>.</w:t>
            </w:r>
            <w:r w:rsidRPr="008B46A2">
              <w:rPr>
                <w:color w:val="000000"/>
              </w:rPr>
              <w:t>28)</w:t>
            </w:r>
          </w:p>
        </w:tc>
        <w:tc>
          <w:tcPr>
            <w:tcW w:w="1746" w:type="dxa"/>
            <w:tcBorders>
              <w:top w:val="nil"/>
              <w:bottom w:val="nil"/>
            </w:tcBorders>
          </w:tcPr>
          <w:p w:rsidR="008B46A2" w:rsidRPr="008B46A2" w:rsidRDefault="008B46A2" w:rsidP="008B46A2">
            <w:pPr>
              <w:jc w:val="center"/>
              <w:rPr>
                <w:color w:val="000000"/>
              </w:rPr>
            </w:pPr>
            <w:r w:rsidRPr="008B46A2">
              <w:rPr>
                <w:color w:val="000000"/>
              </w:rPr>
              <w:t>-</w:t>
            </w:r>
            <w:r w:rsidR="0032527C">
              <w:rPr>
                <w:color w:val="000000"/>
              </w:rPr>
              <w:t>.</w:t>
            </w:r>
            <w:r w:rsidRPr="008B46A2">
              <w:rPr>
                <w:color w:val="000000"/>
              </w:rPr>
              <w:t>02 (</w:t>
            </w:r>
            <w:r w:rsidR="0032527C">
              <w:rPr>
                <w:color w:val="000000"/>
              </w:rPr>
              <w:t>.</w:t>
            </w:r>
            <w:r w:rsidRPr="008B46A2">
              <w:rPr>
                <w:color w:val="000000"/>
              </w:rPr>
              <w:t>21)</w:t>
            </w:r>
          </w:p>
        </w:tc>
      </w:tr>
      <w:tr w:rsidR="008B46A2" w:rsidRPr="008061F9" w:rsidTr="008B46A2">
        <w:tblPrEx>
          <w:jc w:val="left"/>
        </w:tblPrEx>
        <w:tc>
          <w:tcPr>
            <w:tcW w:w="4338" w:type="dxa"/>
            <w:tcBorders>
              <w:top w:val="nil"/>
              <w:bottom w:val="nil"/>
            </w:tcBorders>
          </w:tcPr>
          <w:p w:rsidR="008B46A2" w:rsidRPr="008061F9" w:rsidRDefault="008B46A2" w:rsidP="00A66509">
            <w:pPr>
              <w:spacing w:line="480" w:lineRule="auto"/>
            </w:pPr>
            <w:r w:rsidRPr="008061F9">
              <w:t>Permissive X Age 3 Internalizing</w:t>
            </w:r>
          </w:p>
        </w:tc>
        <w:tc>
          <w:tcPr>
            <w:tcW w:w="1746" w:type="dxa"/>
            <w:tcBorders>
              <w:top w:val="nil"/>
              <w:bottom w:val="nil"/>
            </w:tcBorders>
          </w:tcPr>
          <w:p w:rsidR="008B46A2" w:rsidRPr="008B46A2" w:rsidRDefault="0032527C" w:rsidP="008B46A2">
            <w:pPr>
              <w:jc w:val="center"/>
              <w:rPr>
                <w:color w:val="000000"/>
              </w:rPr>
            </w:pPr>
            <w:r>
              <w:rPr>
                <w:color w:val="000000"/>
              </w:rPr>
              <w:t>.</w:t>
            </w:r>
            <w:r w:rsidR="008B46A2" w:rsidRPr="008B46A2">
              <w:rPr>
                <w:color w:val="000000"/>
              </w:rPr>
              <w:t>02 (</w:t>
            </w:r>
            <w:r>
              <w:rPr>
                <w:color w:val="000000"/>
              </w:rPr>
              <w:t>.</w:t>
            </w:r>
            <w:r w:rsidR="008B46A2" w:rsidRPr="008B46A2">
              <w:rPr>
                <w:color w:val="000000"/>
              </w:rPr>
              <w:t>17)</w:t>
            </w:r>
          </w:p>
        </w:tc>
        <w:tc>
          <w:tcPr>
            <w:tcW w:w="1746" w:type="dxa"/>
            <w:tcBorders>
              <w:top w:val="nil"/>
              <w:bottom w:val="nil"/>
            </w:tcBorders>
          </w:tcPr>
          <w:p w:rsidR="008B46A2" w:rsidRPr="008B46A2" w:rsidRDefault="0032527C" w:rsidP="008B46A2">
            <w:pPr>
              <w:jc w:val="center"/>
              <w:rPr>
                <w:color w:val="000000"/>
              </w:rPr>
            </w:pPr>
            <w:r>
              <w:rPr>
                <w:color w:val="000000"/>
              </w:rPr>
              <w:t>.</w:t>
            </w:r>
            <w:r w:rsidR="008B46A2" w:rsidRPr="008B46A2">
              <w:rPr>
                <w:color w:val="000000"/>
              </w:rPr>
              <w:t>21 (</w:t>
            </w:r>
            <w:r>
              <w:rPr>
                <w:color w:val="000000"/>
              </w:rPr>
              <w:t>.</w:t>
            </w:r>
            <w:r w:rsidR="008B46A2" w:rsidRPr="008B46A2">
              <w:rPr>
                <w:color w:val="000000"/>
              </w:rPr>
              <w:t>72)</w:t>
            </w:r>
          </w:p>
        </w:tc>
        <w:tc>
          <w:tcPr>
            <w:tcW w:w="1746" w:type="dxa"/>
            <w:tcBorders>
              <w:top w:val="nil"/>
              <w:bottom w:val="nil"/>
            </w:tcBorders>
          </w:tcPr>
          <w:p w:rsidR="008B46A2" w:rsidRPr="008B46A2" w:rsidRDefault="008B46A2" w:rsidP="008B46A2">
            <w:pPr>
              <w:jc w:val="center"/>
              <w:rPr>
                <w:color w:val="000000"/>
              </w:rPr>
            </w:pPr>
            <w:r w:rsidRPr="008B46A2">
              <w:rPr>
                <w:color w:val="000000"/>
              </w:rPr>
              <w:t>0 (</w:t>
            </w:r>
            <w:r w:rsidR="0032527C">
              <w:rPr>
                <w:color w:val="000000"/>
              </w:rPr>
              <w:t>.</w:t>
            </w:r>
            <w:r w:rsidRPr="008B46A2">
              <w:rPr>
                <w:color w:val="000000"/>
              </w:rPr>
              <w:t>11)</w:t>
            </w:r>
          </w:p>
        </w:tc>
      </w:tr>
      <w:tr w:rsidR="008B46A2" w:rsidRPr="008061F9" w:rsidTr="008B46A2">
        <w:tblPrEx>
          <w:jc w:val="left"/>
        </w:tblPrEx>
        <w:tc>
          <w:tcPr>
            <w:tcW w:w="4338" w:type="dxa"/>
            <w:tcBorders>
              <w:top w:val="nil"/>
              <w:bottom w:val="single" w:sz="4" w:space="0" w:color="auto"/>
            </w:tcBorders>
          </w:tcPr>
          <w:p w:rsidR="008B46A2" w:rsidRPr="008061F9" w:rsidRDefault="008B46A2" w:rsidP="00A66509">
            <w:pPr>
              <w:tabs>
                <w:tab w:val="left" w:pos="1085"/>
              </w:tabs>
              <w:spacing w:line="480" w:lineRule="auto"/>
            </w:pPr>
            <w:r w:rsidRPr="008061F9">
              <w:t>Permissive X Age 3 Externalizing</w:t>
            </w:r>
          </w:p>
        </w:tc>
        <w:tc>
          <w:tcPr>
            <w:tcW w:w="1746" w:type="dxa"/>
            <w:tcBorders>
              <w:top w:val="nil"/>
              <w:bottom w:val="single" w:sz="4" w:space="0" w:color="auto"/>
            </w:tcBorders>
          </w:tcPr>
          <w:p w:rsidR="008B46A2" w:rsidRPr="008B46A2" w:rsidRDefault="008B46A2" w:rsidP="008B46A2">
            <w:pPr>
              <w:jc w:val="center"/>
              <w:rPr>
                <w:color w:val="000000"/>
              </w:rPr>
            </w:pPr>
            <w:r w:rsidRPr="008B46A2">
              <w:rPr>
                <w:color w:val="000000"/>
              </w:rPr>
              <w:t>-</w:t>
            </w:r>
            <w:r w:rsidR="0032527C">
              <w:rPr>
                <w:color w:val="000000"/>
              </w:rPr>
              <w:t>.</w:t>
            </w:r>
            <w:r w:rsidRPr="008B46A2">
              <w:rPr>
                <w:color w:val="000000"/>
              </w:rPr>
              <w:t>06 (</w:t>
            </w:r>
            <w:r w:rsidR="0032527C">
              <w:rPr>
                <w:color w:val="000000"/>
              </w:rPr>
              <w:t>.</w:t>
            </w:r>
            <w:r w:rsidRPr="008B46A2">
              <w:rPr>
                <w:color w:val="000000"/>
              </w:rPr>
              <w:t>05)</w:t>
            </w:r>
          </w:p>
        </w:tc>
        <w:tc>
          <w:tcPr>
            <w:tcW w:w="1746" w:type="dxa"/>
            <w:tcBorders>
              <w:top w:val="nil"/>
              <w:bottom w:val="single" w:sz="4" w:space="0" w:color="auto"/>
            </w:tcBorders>
          </w:tcPr>
          <w:p w:rsidR="008B46A2" w:rsidRPr="008B46A2" w:rsidRDefault="008B46A2" w:rsidP="008B46A2">
            <w:pPr>
              <w:jc w:val="center"/>
              <w:rPr>
                <w:color w:val="000000"/>
              </w:rPr>
            </w:pPr>
            <w:r w:rsidRPr="008B46A2">
              <w:rPr>
                <w:color w:val="000000"/>
              </w:rPr>
              <w:t>0 (</w:t>
            </w:r>
            <w:r w:rsidR="0032527C">
              <w:rPr>
                <w:color w:val="000000"/>
              </w:rPr>
              <w:t>.</w:t>
            </w:r>
            <w:r w:rsidRPr="008B46A2">
              <w:rPr>
                <w:color w:val="000000"/>
              </w:rPr>
              <w:t>11)</w:t>
            </w:r>
          </w:p>
        </w:tc>
        <w:tc>
          <w:tcPr>
            <w:tcW w:w="1746" w:type="dxa"/>
            <w:tcBorders>
              <w:top w:val="nil"/>
              <w:bottom w:val="single" w:sz="4" w:space="0" w:color="auto"/>
            </w:tcBorders>
          </w:tcPr>
          <w:p w:rsidR="008B46A2" w:rsidRPr="008B46A2" w:rsidRDefault="0032527C" w:rsidP="008B46A2">
            <w:pPr>
              <w:jc w:val="center"/>
              <w:rPr>
                <w:color w:val="000000"/>
              </w:rPr>
            </w:pPr>
            <w:r>
              <w:rPr>
                <w:color w:val="000000"/>
              </w:rPr>
              <w:t>.</w:t>
            </w:r>
            <w:r w:rsidR="008B46A2" w:rsidRPr="008B46A2">
              <w:rPr>
                <w:color w:val="000000"/>
              </w:rPr>
              <w:t>02 (</w:t>
            </w:r>
            <w:r>
              <w:rPr>
                <w:color w:val="000000"/>
              </w:rPr>
              <w:t>.</w:t>
            </w:r>
            <w:r w:rsidR="008B46A2" w:rsidRPr="008B46A2">
              <w:rPr>
                <w:color w:val="000000"/>
              </w:rPr>
              <w:t>07)</w:t>
            </w:r>
          </w:p>
        </w:tc>
      </w:tr>
    </w:tbl>
    <w:p w:rsidR="00E36D8A" w:rsidRDefault="00E36D8A" w:rsidP="00E36D8A">
      <w:pPr>
        <w:spacing w:line="480" w:lineRule="auto"/>
      </w:pPr>
      <w:proofErr w:type="gramStart"/>
      <w:r w:rsidRPr="007F136F">
        <w:t>*</w:t>
      </w:r>
      <w:r w:rsidRPr="007F136F">
        <w:rPr>
          <w:i/>
        </w:rPr>
        <w:t>p</w:t>
      </w:r>
      <w:r w:rsidRPr="007F136F">
        <w:t xml:space="preserve"> &lt; .05; **</w:t>
      </w:r>
      <w:r w:rsidRPr="007F136F">
        <w:rPr>
          <w:i/>
        </w:rPr>
        <w:t>p</w:t>
      </w:r>
      <w:r w:rsidRPr="007F136F">
        <w:t xml:space="preserve"> &lt; .01; ***</w:t>
      </w:r>
      <w:r w:rsidRPr="007F136F">
        <w:rPr>
          <w:i/>
        </w:rPr>
        <w:t>p</w:t>
      </w:r>
      <w:r w:rsidRPr="007F136F">
        <w:t xml:space="preserve"> &lt; .001.</w:t>
      </w:r>
      <w:proofErr w:type="gramEnd"/>
      <w:r w:rsidRPr="007F136F">
        <w:t xml:space="preserve"> Authoritative = Authoritative Parenting from the Parenting Styles and Dimensions Questionnaire; Authoritarian = Authoritarian Parenting from the Parenting Styles and Dimensions Questionnaire; Permissive = Permissive Parenting from the Parenting Styles and Dimensions Questionnaire.</w:t>
      </w:r>
    </w:p>
    <w:p w:rsidR="00C4716A" w:rsidRDefault="00C4716A">
      <w:r>
        <w:br w:type="page"/>
      </w:r>
    </w:p>
    <w:p w:rsidR="0015779D" w:rsidRDefault="0015779D">
      <w:pPr>
        <w:sectPr w:rsidR="0015779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pPr>
    </w:p>
    <w:p w:rsidR="008B46A2" w:rsidRDefault="00C4716A">
      <w:r>
        <w:lastRenderedPageBreak/>
        <w:t xml:space="preserve">Table </w:t>
      </w:r>
      <w:r w:rsidR="00BD243B">
        <w:t>S3</w:t>
      </w:r>
      <w:r>
        <w:t xml:space="preserve">. </w:t>
      </w:r>
      <w:proofErr w:type="gramStart"/>
      <w:r w:rsidR="00E8018A">
        <w:t>Differences in</w:t>
      </w:r>
      <w:r w:rsidRPr="007F136F">
        <w:t xml:space="preserve"> </w:t>
      </w:r>
      <w:proofErr w:type="spellStart"/>
      <w:r w:rsidRPr="007F136F">
        <w:t>homotypic</w:t>
      </w:r>
      <w:proofErr w:type="spellEnd"/>
      <w:r w:rsidRPr="007F136F">
        <w:t xml:space="preserve"> and heterotypic stability paths</w:t>
      </w:r>
      <w:r>
        <w:t xml:space="preserve"> </w:t>
      </w:r>
      <w:r w:rsidR="00E8018A">
        <w:t>across levels of</w:t>
      </w:r>
      <w:r>
        <w:t xml:space="preserve"> categorical moderators</w:t>
      </w:r>
      <w:r w:rsidRPr="007F136F">
        <w:t>.</w:t>
      </w:r>
      <w:proofErr w:type="gramEnd"/>
      <w:r w:rsidRPr="007F136F">
        <w:t xml:space="preserve"> </w:t>
      </w:r>
    </w:p>
    <w:p w:rsidR="00A66509" w:rsidRDefault="00A66509"/>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tblPr>
      <w:tblGrid>
        <w:gridCol w:w="1231"/>
        <w:gridCol w:w="2207"/>
        <w:gridCol w:w="1242"/>
        <w:gridCol w:w="1242"/>
        <w:gridCol w:w="1242"/>
        <w:gridCol w:w="1242"/>
        <w:gridCol w:w="1242"/>
        <w:gridCol w:w="1242"/>
        <w:gridCol w:w="1242"/>
        <w:gridCol w:w="1242"/>
        <w:gridCol w:w="1242"/>
      </w:tblGrid>
      <w:tr w:rsidR="002A1DFB" w:rsidTr="00496139">
        <w:tc>
          <w:tcPr>
            <w:tcW w:w="1231" w:type="dxa"/>
          </w:tcPr>
          <w:p w:rsidR="002A1DFB" w:rsidRPr="00A66509" w:rsidRDefault="002A1DFB" w:rsidP="00BD243B"/>
        </w:tc>
        <w:tc>
          <w:tcPr>
            <w:tcW w:w="2207" w:type="dxa"/>
          </w:tcPr>
          <w:p w:rsidR="002A1DFB" w:rsidRPr="00A66509" w:rsidRDefault="002A1DFB" w:rsidP="00BD243B"/>
        </w:tc>
        <w:tc>
          <w:tcPr>
            <w:tcW w:w="3726" w:type="dxa"/>
            <w:gridSpan w:val="3"/>
          </w:tcPr>
          <w:p w:rsidR="002A1DFB" w:rsidRPr="00A66509" w:rsidRDefault="002A1DFB" w:rsidP="002A1DFB">
            <w:pPr>
              <w:jc w:val="center"/>
            </w:pPr>
            <w:r w:rsidRPr="00A66509">
              <w:t>Age 6 General Factor</w:t>
            </w:r>
          </w:p>
        </w:tc>
        <w:tc>
          <w:tcPr>
            <w:tcW w:w="3726" w:type="dxa"/>
            <w:gridSpan w:val="3"/>
          </w:tcPr>
          <w:p w:rsidR="002A1DFB" w:rsidRPr="00A66509" w:rsidRDefault="002A1DFB" w:rsidP="002A1DFB">
            <w:pPr>
              <w:jc w:val="center"/>
            </w:pPr>
            <w:r w:rsidRPr="00A66509">
              <w:t>Age 6 Internalizing Factor</w:t>
            </w:r>
          </w:p>
        </w:tc>
        <w:tc>
          <w:tcPr>
            <w:tcW w:w="3726" w:type="dxa"/>
            <w:gridSpan w:val="3"/>
          </w:tcPr>
          <w:p w:rsidR="002A1DFB" w:rsidRPr="00A66509" w:rsidRDefault="002A1DFB" w:rsidP="002A1DFB">
            <w:pPr>
              <w:jc w:val="center"/>
            </w:pPr>
            <w:r w:rsidRPr="00A66509">
              <w:t>Age 6 Externalizing Factor</w:t>
            </w:r>
          </w:p>
        </w:tc>
      </w:tr>
      <w:tr w:rsidR="002A1DFB" w:rsidTr="00CB2477">
        <w:tc>
          <w:tcPr>
            <w:tcW w:w="1231" w:type="dxa"/>
            <w:tcBorders>
              <w:bottom w:val="single" w:sz="4" w:space="0" w:color="auto"/>
            </w:tcBorders>
          </w:tcPr>
          <w:p w:rsidR="006D4A64" w:rsidRPr="00A66509" w:rsidRDefault="006D4A64" w:rsidP="00BD243B"/>
        </w:tc>
        <w:tc>
          <w:tcPr>
            <w:tcW w:w="2207" w:type="dxa"/>
            <w:tcBorders>
              <w:bottom w:val="single" w:sz="4" w:space="0" w:color="auto"/>
            </w:tcBorders>
          </w:tcPr>
          <w:p w:rsidR="006D4A64" w:rsidRPr="00A66509" w:rsidRDefault="006D4A64" w:rsidP="00BD243B"/>
        </w:tc>
        <w:tc>
          <w:tcPr>
            <w:tcW w:w="1242" w:type="dxa"/>
            <w:tcBorders>
              <w:bottom w:val="single" w:sz="4" w:space="0" w:color="auto"/>
            </w:tcBorders>
          </w:tcPr>
          <w:p w:rsidR="006D4A64" w:rsidRPr="00A66509" w:rsidRDefault="006D4A64" w:rsidP="002A1DFB">
            <w:pPr>
              <w:jc w:val="center"/>
            </w:pPr>
            <w:r w:rsidRPr="00A66509">
              <w:t>b (SE)</w:t>
            </w:r>
          </w:p>
        </w:tc>
        <w:tc>
          <w:tcPr>
            <w:tcW w:w="1242" w:type="dxa"/>
            <w:tcBorders>
              <w:bottom w:val="single" w:sz="4" w:space="0" w:color="auto"/>
            </w:tcBorders>
          </w:tcPr>
          <w:p w:rsidR="006D4A64" w:rsidRPr="00A66509" w:rsidRDefault="006D4A64" w:rsidP="002A1DFB">
            <w:pPr>
              <w:jc w:val="center"/>
            </w:pPr>
            <w:r w:rsidRPr="00A66509">
              <w:t>b (SE)</w:t>
            </w:r>
          </w:p>
        </w:tc>
        <w:tc>
          <w:tcPr>
            <w:tcW w:w="1242" w:type="dxa"/>
            <w:tcBorders>
              <w:bottom w:val="single" w:sz="4" w:space="0" w:color="auto"/>
            </w:tcBorders>
          </w:tcPr>
          <w:p w:rsidR="006D4A64" w:rsidRPr="00A66509" w:rsidRDefault="002A1DFB" w:rsidP="002A1DFB">
            <w:pPr>
              <w:jc w:val="center"/>
            </w:pPr>
            <w:proofErr w:type="spellStart"/>
            <w:r w:rsidRPr="002A1DFB">
              <w:t>t</w:t>
            </w:r>
            <w:r w:rsidRPr="002A1DFB">
              <w:rPr>
                <w:vertAlign w:val="subscript"/>
              </w:rPr>
              <w:t>MvF</w:t>
            </w:r>
            <w:proofErr w:type="spellEnd"/>
          </w:p>
        </w:tc>
        <w:tc>
          <w:tcPr>
            <w:tcW w:w="1242" w:type="dxa"/>
            <w:tcBorders>
              <w:bottom w:val="single" w:sz="4" w:space="0" w:color="auto"/>
            </w:tcBorders>
          </w:tcPr>
          <w:p w:rsidR="006D4A64" w:rsidRPr="00A66509" w:rsidRDefault="006D4A64" w:rsidP="002A1DFB">
            <w:pPr>
              <w:jc w:val="center"/>
            </w:pPr>
            <w:r w:rsidRPr="00A66509">
              <w:t>b (SE)</w:t>
            </w:r>
          </w:p>
        </w:tc>
        <w:tc>
          <w:tcPr>
            <w:tcW w:w="1242" w:type="dxa"/>
            <w:tcBorders>
              <w:bottom w:val="single" w:sz="4" w:space="0" w:color="auto"/>
            </w:tcBorders>
          </w:tcPr>
          <w:p w:rsidR="006D4A64" w:rsidRPr="00A66509" w:rsidRDefault="006D4A64" w:rsidP="002A1DFB">
            <w:pPr>
              <w:jc w:val="center"/>
            </w:pPr>
            <w:r w:rsidRPr="00A66509">
              <w:t>b (SE)</w:t>
            </w:r>
          </w:p>
        </w:tc>
        <w:tc>
          <w:tcPr>
            <w:tcW w:w="1242" w:type="dxa"/>
            <w:tcBorders>
              <w:bottom w:val="single" w:sz="4" w:space="0" w:color="auto"/>
            </w:tcBorders>
          </w:tcPr>
          <w:p w:rsidR="006D4A64" w:rsidRPr="00A66509" w:rsidRDefault="006D4A64" w:rsidP="002A1DFB">
            <w:pPr>
              <w:jc w:val="center"/>
            </w:pPr>
            <w:proofErr w:type="spellStart"/>
            <w:r w:rsidRPr="00A66509">
              <w:t>t</w:t>
            </w:r>
            <w:r w:rsidR="002A1DFB" w:rsidRPr="002A1DFB">
              <w:rPr>
                <w:vertAlign w:val="subscript"/>
              </w:rPr>
              <w:t>MvF</w:t>
            </w:r>
            <w:proofErr w:type="spellEnd"/>
          </w:p>
        </w:tc>
        <w:tc>
          <w:tcPr>
            <w:tcW w:w="1242" w:type="dxa"/>
            <w:tcBorders>
              <w:bottom w:val="single" w:sz="4" w:space="0" w:color="auto"/>
            </w:tcBorders>
          </w:tcPr>
          <w:p w:rsidR="006D4A64" w:rsidRPr="00A66509" w:rsidRDefault="006D4A64" w:rsidP="002A1DFB">
            <w:pPr>
              <w:jc w:val="center"/>
            </w:pPr>
            <w:r w:rsidRPr="00A66509">
              <w:t>b (SE)</w:t>
            </w:r>
          </w:p>
        </w:tc>
        <w:tc>
          <w:tcPr>
            <w:tcW w:w="1242" w:type="dxa"/>
            <w:tcBorders>
              <w:bottom w:val="single" w:sz="4" w:space="0" w:color="auto"/>
            </w:tcBorders>
          </w:tcPr>
          <w:p w:rsidR="006D4A64" w:rsidRPr="00A66509" w:rsidRDefault="006D4A64" w:rsidP="002A1DFB">
            <w:pPr>
              <w:jc w:val="center"/>
            </w:pPr>
            <w:r w:rsidRPr="00A66509">
              <w:t>b (SE)</w:t>
            </w:r>
          </w:p>
        </w:tc>
        <w:tc>
          <w:tcPr>
            <w:tcW w:w="1242" w:type="dxa"/>
            <w:tcBorders>
              <w:bottom w:val="single" w:sz="4" w:space="0" w:color="auto"/>
            </w:tcBorders>
          </w:tcPr>
          <w:p w:rsidR="006D4A64" w:rsidRPr="00A66509" w:rsidRDefault="002A1DFB" w:rsidP="002A1DFB">
            <w:pPr>
              <w:jc w:val="center"/>
            </w:pPr>
            <w:proofErr w:type="spellStart"/>
            <w:r w:rsidRPr="002A1DFB">
              <w:t>t</w:t>
            </w:r>
            <w:r w:rsidRPr="002A1DFB">
              <w:rPr>
                <w:vertAlign w:val="subscript"/>
              </w:rPr>
              <w:t>MvF</w:t>
            </w:r>
            <w:proofErr w:type="spellEnd"/>
          </w:p>
        </w:tc>
      </w:tr>
      <w:tr w:rsidR="002A1DFB" w:rsidTr="00CB2477">
        <w:tc>
          <w:tcPr>
            <w:tcW w:w="1231" w:type="dxa"/>
            <w:tcBorders>
              <w:top w:val="single" w:sz="4" w:space="0" w:color="auto"/>
              <w:bottom w:val="nil"/>
            </w:tcBorders>
          </w:tcPr>
          <w:p w:rsidR="006D4A64" w:rsidRPr="00A66509" w:rsidRDefault="006D4A64" w:rsidP="00BD243B"/>
        </w:tc>
        <w:tc>
          <w:tcPr>
            <w:tcW w:w="2207" w:type="dxa"/>
            <w:tcBorders>
              <w:top w:val="single" w:sz="4" w:space="0" w:color="auto"/>
              <w:bottom w:val="nil"/>
            </w:tcBorders>
          </w:tcPr>
          <w:p w:rsidR="006D4A64" w:rsidRPr="00A66509" w:rsidRDefault="006D4A64" w:rsidP="00BD243B"/>
        </w:tc>
        <w:tc>
          <w:tcPr>
            <w:tcW w:w="1242" w:type="dxa"/>
            <w:tcBorders>
              <w:top w:val="single" w:sz="4" w:space="0" w:color="auto"/>
              <w:bottom w:val="nil"/>
            </w:tcBorders>
          </w:tcPr>
          <w:p w:rsidR="006D4A64" w:rsidRPr="00A66509" w:rsidRDefault="006D4A64" w:rsidP="002A1DFB">
            <w:pPr>
              <w:jc w:val="center"/>
              <w:rPr>
                <w:color w:val="000000"/>
              </w:rPr>
            </w:pPr>
            <w:r w:rsidRPr="00A66509">
              <w:rPr>
                <w:color w:val="000000"/>
              </w:rPr>
              <w:t>Female</w:t>
            </w:r>
          </w:p>
        </w:tc>
        <w:tc>
          <w:tcPr>
            <w:tcW w:w="1242" w:type="dxa"/>
            <w:tcBorders>
              <w:top w:val="single" w:sz="4" w:space="0" w:color="auto"/>
              <w:bottom w:val="nil"/>
            </w:tcBorders>
          </w:tcPr>
          <w:p w:rsidR="006D4A64" w:rsidRPr="00A66509" w:rsidRDefault="006D4A64" w:rsidP="002A1DFB">
            <w:pPr>
              <w:jc w:val="center"/>
              <w:rPr>
                <w:color w:val="000000"/>
              </w:rPr>
            </w:pPr>
            <w:r w:rsidRPr="00A66509">
              <w:rPr>
                <w:color w:val="000000"/>
              </w:rPr>
              <w:t>Male</w:t>
            </w:r>
          </w:p>
        </w:tc>
        <w:tc>
          <w:tcPr>
            <w:tcW w:w="1242" w:type="dxa"/>
            <w:tcBorders>
              <w:top w:val="single" w:sz="4" w:space="0" w:color="auto"/>
              <w:bottom w:val="nil"/>
            </w:tcBorders>
          </w:tcPr>
          <w:p w:rsidR="006D4A64" w:rsidRPr="00A66509" w:rsidRDefault="006D4A64" w:rsidP="002A1DFB">
            <w:pPr>
              <w:jc w:val="center"/>
              <w:rPr>
                <w:color w:val="000000"/>
              </w:rPr>
            </w:pPr>
          </w:p>
        </w:tc>
        <w:tc>
          <w:tcPr>
            <w:tcW w:w="1242" w:type="dxa"/>
            <w:tcBorders>
              <w:top w:val="single" w:sz="4" w:space="0" w:color="auto"/>
              <w:bottom w:val="nil"/>
            </w:tcBorders>
          </w:tcPr>
          <w:p w:rsidR="006D4A64" w:rsidRPr="00A66509" w:rsidRDefault="006D4A64" w:rsidP="002A1DFB">
            <w:pPr>
              <w:jc w:val="center"/>
              <w:rPr>
                <w:color w:val="000000"/>
              </w:rPr>
            </w:pPr>
            <w:r w:rsidRPr="00A66509">
              <w:rPr>
                <w:color w:val="000000"/>
              </w:rPr>
              <w:t>Female</w:t>
            </w:r>
          </w:p>
        </w:tc>
        <w:tc>
          <w:tcPr>
            <w:tcW w:w="1242" w:type="dxa"/>
            <w:tcBorders>
              <w:top w:val="single" w:sz="4" w:space="0" w:color="auto"/>
              <w:bottom w:val="nil"/>
            </w:tcBorders>
          </w:tcPr>
          <w:p w:rsidR="006D4A64" w:rsidRPr="00A66509" w:rsidRDefault="006D4A64" w:rsidP="002A1DFB">
            <w:pPr>
              <w:jc w:val="center"/>
              <w:rPr>
                <w:color w:val="000000"/>
              </w:rPr>
            </w:pPr>
            <w:r w:rsidRPr="00A66509">
              <w:rPr>
                <w:color w:val="000000"/>
              </w:rPr>
              <w:t>Male</w:t>
            </w:r>
          </w:p>
        </w:tc>
        <w:tc>
          <w:tcPr>
            <w:tcW w:w="1242" w:type="dxa"/>
            <w:tcBorders>
              <w:top w:val="single" w:sz="4" w:space="0" w:color="auto"/>
              <w:bottom w:val="nil"/>
            </w:tcBorders>
          </w:tcPr>
          <w:p w:rsidR="006D4A64" w:rsidRPr="00A66509" w:rsidRDefault="006D4A64" w:rsidP="002A1DFB">
            <w:pPr>
              <w:jc w:val="center"/>
              <w:rPr>
                <w:color w:val="000000"/>
              </w:rPr>
            </w:pPr>
          </w:p>
        </w:tc>
        <w:tc>
          <w:tcPr>
            <w:tcW w:w="1242" w:type="dxa"/>
            <w:tcBorders>
              <w:top w:val="single" w:sz="4" w:space="0" w:color="auto"/>
              <w:bottom w:val="nil"/>
            </w:tcBorders>
          </w:tcPr>
          <w:p w:rsidR="006D4A64" w:rsidRPr="00A66509" w:rsidRDefault="006D4A64" w:rsidP="002A1DFB">
            <w:pPr>
              <w:jc w:val="center"/>
              <w:rPr>
                <w:color w:val="000000"/>
              </w:rPr>
            </w:pPr>
            <w:r w:rsidRPr="00A66509">
              <w:rPr>
                <w:color w:val="000000"/>
              </w:rPr>
              <w:t>Female</w:t>
            </w:r>
          </w:p>
        </w:tc>
        <w:tc>
          <w:tcPr>
            <w:tcW w:w="1242" w:type="dxa"/>
            <w:tcBorders>
              <w:top w:val="single" w:sz="4" w:space="0" w:color="auto"/>
              <w:bottom w:val="nil"/>
            </w:tcBorders>
          </w:tcPr>
          <w:p w:rsidR="006D4A64" w:rsidRPr="00A66509" w:rsidRDefault="006D4A64" w:rsidP="002A1DFB">
            <w:pPr>
              <w:jc w:val="center"/>
              <w:rPr>
                <w:color w:val="000000"/>
              </w:rPr>
            </w:pPr>
            <w:r w:rsidRPr="00A66509">
              <w:rPr>
                <w:color w:val="000000"/>
              </w:rPr>
              <w:t>Male</w:t>
            </w:r>
          </w:p>
        </w:tc>
        <w:tc>
          <w:tcPr>
            <w:tcW w:w="1242" w:type="dxa"/>
            <w:tcBorders>
              <w:top w:val="single" w:sz="4" w:space="0" w:color="auto"/>
              <w:bottom w:val="nil"/>
            </w:tcBorders>
          </w:tcPr>
          <w:p w:rsidR="006D4A64" w:rsidRPr="00A66509" w:rsidRDefault="006D4A64" w:rsidP="002A1DFB">
            <w:pPr>
              <w:jc w:val="center"/>
              <w:rPr>
                <w:color w:val="000000"/>
              </w:rPr>
            </w:pPr>
          </w:p>
        </w:tc>
      </w:tr>
      <w:tr w:rsidR="00A6560A" w:rsidTr="00A6560A">
        <w:tc>
          <w:tcPr>
            <w:tcW w:w="1231" w:type="dxa"/>
            <w:tcBorders>
              <w:top w:val="nil"/>
              <w:bottom w:val="nil"/>
            </w:tcBorders>
          </w:tcPr>
          <w:p w:rsidR="00A6560A" w:rsidRPr="00A66509" w:rsidRDefault="00A6560A" w:rsidP="00BD243B">
            <w:r w:rsidRPr="00A66509">
              <w:t>Child Sex</w:t>
            </w:r>
          </w:p>
        </w:tc>
        <w:tc>
          <w:tcPr>
            <w:tcW w:w="2207" w:type="dxa"/>
            <w:tcBorders>
              <w:top w:val="nil"/>
              <w:bottom w:val="nil"/>
            </w:tcBorders>
          </w:tcPr>
          <w:p w:rsidR="00A6560A" w:rsidRPr="00A66509" w:rsidRDefault="00A6560A" w:rsidP="006D4A64">
            <w:pPr>
              <w:spacing w:line="480" w:lineRule="auto"/>
            </w:pPr>
            <w:r>
              <w:t>Age 3 General</w:t>
            </w:r>
          </w:p>
        </w:tc>
        <w:tc>
          <w:tcPr>
            <w:tcW w:w="1242" w:type="dxa"/>
            <w:tcBorders>
              <w:top w:val="nil"/>
              <w:bottom w:val="nil"/>
            </w:tcBorders>
          </w:tcPr>
          <w:p w:rsidR="00A6560A" w:rsidRPr="00A66509" w:rsidRDefault="00A6560A" w:rsidP="002A1DFB">
            <w:pPr>
              <w:jc w:val="center"/>
              <w:rPr>
                <w:color w:val="000000"/>
              </w:rPr>
            </w:pPr>
            <w:r>
              <w:rPr>
                <w:color w:val="000000"/>
              </w:rPr>
              <w:t>.</w:t>
            </w:r>
            <w:r w:rsidRPr="00A66509">
              <w:rPr>
                <w:color w:val="000000"/>
              </w:rPr>
              <w:t>64 (</w:t>
            </w:r>
            <w:r>
              <w:rPr>
                <w:color w:val="000000"/>
              </w:rPr>
              <w:t>.</w:t>
            </w:r>
            <w:r w:rsidRPr="00A66509">
              <w:rPr>
                <w:color w:val="000000"/>
              </w:rPr>
              <w:t>15)</w:t>
            </w:r>
          </w:p>
        </w:tc>
        <w:tc>
          <w:tcPr>
            <w:tcW w:w="1242" w:type="dxa"/>
            <w:tcBorders>
              <w:top w:val="nil"/>
              <w:bottom w:val="nil"/>
            </w:tcBorders>
          </w:tcPr>
          <w:p w:rsidR="00A6560A" w:rsidRPr="00A66509" w:rsidRDefault="00A6560A" w:rsidP="002A1DFB">
            <w:pPr>
              <w:jc w:val="center"/>
              <w:rPr>
                <w:color w:val="000000"/>
              </w:rPr>
            </w:pPr>
            <w:r>
              <w:rPr>
                <w:color w:val="000000"/>
              </w:rPr>
              <w:t>.</w:t>
            </w:r>
            <w:r w:rsidRPr="00A66509">
              <w:rPr>
                <w:color w:val="000000"/>
              </w:rPr>
              <w:t>8</w:t>
            </w:r>
            <w:r>
              <w:rPr>
                <w:color w:val="000000"/>
              </w:rPr>
              <w:t>0</w:t>
            </w:r>
            <w:r w:rsidRPr="00A66509">
              <w:rPr>
                <w:color w:val="000000"/>
              </w:rPr>
              <w:t xml:space="preserve"> (</w:t>
            </w:r>
            <w:r>
              <w:rPr>
                <w:color w:val="000000"/>
              </w:rPr>
              <w:t>.</w:t>
            </w:r>
            <w:r w:rsidRPr="00A66509">
              <w:rPr>
                <w:color w:val="000000"/>
              </w:rPr>
              <w:t>23)</w:t>
            </w:r>
          </w:p>
        </w:tc>
        <w:tc>
          <w:tcPr>
            <w:tcW w:w="1242" w:type="dxa"/>
            <w:tcBorders>
              <w:top w:val="nil"/>
              <w:bottom w:val="nil"/>
            </w:tcBorders>
          </w:tcPr>
          <w:p w:rsidR="00A6560A" w:rsidRPr="00A66509" w:rsidRDefault="00A6560A" w:rsidP="002A1DFB">
            <w:pPr>
              <w:jc w:val="center"/>
              <w:rPr>
                <w:color w:val="000000"/>
              </w:rPr>
            </w:pPr>
            <w:r>
              <w:rPr>
                <w:color w:val="000000"/>
              </w:rPr>
              <w:t>.</w:t>
            </w:r>
            <w:r w:rsidRPr="00A66509">
              <w:rPr>
                <w:color w:val="000000"/>
              </w:rPr>
              <w:t>81</w:t>
            </w:r>
          </w:p>
        </w:tc>
        <w:tc>
          <w:tcPr>
            <w:tcW w:w="1242" w:type="dxa"/>
            <w:tcBorders>
              <w:top w:val="nil"/>
              <w:bottom w:val="nil"/>
            </w:tcBorders>
          </w:tcPr>
          <w:p w:rsidR="00A6560A" w:rsidRPr="00A66509" w:rsidRDefault="00A6560A" w:rsidP="002A1DFB">
            <w:pPr>
              <w:jc w:val="center"/>
              <w:rPr>
                <w:color w:val="000000"/>
              </w:rPr>
            </w:pPr>
            <w:r w:rsidRPr="00A66509">
              <w:rPr>
                <w:color w:val="000000"/>
              </w:rPr>
              <w:t>-</w:t>
            </w:r>
            <w:r>
              <w:rPr>
                <w:color w:val="000000"/>
              </w:rPr>
              <w:t>.</w:t>
            </w:r>
            <w:r w:rsidRPr="00A66509">
              <w:rPr>
                <w:color w:val="000000"/>
              </w:rPr>
              <w:t>27 (</w:t>
            </w:r>
            <w:r>
              <w:rPr>
                <w:color w:val="000000"/>
              </w:rPr>
              <w:t>.</w:t>
            </w:r>
            <w:r w:rsidRPr="00A66509">
              <w:rPr>
                <w:color w:val="000000"/>
              </w:rPr>
              <w:t>23)</w:t>
            </w:r>
          </w:p>
        </w:tc>
        <w:tc>
          <w:tcPr>
            <w:tcW w:w="1242" w:type="dxa"/>
            <w:tcBorders>
              <w:top w:val="nil"/>
              <w:bottom w:val="nil"/>
            </w:tcBorders>
          </w:tcPr>
          <w:p w:rsidR="00A6560A" w:rsidRPr="00A66509" w:rsidRDefault="00A6560A" w:rsidP="002A1DFB">
            <w:pPr>
              <w:jc w:val="center"/>
              <w:rPr>
                <w:color w:val="000000"/>
              </w:rPr>
            </w:pPr>
            <w:r w:rsidRPr="00A66509">
              <w:rPr>
                <w:color w:val="000000"/>
              </w:rPr>
              <w:t>-</w:t>
            </w:r>
            <w:r>
              <w:rPr>
                <w:color w:val="000000"/>
              </w:rPr>
              <w:t>.</w:t>
            </w:r>
            <w:r w:rsidRPr="00A66509">
              <w:rPr>
                <w:color w:val="000000"/>
              </w:rPr>
              <w:t>36 (</w:t>
            </w:r>
            <w:r>
              <w:rPr>
                <w:color w:val="000000"/>
              </w:rPr>
              <w:t>.</w:t>
            </w:r>
            <w:r w:rsidRPr="00A66509">
              <w:rPr>
                <w:color w:val="000000"/>
              </w:rPr>
              <w:t>35)</w:t>
            </w:r>
          </w:p>
        </w:tc>
        <w:tc>
          <w:tcPr>
            <w:tcW w:w="1242" w:type="dxa"/>
            <w:tcBorders>
              <w:top w:val="nil"/>
              <w:bottom w:val="nil"/>
            </w:tcBorders>
          </w:tcPr>
          <w:p w:rsidR="00A6560A" w:rsidRPr="00A6560A" w:rsidRDefault="00A6560A" w:rsidP="00A6560A">
            <w:pPr>
              <w:jc w:val="center"/>
              <w:rPr>
                <w:color w:val="000000"/>
              </w:rPr>
            </w:pPr>
            <w:r w:rsidRPr="00A6560A">
              <w:rPr>
                <w:color w:val="000000"/>
              </w:rPr>
              <w:t>-</w:t>
            </w:r>
            <w:r>
              <w:rPr>
                <w:color w:val="000000"/>
              </w:rPr>
              <w:t>.</w:t>
            </w:r>
            <w:r w:rsidRPr="00A6560A">
              <w:rPr>
                <w:color w:val="000000"/>
              </w:rPr>
              <w:t>33</w:t>
            </w:r>
          </w:p>
        </w:tc>
        <w:tc>
          <w:tcPr>
            <w:tcW w:w="1242" w:type="dxa"/>
            <w:tcBorders>
              <w:top w:val="nil"/>
              <w:bottom w:val="nil"/>
            </w:tcBorders>
          </w:tcPr>
          <w:p w:rsidR="00A6560A" w:rsidRPr="00A66509" w:rsidRDefault="00A6560A" w:rsidP="002A1DFB">
            <w:pPr>
              <w:jc w:val="center"/>
              <w:rPr>
                <w:color w:val="000000"/>
              </w:rPr>
            </w:pPr>
            <w:r>
              <w:rPr>
                <w:color w:val="000000"/>
              </w:rPr>
              <w:t>.</w:t>
            </w:r>
            <w:r w:rsidRPr="00A66509">
              <w:rPr>
                <w:color w:val="000000"/>
              </w:rPr>
              <w:t>26 (</w:t>
            </w:r>
            <w:r>
              <w:rPr>
                <w:color w:val="000000"/>
              </w:rPr>
              <w:t>.</w:t>
            </w:r>
            <w:r w:rsidRPr="00A66509">
              <w:rPr>
                <w:color w:val="000000"/>
              </w:rPr>
              <w:t>12)</w:t>
            </w:r>
          </w:p>
        </w:tc>
        <w:tc>
          <w:tcPr>
            <w:tcW w:w="1242" w:type="dxa"/>
            <w:tcBorders>
              <w:top w:val="nil"/>
              <w:bottom w:val="nil"/>
            </w:tcBorders>
          </w:tcPr>
          <w:p w:rsidR="00A6560A" w:rsidRPr="00A66509" w:rsidRDefault="00A6560A" w:rsidP="002A1DFB">
            <w:pPr>
              <w:jc w:val="center"/>
              <w:rPr>
                <w:color w:val="000000"/>
              </w:rPr>
            </w:pPr>
            <w:r>
              <w:rPr>
                <w:color w:val="000000"/>
              </w:rPr>
              <w:t>.</w:t>
            </w:r>
            <w:r w:rsidRPr="00A66509">
              <w:rPr>
                <w:color w:val="000000"/>
              </w:rPr>
              <w:t>22 (</w:t>
            </w:r>
            <w:r>
              <w:rPr>
                <w:color w:val="000000"/>
              </w:rPr>
              <w:t>.</w:t>
            </w:r>
            <w:r w:rsidRPr="00A66509">
              <w:rPr>
                <w:color w:val="000000"/>
              </w:rPr>
              <w:t>14)</w:t>
            </w:r>
          </w:p>
        </w:tc>
        <w:tc>
          <w:tcPr>
            <w:tcW w:w="1242" w:type="dxa"/>
            <w:tcBorders>
              <w:top w:val="nil"/>
              <w:bottom w:val="nil"/>
            </w:tcBorders>
          </w:tcPr>
          <w:p w:rsidR="00A6560A" w:rsidRPr="00A6560A" w:rsidRDefault="00A6560A" w:rsidP="00A6560A">
            <w:pPr>
              <w:jc w:val="center"/>
              <w:rPr>
                <w:color w:val="000000"/>
              </w:rPr>
            </w:pPr>
            <w:r w:rsidRPr="00A6560A">
              <w:rPr>
                <w:color w:val="000000"/>
              </w:rPr>
              <w:t>-</w:t>
            </w:r>
            <w:r>
              <w:rPr>
                <w:color w:val="000000"/>
              </w:rPr>
              <w:t>.</w:t>
            </w:r>
            <w:r w:rsidRPr="00A6560A">
              <w:rPr>
                <w:color w:val="000000"/>
              </w:rPr>
              <w:t>24</w:t>
            </w:r>
          </w:p>
        </w:tc>
      </w:tr>
      <w:tr w:rsidR="00A6560A" w:rsidTr="00A6560A">
        <w:tc>
          <w:tcPr>
            <w:tcW w:w="1231" w:type="dxa"/>
            <w:tcBorders>
              <w:top w:val="nil"/>
              <w:bottom w:val="nil"/>
            </w:tcBorders>
          </w:tcPr>
          <w:p w:rsidR="00A6560A" w:rsidRPr="00A66509" w:rsidRDefault="00A6560A" w:rsidP="00BD243B"/>
        </w:tc>
        <w:tc>
          <w:tcPr>
            <w:tcW w:w="2207" w:type="dxa"/>
            <w:tcBorders>
              <w:top w:val="nil"/>
              <w:bottom w:val="nil"/>
            </w:tcBorders>
          </w:tcPr>
          <w:p w:rsidR="00A6560A" w:rsidRPr="00A66509" w:rsidRDefault="00A6560A" w:rsidP="00BD243B">
            <w:pPr>
              <w:spacing w:line="480" w:lineRule="auto"/>
            </w:pPr>
            <w:r w:rsidRPr="00A66509">
              <w:t>Age 3 Internalizing</w:t>
            </w:r>
          </w:p>
        </w:tc>
        <w:tc>
          <w:tcPr>
            <w:tcW w:w="1242" w:type="dxa"/>
            <w:tcBorders>
              <w:top w:val="nil"/>
              <w:bottom w:val="nil"/>
            </w:tcBorders>
          </w:tcPr>
          <w:p w:rsidR="00A6560A" w:rsidRPr="00A66509" w:rsidRDefault="00A6560A" w:rsidP="002A1DFB">
            <w:pPr>
              <w:jc w:val="center"/>
              <w:rPr>
                <w:color w:val="000000"/>
              </w:rPr>
            </w:pPr>
            <w:r>
              <w:rPr>
                <w:color w:val="000000"/>
              </w:rPr>
              <w:t>.</w:t>
            </w:r>
            <w:r w:rsidRPr="00A66509">
              <w:rPr>
                <w:color w:val="000000"/>
              </w:rPr>
              <w:t>35 (</w:t>
            </w:r>
            <w:r>
              <w:rPr>
                <w:color w:val="000000"/>
              </w:rPr>
              <w:t>.</w:t>
            </w:r>
            <w:r w:rsidRPr="00A66509">
              <w:rPr>
                <w:color w:val="000000"/>
              </w:rPr>
              <w:t>97)</w:t>
            </w:r>
          </w:p>
        </w:tc>
        <w:tc>
          <w:tcPr>
            <w:tcW w:w="1242" w:type="dxa"/>
            <w:tcBorders>
              <w:top w:val="nil"/>
              <w:bottom w:val="nil"/>
            </w:tcBorders>
          </w:tcPr>
          <w:p w:rsidR="00A6560A" w:rsidRPr="00A66509" w:rsidRDefault="00A6560A" w:rsidP="002A1DFB">
            <w:pPr>
              <w:jc w:val="center"/>
              <w:rPr>
                <w:color w:val="000000"/>
              </w:rPr>
            </w:pPr>
            <w:r w:rsidRPr="00A66509">
              <w:rPr>
                <w:color w:val="000000"/>
              </w:rPr>
              <w:t>-</w:t>
            </w:r>
            <w:r>
              <w:rPr>
                <w:color w:val="000000"/>
              </w:rPr>
              <w:t>.</w:t>
            </w:r>
            <w:r w:rsidRPr="00A66509">
              <w:rPr>
                <w:color w:val="000000"/>
              </w:rPr>
              <w:t>7</w:t>
            </w:r>
            <w:r>
              <w:rPr>
                <w:color w:val="000000"/>
              </w:rPr>
              <w:t>0</w:t>
            </w:r>
            <w:r w:rsidRPr="00A66509">
              <w:rPr>
                <w:color w:val="000000"/>
              </w:rPr>
              <w:t xml:space="preserve"> (4.79)</w:t>
            </w:r>
          </w:p>
        </w:tc>
        <w:tc>
          <w:tcPr>
            <w:tcW w:w="1242" w:type="dxa"/>
            <w:tcBorders>
              <w:top w:val="nil"/>
              <w:bottom w:val="nil"/>
            </w:tcBorders>
          </w:tcPr>
          <w:p w:rsidR="00A6560A" w:rsidRPr="00A66509" w:rsidRDefault="00A6560A" w:rsidP="002A1DFB">
            <w:pPr>
              <w:jc w:val="center"/>
              <w:rPr>
                <w:color w:val="000000"/>
              </w:rPr>
            </w:pPr>
            <w:r w:rsidRPr="00A66509">
              <w:rPr>
                <w:color w:val="000000"/>
              </w:rPr>
              <w:t>-</w:t>
            </w:r>
            <w:r>
              <w:rPr>
                <w:color w:val="000000"/>
              </w:rPr>
              <w:t>.</w:t>
            </w:r>
            <w:r w:rsidRPr="00A66509">
              <w:rPr>
                <w:color w:val="000000"/>
              </w:rPr>
              <w:t>25</w:t>
            </w:r>
          </w:p>
        </w:tc>
        <w:tc>
          <w:tcPr>
            <w:tcW w:w="1242" w:type="dxa"/>
            <w:tcBorders>
              <w:top w:val="nil"/>
              <w:bottom w:val="nil"/>
            </w:tcBorders>
          </w:tcPr>
          <w:p w:rsidR="00A6560A" w:rsidRPr="00A66509" w:rsidRDefault="00A6560A" w:rsidP="002A1DFB">
            <w:pPr>
              <w:jc w:val="center"/>
              <w:rPr>
                <w:color w:val="000000"/>
              </w:rPr>
            </w:pPr>
            <w:r w:rsidRPr="00A66509">
              <w:rPr>
                <w:color w:val="000000"/>
              </w:rPr>
              <w:t>1.42 (</w:t>
            </w:r>
            <w:r>
              <w:rPr>
                <w:color w:val="000000"/>
              </w:rPr>
              <w:t>.</w:t>
            </w:r>
            <w:r w:rsidRPr="00A66509">
              <w:rPr>
                <w:color w:val="000000"/>
              </w:rPr>
              <w:t>57)</w:t>
            </w:r>
          </w:p>
        </w:tc>
        <w:tc>
          <w:tcPr>
            <w:tcW w:w="1242" w:type="dxa"/>
            <w:tcBorders>
              <w:top w:val="nil"/>
              <w:bottom w:val="nil"/>
            </w:tcBorders>
          </w:tcPr>
          <w:p w:rsidR="00A6560A" w:rsidRPr="00A66509" w:rsidRDefault="00A6560A" w:rsidP="002A1DFB">
            <w:pPr>
              <w:jc w:val="center"/>
              <w:rPr>
                <w:color w:val="000000"/>
              </w:rPr>
            </w:pPr>
            <w:r w:rsidRPr="00A66509">
              <w:rPr>
                <w:color w:val="000000"/>
              </w:rPr>
              <w:t>2.05 (</w:t>
            </w:r>
            <w:r>
              <w:rPr>
                <w:color w:val="000000"/>
              </w:rPr>
              <w:t>.</w:t>
            </w:r>
            <w:r w:rsidRPr="00A66509">
              <w:rPr>
                <w:color w:val="000000"/>
              </w:rPr>
              <w:t>8</w:t>
            </w:r>
            <w:r>
              <w:rPr>
                <w:color w:val="000000"/>
              </w:rPr>
              <w:t>0</w:t>
            </w:r>
            <w:r w:rsidRPr="00A66509">
              <w:rPr>
                <w:color w:val="000000"/>
              </w:rPr>
              <w:t>)</w:t>
            </w:r>
          </w:p>
        </w:tc>
        <w:tc>
          <w:tcPr>
            <w:tcW w:w="1242" w:type="dxa"/>
            <w:tcBorders>
              <w:top w:val="nil"/>
              <w:bottom w:val="nil"/>
            </w:tcBorders>
          </w:tcPr>
          <w:p w:rsidR="00A6560A" w:rsidRPr="00A6560A" w:rsidRDefault="00A6560A" w:rsidP="00A6560A">
            <w:pPr>
              <w:jc w:val="center"/>
              <w:rPr>
                <w:color w:val="000000"/>
              </w:rPr>
            </w:pPr>
            <w:r>
              <w:rPr>
                <w:color w:val="000000"/>
              </w:rPr>
              <w:t>.</w:t>
            </w:r>
            <w:r w:rsidRPr="00A6560A">
              <w:rPr>
                <w:color w:val="000000"/>
              </w:rPr>
              <w:t>86</w:t>
            </w:r>
          </w:p>
        </w:tc>
        <w:tc>
          <w:tcPr>
            <w:tcW w:w="1242" w:type="dxa"/>
            <w:tcBorders>
              <w:top w:val="nil"/>
              <w:bottom w:val="nil"/>
            </w:tcBorders>
          </w:tcPr>
          <w:p w:rsidR="00A6560A" w:rsidRPr="00A66509" w:rsidRDefault="00A6560A" w:rsidP="002A1DFB">
            <w:pPr>
              <w:jc w:val="center"/>
              <w:rPr>
                <w:color w:val="000000"/>
              </w:rPr>
            </w:pPr>
            <w:r w:rsidRPr="00A66509">
              <w:rPr>
                <w:color w:val="000000"/>
              </w:rPr>
              <w:t>-</w:t>
            </w:r>
            <w:r>
              <w:rPr>
                <w:color w:val="000000"/>
              </w:rPr>
              <w:t>.</w:t>
            </w:r>
            <w:r w:rsidRPr="00A66509">
              <w:rPr>
                <w:color w:val="000000"/>
              </w:rPr>
              <w:t>22 (</w:t>
            </w:r>
            <w:r>
              <w:rPr>
                <w:color w:val="000000"/>
              </w:rPr>
              <w:t>.</w:t>
            </w:r>
            <w:r w:rsidRPr="00A66509">
              <w:rPr>
                <w:color w:val="000000"/>
              </w:rPr>
              <w:t>23)</w:t>
            </w:r>
          </w:p>
        </w:tc>
        <w:tc>
          <w:tcPr>
            <w:tcW w:w="1242" w:type="dxa"/>
            <w:tcBorders>
              <w:top w:val="nil"/>
              <w:bottom w:val="nil"/>
            </w:tcBorders>
          </w:tcPr>
          <w:p w:rsidR="00A6560A" w:rsidRPr="00A66509" w:rsidRDefault="00A6560A" w:rsidP="002A1DFB">
            <w:pPr>
              <w:jc w:val="center"/>
              <w:rPr>
                <w:color w:val="000000"/>
              </w:rPr>
            </w:pPr>
            <w:r w:rsidRPr="00A66509">
              <w:rPr>
                <w:color w:val="000000"/>
              </w:rPr>
              <w:t>-</w:t>
            </w:r>
            <w:r>
              <w:rPr>
                <w:color w:val="000000"/>
              </w:rPr>
              <w:t>.</w:t>
            </w:r>
            <w:r w:rsidRPr="00A66509">
              <w:rPr>
                <w:color w:val="000000"/>
              </w:rPr>
              <w:t>15 (</w:t>
            </w:r>
            <w:r>
              <w:rPr>
                <w:color w:val="000000"/>
              </w:rPr>
              <w:t>.</w:t>
            </w:r>
            <w:r w:rsidRPr="00A66509">
              <w:rPr>
                <w:color w:val="000000"/>
              </w:rPr>
              <w:t>21)</w:t>
            </w:r>
          </w:p>
        </w:tc>
        <w:tc>
          <w:tcPr>
            <w:tcW w:w="1242" w:type="dxa"/>
            <w:tcBorders>
              <w:top w:val="nil"/>
              <w:bottom w:val="nil"/>
            </w:tcBorders>
          </w:tcPr>
          <w:p w:rsidR="00A6560A" w:rsidRPr="00A6560A" w:rsidRDefault="00A6560A" w:rsidP="00A6560A">
            <w:pPr>
              <w:jc w:val="center"/>
              <w:rPr>
                <w:color w:val="000000"/>
              </w:rPr>
            </w:pPr>
            <w:r>
              <w:rPr>
                <w:color w:val="000000"/>
              </w:rPr>
              <w:t>.</w:t>
            </w:r>
            <w:r w:rsidRPr="00A6560A">
              <w:rPr>
                <w:color w:val="000000"/>
              </w:rPr>
              <w:t>27</w:t>
            </w:r>
          </w:p>
        </w:tc>
      </w:tr>
      <w:tr w:rsidR="00A6560A" w:rsidTr="00A6560A">
        <w:tc>
          <w:tcPr>
            <w:tcW w:w="1231" w:type="dxa"/>
            <w:tcBorders>
              <w:top w:val="nil"/>
              <w:bottom w:val="single" w:sz="4" w:space="0" w:color="auto"/>
            </w:tcBorders>
          </w:tcPr>
          <w:p w:rsidR="00A6560A" w:rsidRPr="00A66509" w:rsidRDefault="00A6560A" w:rsidP="00BD243B"/>
        </w:tc>
        <w:tc>
          <w:tcPr>
            <w:tcW w:w="2207" w:type="dxa"/>
            <w:tcBorders>
              <w:top w:val="nil"/>
              <w:bottom w:val="single" w:sz="4" w:space="0" w:color="auto"/>
            </w:tcBorders>
          </w:tcPr>
          <w:p w:rsidR="00A6560A" w:rsidRPr="00A66509" w:rsidRDefault="00A6560A" w:rsidP="00BD243B">
            <w:pPr>
              <w:spacing w:line="480" w:lineRule="auto"/>
            </w:pPr>
            <w:r w:rsidRPr="00A66509">
              <w:t>Age 3 Externalizing</w:t>
            </w:r>
          </w:p>
        </w:tc>
        <w:tc>
          <w:tcPr>
            <w:tcW w:w="1242" w:type="dxa"/>
            <w:tcBorders>
              <w:top w:val="nil"/>
              <w:bottom w:val="single" w:sz="4" w:space="0" w:color="auto"/>
            </w:tcBorders>
          </w:tcPr>
          <w:p w:rsidR="00A6560A" w:rsidRPr="00A66509" w:rsidRDefault="00A6560A" w:rsidP="002A1DFB">
            <w:pPr>
              <w:jc w:val="center"/>
              <w:rPr>
                <w:color w:val="000000"/>
              </w:rPr>
            </w:pPr>
            <w:r>
              <w:rPr>
                <w:color w:val="000000"/>
              </w:rPr>
              <w:t>.</w:t>
            </w:r>
            <w:r w:rsidRPr="00A66509">
              <w:rPr>
                <w:color w:val="000000"/>
              </w:rPr>
              <w:t>18 (</w:t>
            </w:r>
            <w:r>
              <w:rPr>
                <w:color w:val="000000"/>
              </w:rPr>
              <w:t>.</w:t>
            </w:r>
            <w:r w:rsidRPr="00A66509">
              <w:rPr>
                <w:color w:val="000000"/>
              </w:rPr>
              <w:t>2)</w:t>
            </w:r>
          </w:p>
        </w:tc>
        <w:tc>
          <w:tcPr>
            <w:tcW w:w="1242" w:type="dxa"/>
            <w:tcBorders>
              <w:top w:val="nil"/>
              <w:bottom w:val="single" w:sz="4" w:space="0" w:color="auto"/>
            </w:tcBorders>
          </w:tcPr>
          <w:p w:rsidR="00A6560A" w:rsidRPr="00A66509" w:rsidRDefault="00A6560A" w:rsidP="002A1DFB">
            <w:pPr>
              <w:jc w:val="center"/>
              <w:rPr>
                <w:color w:val="000000"/>
              </w:rPr>
            </w:pPr>
            <w:r>
              <w:rPr>
                <w:color w:val="000000"/>
              </w:rPr>
              <w:t>.</w:t>
            </w:r>
            <w:r w:rsidRPr="00A66509">
              <w:rPr>
                <w:color w:val="000000"/>
              </w:rPr>
              <w:t>24 (</w:t>
            </w:r>
            <w:r>
              <w:rPr>
                <w:color w:val="000000"/>
              </w:rPr>
              <w:t>.</w:t>
            </w:r>
            <w:r w:rsidRPr="00A66509">
              <w:rPr>
                <w:color w:val="000000"/>
              </w:rPr>
              <w:t>46)</w:t>
            </w:r>
          </w:p>
        </w:tc>
        <w:tc>
          <w:tcPr>
            <w:tcW w:w="1242" w:type="dxa"/>
            <w:tcBorders>
              <w:top w:val="nil"/>
              <w:bottom w:val="single" w:sz="4" w:space="0" w:color="auto"/>
            </w:tcBorders>
          </w:tcPr>
          <w:p w:rsidR="00A6560A" w:rsidRPr="00A66509" w:rsidRDefault="00A6560A" w:rsidP="002A1DFB">
            <w:pPr>
              <w:jc w:val="center"/>
              <w:rPr>
                <w:color w:val="000000"/>
              </w:rPr>
            </w:pPr>
            <w:r>
              <w:rPr>
                <w:color w:val="000000"/>
              </w:rPr>
              <w:t>.</w:t>
            </w:r>
            <w:r w:rsidRPr="00A66509">
              <w:rPr>
                <w:color w:val="000000"/>
              </w:rPr>
              <w:t>16</w:t>
            </w:r>
          </w:p>
        </w:tc>
        <w:tc>
          <w:tcPr>
            <w:tcW w:w="1242" w:type="dxa"/>
            <w:tcBorders>
              <w:top w:val="nil"/>
              <w:bottom w:val="single" w:sz="4" w:space="0" w:color="auto"/>
            </w:tcBorders>
          </w:tcPr>
          <w:p w:rsidR="00A6560A" w:rsidRPr="00A66509" w:rsidRDefault="00A6560A" w:rsidP="002A1DFB">
            <w:pPr>
              <w:jc w:val="center"/>
              <w:rPr>
                <w:color w:val="000000"/>
              </w:rPr>
            </w:pPr>
            <w:r>
              <w:rPr>
                <w:color w:val="000000"/>
              </w:rPr>
              <w:t>.</w:t>
            </w:r>
            <w:r w:rsidRPr="00A66509">
              <w:rPr>
                <w:color w:val="000000"/>
              </w:rPr>
              <w:t>16 (</w:t>
            </w:r>
            <w:r>
              <w:rPr>
                <w:color w:val="000000"/>
              </w:rPr>
              <w:t>.</w:t>
            </w:r>
            <w:r w:rsidRPr="00A66509">
              <w:rPr>
                <w:color w:val="000000"/>
              </w:rPr>
              <w:t>15)</w:t>
            </w:r>
          </w:p>
        </w:tc>
        <w:tc>
          <w:tcPr>
            <w:tcW w:w="1242" w:type="dxa"/>
            <w:tcBorders>
              <w:top w:val="nil"/>
              <w:bottom w:val="single" w:sz="4" w:space="0" w:color="auto"/>
            </w:tcBorders>
          </w:tcPr>
          <w:p w:rsidR="00A6560A" w:rsidRPr="00A66509" w:rsidRDefault="00A6560A" w:rsidP="002A1DFB">
            <w:pPr>
              <w:jc w:val="center"/>
              <w:rPr>
                <w:color w:val="000000"/>
              </w:rPr>
            </w:pPr>
            <w:r>
              <w:rPr>
                <w:color w:val="000000"/>
              </w:rPr>
              <w:t>.</w:t>
            </w:r>
            <w:r w:rsidRPr="00A66509">
              <w:rPr>
                <w:color w:val="000000"/>
              </w:rPr>
              <w:t>25 (</w:t>
            </w:r>
            <w:r>
              <w:rPr>
                <w:color w:val="000000"/>
              </w:rPr>
              <w:t>.</w:t>
            </w:r>
            <w:r w:rsidRPr="00A66509">
              <w:rPr>
                <w:color w:val="000000"/>
              </w:rPr>
              <w:t>31)</w:t>
            </w:r>
          </w:p>
        </w:tc>
        <w:tc>
          <w:tcPr>
            <w:tcW w:w="1242" w:type="dxa"/>
            <w:tcBorders>
              <w:top w:val="nil"/>
              <w:bottom w:val="single" w:sz="4" w:space="0" w:color="auto"/>
            </w:tcBorders>
          </w:tcPr>
          <w:p w:rsidR="00A6560A" w:rsidRPr="00A6560A" w:rsidRDefault="00A6560A" w:rsidP="00A6560A">
            <w:pPr>
              <w:jc w:val="center"/>
              <w:rPr>
                <w:color w:val="000000"/>
              </w:rPr>
            </w:pPr>
            <w:r>
              <w:rPr>
                <w:color w:val="000000"/>
              </w:rPr>
              <w:t>.</w:t>
            </w:r>
            <w:r w:rsidRPr="00A6560A">
              <w:rPr>
                <w:color w:val="000000"/>
              </w:rPr>
              <w:t>29</w:t>
            </w:r>
          </w:p>
        </w:tc>
        <w:tc>
          <w:tcPr>
            <w:tcW w:w="1242" w:type="dxa"/>
            <w:tcBorders>
              <w:top w:val="nil"/>
              <w:bottom w:val="single" w:sz="4" w:space="0" w:color="auto"/>
            </w:tcBorders>
          </w:tcPr>
          <w:p w:rsidR="00A6560A" w:rsidRPr="00A66509" w:rsidRDefault="00A6560A" w:rsidP="002A1DFB">
            <w:pPr>
              <w:jc w:val="center"/>
              <w:rPr>
                <w:color w:val="000000"/>
              </w:rPr>
            </w:pPr>
            <w:r>
              <w:rPr>
                <w:color w:val="000000"/>
              </w:rPr>
              <w:t>.</w:t>
            </w:r>
            <w:r w:rsidRPr="00A66509">
              <w:rPr>
                <w:color w:val="000000"/>
              </w:rPr>
              <w:t>55 (</w:t>
            </w:r>
            <w:r>
              <w:rPr>
                <w:color w:val="000000"/>
              </w:rPr>
              <w:t>.</w:t>
            </w:r>
            <w:r w:rsidRPr="00A66509">
              <w:rPr>
                <w:color w:val="000000"/>
              </w:rPr>
              <w:t>12)</w:t>
            </w:r>
          </w:p>
        </w:tc>
        <w:tc>
          <w:tcPr>
            <w:tcW w:w="1242" w:type="dxa"/>
            <w:tcBorders>
              <w:top w:val="nil"/>
              <w:bottom w:val="single" w:sz="4" w:space="0" w:color="auto"/>
            </w:tcBorders>
          </w:tcPr>
          <w:p w:rsidR="00A6560A" w:rsidRPr="00A66509" w:rsidRDefault="00A6560A" w:rsidP="002A1DFB">
            <w:pPr>
              <w:jc w:val="center"/>
              <w:rPr>
                <w:color w:val="000000"/>
              </w:rPr>
            </w:pPr>
            <w:r>
              <w:rPr>
                <w:color w:val="000000"/>
              </w:rPr>
              <w:t>.</w:t>
            </w:r>
            <w:r w:rsidRPr="00A66509">
              <w:rPr>
                <w:color w:val="000000"/>
              </w:rPr>
              <w:t>75 (</w:t>
            </w:r>
            <w:r>
              <w:rPr>
                <w:color w:val="000000"/>
              </w:rPr>
              <w:t>.</w:t>
            </w:r>
            <w:r w:rsidRPr="00A66509">
              <w:rPr>
                <w:color w:val="000000"/>
              </w:rPr>
              <w:t>23)</w:t>
            </w:r>
          </w:p>
        </w:tc>
        <w:tc>
          <w:tcPr>
            <w:tcW w:w="1242" w:type="dxa"/>
            <w:tcBorders>
              <w:top w:val="nil"/>
              <w:bottom w:val="single" w:sz="4" w:space="0" w:color="auto"/>
            </w:tcBorders>
          </w:tcPr>
          <w:p w:rsidR="00A6560A" w:rsidRPr="00A6560A" w:rsidRDefault="00A6560A" w:rsidP="00A6560A">
            <w:pPr>
              <w:jc w:val="center"/>
              <w:rPr>
                <w:color w:val="000000"/>
              </w:rPr>
            </w:pPr>
            <w:r>
              <w:rPr>
                <w:color w:val="000000"/>
              </w:rPr>
              <w:t>.</w:t>
            </w:r>
            <w:r w:rsidRPr="00A6560A">
              <w:rPr>
                <w:color w:val="000000"/>
              </w:rPr>
              <w:t>88</w:t>
            </w:r>
          </w:p>
        </w:tc>
      </w:tr>
      <w:tr w:rsidR="00A6560A" w:rsidTr="00A6560A">
        <w:tc>
          <w:tcPr>
            <w:tcW w:w="1231" w:type="dxa"/>
            <w:tcBorders>
              <w:top w:val="single" w:sz="4" w:space="0" w:color="auto"/>
            </w:tcBorders>
          </w:tcPr>
          <w:p w:rsidR="00A6560A" w:rsidRPr="00A66509" w:rsidRDefault="00A6560A" w:rsidP="00BD243B"/>
        </w:tc>
        <w:tc>
          <w:tcPr>
            <w:tcW w:w="2207" w:type="dxa"/>
            <w:tcBorders>
              <w:top w:val="single" w:sz="4" w:space="0" w:color="auto"/>
            </w:tcBorders>
          </w:tcPr>
          <w:p w:rsidR="00A6560A" w:rsidRPr="00A66509" w:rsidRDefault="00A6560A" w:rsidP="00BD243B">
            <w:pPr>
              <w:spacing w:line="480" w:lineRule="auto"/>
            </w:pPr>
          </w:p>
        </w:tc>
        <w:tc>
          <w:tcPr>
            <w:tcW w:w="1242" w:type="dxa"/>
            <w:tcBorders>
              <w:top w:val="single" w:sz="4" w:space="0" w:color="auto"/>
            </w:tcBorders>
          </w:tcPr>
          <w:p w:rsidR="00A6560A" w:rsidRPr="00A66509" w:rsidRDefault="00A6560A" w:rsidP="002A1DFB">
            <w:pPr>
              <w:jc w:val="center"/>
              <w:rPr>
                <w:color w:val="000000"/>
              </w:rPr>
            </w:pPr>
            <w:r w:rsidRPr="00A66509">
              <w:rPr>
                <w:color w:val="000000"/>
              </w:rPr>
              <w:t>No</w:t>
            </w:r>
            <w:r>
              <w:rPr>
                <w:color w:val="000000"/>
              </w:rPr>
              <w:t xml:space="preserve"> </w:t>
            </w:r>
            <w:proofErr w:type="spellStart"/>
            <w:r w:rsidRPr="00A66509">
              <w:rPr>
                <w:color w:val="000000"/>
              </w:rPr>
              <w:t>Dep</w:t>
            </w:r>
            <w:proofErr w:type="spellEnd"/>
          </w:p>
        </w:tc>
        <w:tc>
          <w:tcPr>
            <w:tcW w:w="1242" w:type="dxa"/>
            <w:tcBorders>
              <w:top w:val="single" w:sz="4" w:space="0" w:color="auto"/>
            </w:tcBorders>
          </w:tcPr>
          <w:p w:rsidR="00A6560A" w:rsidRPr="00A66509" w:rsidRDefault="00A6560A" w:rsidP="002A1DFB">
            <w:pPr>
              <w:jc w:val="center"/>
              <w:rPr>
                <w:color w:val="000000"/>
              </w:rPr>
            </w:pPr>
            <w:proofErr w:type="spellStart"/>
            <w:r w:rsidRPr="00A66509">
              <w:rPr>
                <w:color w:val="000000"/>
              </w:rPr>
              <w:t>Dep</w:t>
            </w:r>
            <w:proofErr w:type="spellEnd"/>
          </w:p>
        </w:tc>
        <w:tc>
          <w:tcPr>
            <w:tcW w:w="1242" w:type="dxa"/>
            <w:tcBorders>
              <w:top w:val="single" w:sz="4" w:space="0" w:color="auto"/>
            </w:tcBorders>
          </w:tcPr>
          <w:p w:rsidR="00A6560A" w:rsidRPr="00A66509" w:rsidRDefault="00D06BF0" w:rsidP="00D06BF0">
            <w:pPr>
              <w:jc w:val="center"/>
              <w:rPr>
                <w:color w:val="000000"/>
              </w:rPr>
            </w:pPr>
            <w:proofErr w:type="spellStart"/>
            <w:r w:rsidRPr="002A1DFB">
              <w:t>t</w:t>
            </w:r>
            <w:r>
              <w:rPr>
                <w:vertAlign w:val="subscript"/>
              </w:rPr>
              <w:t>+</w:t>
            </w:r>
            <w:r w:rsidRPr="002A1DFB">
              <w:rPr>
                <w:vertAlign w:val="subscript"/>
              </w:rPr>
              <w:t>v</w:t>
            </w:r>
            <w:proofErr w:type="spellEnd"/>
            <w:r>
              <w:rPr>
                <w:vertAlign w:val="subscript"/>
              </w:rPr>
              <w:t>-</w:t>
            </w:r>
          </w:p>
        </w:tc>
        <w:tc>
          <w:tcPr>
            <w:tcW w:w="1242" w:type="dxa"/>
            <w:tcBorders>
              <w:top w:val="single" w:sz="4" w:space="0" w:color="auto"/>
            </w:tcBorders>
          </w:tcPr>
          <w:p w:rsidR="00A6560A" w:rsidRPr="00A66509" w:rsidRDefault="00A6560A" w:rsidP="002A1DFB">
            <w:pPr>
              <w:jc w:val="center"/>
              <w:rPr>
                <w:color w:val="000000"/>
              </w:rPr>
            </w:pPr>
            <w:r w:rsidRPr="00A66509">
              <w:rPr>
                <w:color w:val="000000"/>
              </w:rPr>
              <w:t xml:space="preserve">No </w:t>
            </w:r>
            <w:proofErr w:type="spellStart"/>
            <w:r w:rsidRPr="00A66509">
              <w:rPr>
                <w:color w:val="000000"/>
              </w:rPr>
              <w:t>Dep</w:t>
            </w:r>
            <w:proofErr w:type="spellEnd"/>
          </w:p>
        </w:tc>
        <w:tc>
          <w:tcPr>
            <w:tcW w:w="1242" w:type="dxa"/>
            <w:tcBorders>
              <w:top w:val="single" w:sz="4" w:space="0" w:color="auto"/>
            </w:tcBorders>
          </w:tcPr>
          <w:p w:rsidR="00A6560A" w:rsidRPr="00A66509" w:rsidRDefault="00A6560A" w:rsidP="002A1DFB">
            <w:pPr>
              <w:jc w:val="center"/>
              <w:rPr>
                <w:color w:val="000000"/>
              </w:rPr>
            </w:pPr>
            <w:proofErr w:type="spellStart"/>
            <w:r w:rsidRPr="00A66509">
              <w:rPr>
                <w:color w:val="000000"/>
              </w:rPr>
              <w:t>Dep</w:t>
            </w:r>
            <w:proofErr w:type="spellEnd"/>
          </w:p>
        </w:tc>
        <w:tc>
          <w:tcPr>
            <w:tcW w:w="1242" w:type="dxa"/>
            <w:tcBorders>
              <w:top w:val="single" w:sz="4" w:space="0" w:color="auto"/>
            </w:tcBorders>
          </w:tcPr>
          <w:p w:rsidR="00A6560A" w:rsidRPr="00A6560A" w:rsidRDefault="00D06BF0" w:rsidP="00A6560A">
            <w:pPr>
              <w:jc w:val="center"/>
              <w:rPr>
                <w:color w:val="000000"/>
              </w:rPr>
            </w:pPr>
            <w:proofErr w:type="spellStart"/>
            <w:r w:rsidRPr="002A1DFB">
              <w:t>t</w:t>
            </w:r>
            <w:r>
              <w:rPr>
                <w:vertAlign w:val="subscript"/>
              </w:rPr>
              <w:t>+</w:t>
            </w:r>
            <w:r w:rsidRPr="002A1DFB">
              <w:rPr>
                <w:vertAlign w:val="subscript"/>
              </w:rPr>
              <w:t>v</w:t>
            </w:r>
            <w:proofErr w:type="spellEnd"/>
            <w:r>
              <w:rPr>
                <w:vertAlign w:val="subscript"/>
              </w:rPr>
              <w:t>-</w:t>
            </w:r>
          </w:p>
        </w:tc>
        <w:tc>
          <w:tcPr>
            <w:tcW w:w="1242" w:type="dxa"/>
            <w:tcBorders>
              <w:top w:val="single" w:sz="4" w:space="0" w:color="auto"/>
            </w:tcBorders>
          </w:tcPr>
          <w:p w:rsidR="00A6560A" w:rsidRPr="00A66509" w:rsidRDefault="00A6560A" w:rsidP="002A1DFB">
            <w:pPr>
              <w:jc w:val="center"/>
              <w:rPr>
                <w:color w:val="000000"/>
              </w:rPr>
            </w:pPr>
            <w:r w:rsidRPr="00A66509">
              <w:rPr>
                <w:color w:val="000000"/>
              </w:rPr>
              <w:t xml:space="preserve">No </w:t>
            </w:r>
            <w:proofErr w:type="spellStart"/>
            <w:r w:rsidRPr="00A66509">
              <w:rPr>
                <w:color w:val="000000"/>
              </w:rPr>
              <w:t>Dep</w:t>
            </w:r>
            <w:proofErr w:type="spellEnd"/>
          </w:p>
        </w:tc>
        <w:tc>
          <w:tcPr>
            <w:tcW w:w="1242" w:type="dxa"/>
            <w:tcBorders>
              <w:top w:val="single" w:sz="4" w:space="0" w:color="auto"/>
            </w:tcBorders>
          </w:tcPr>
          <w:p w:rsidR="00A6560A" w:rsidRPr="00A66509" w:rsidRDefault="00A6560A" w:rsidP="002A1DFB">
            <w:pPr>
              <w:jc w:val="center"/>
              <w:rPr>
                <w:color w:val="000000"/>
              </w:rPr>
            </w:pPr>
            <w:proofErr w:type="spellStart"/>
            <w:r w:rsidRPr="00A66509">
              <w:rPr>
                <w:color w:val="000000"/>
              </w:rPr>
              <w:t>Dep</w:t>
            </w:r>
            <w:proofErr w:type="spellEnd"/>
          </w:p>
        </w:tc>
        <w:tc>
          <w:tcPr>
            <w:tcW w:w="1242" w:type="dxa"/>
            <w:tcBorders>
              <w:top w:val="single" w:sz="4" w:space="0" w:color="auto"/>
            </w:tcBorders>
          </w:tcPr>
          <w:p w:rsidR="00A6560A" w:rsidRPr="00A6560A" w:rsidRDefault="00D06BF0" w:rsidP="00A6560A">
            <w:pPr>
              <w:jc w:val="center"/>
              <w:rPr>
                <w:color w:val="000000"/>
              </w:rPr>
            </w:pPr>
            <w:proofErr w:type="spellStart"/>
            <w:r w:rsidRPr="002A1DFB">
              <w:t>t</w:t>
            </w:r>
            <w:r>
              <w:rPr>
                <w:vertAlign w:val="subscript"/>
              </w:rPr>
              <w:t>+</w:t>
            </w:r>
            <w:r w:rsidRPr="002A1DFB">
              <w:rPr>
                <w:vertAlign w:val="subscript"/>
              </w:rPr>
              <w:t>v</w:t>
            </w:r>
            <w:proofErr w:type="spellEnd"/>
            <w:r>
              <w:rPr>
                <w:vertAlign w:val="subscript"/>
              </w:rPr>
              <w:t>-</w:t>
            </w:r>
          </w:p>
        </w:tc>
      </w:tr>
      <w:tr w:rsidR="00A6560A" w:rsidTr="00A6560A">
        <w:tc>
          <w:tcPr>
            <w:tcW w:w="1231" w:type="dxa"/>
          </w:tcPr>
          <w:p w:rsidR="00A6560A" w:rsidRPr="00A66509" w:rsidRDefault="00A6560A" w:rsidP="00BD243B">
            <w:proofErr w:type="spellStart"/>
            <w:r>
              <w:t>Dep</w:t>
            </w:r>
            <w:proofErr w:type="spellEnd"/>
          </w:p>
        </w:tc>
        <w:tc>
          <w:tcPr>
            <w:tcW w:w="2207" w:type="dxa"/>
          </w:tcPr>
          <w:p w:rsidR="00A6560A" w:rsidRPr="00A66509" w:rsidRDefault="00A6560A" w:rsidP="006D4A64">
            <w:pPr>
              <w:spacing w:line="480" w:lineRule="auto"/>
            </w:pPr>
            <w:r w:rsidRPr="00A66509">
              <w:t xml:space="preserve">Age 3 General </w:t>
            </w:r>
          </w:p>
        </w:tc>
        <w:tc>
          <w:tcPr>
            <w:tcW w:w="1242" w:type="dxa"/>
          </w:tcPr>
          <w:p w:rsidR="00A6560A" w:rsidRPr="00A66509" w:rsidRDefault="00A6560A" w:rsidP="002A1DFB">
            <w:pPr>
              <w:jc w:val="center"/>
              <w:rPr>
                <w:color w:val="000000"/>
              </w:rPr>
            </w:pPr>
            <w:r>
              <w:rPr>
                <w:color w:val="000000"/>
              </w:rPr>
              <w:t>.</w:t>
            </w:r>
            <w:r w:rsidRPr="00A66509">
              <w:rPr>
                <w:color w:val="000000"/>
              </w:rPr>
              <w:t>63 (</w:t>
            </w:r>
            <w:r>
              <w:rPr>
                <w:color w:val="000000"/>
              </w:rPr>
              <w:t>.</w:t>
            </w:r>
            <w:r w:rsidRPr="00A66509">
              <w:rPr>
                <w:color w:val="000000"/>
              </w:rPr>
              <w:t>17)</w:t>
            </w:r>
          </w:p>
        </w:tc>
        <w:tc>
          <w:tcPr>
            <w:tcW w:w="1242" w:type="dxa"/>
          </w:tcPr>
          <w:p w:rsidR="00A6560A" w:rsidRPr="00A66509" w:rsidRDefault="00A6560A" w:rsidP="002A1DFB">
            <w:pPr>
              <w:jc w:val="center"/>
              <w:rPr>
                <w:color w:val="000000"/>
              </w:rPr>
            </w:pPr>
            <w:r>
              <w:rPr>
                <w:color w:val="000000"/>
              </w:rPr>
              <w:t>.</w:t>
            </w:r>
            <w:r w:rsidRPr="00A66509">
              <w:rPr>
                <w:color w:val="000000"/>
              </w:rPr>
              <w:t>72 (</w:t>
            </w:r>
            <w:r>
              <w:rPr>
                <w:color w:val="000000"/>
              </w:rPr>
              <w:t>.</w:t>
            </w:r>
            <w:r w:rsidRPr="00A66509">
              <w:rPr>
                <w:color w:val="000000"/>
              </w:rPr>
              <w:t>26)</w:t>
            </w:r>
          </w:p>
        </w:tc>
        <w:tc>
          <w:tcPr>
            <w:tcW w:w="1242" w:type="dxa"/>
          </w:tcPr>
          <w:p w:rsidR="00A6560A" w:rsidRPr="00A66509" w:rsidRDefault="00A6560A" w:rsidP="002A1DFB">
            <w:pPr>
              <w:jc w:val="center"/>
              <w:rPr>
                <w:color w:val="000000"/>
              </w:rPr>
            </w:pPr>
            <w:r w:rsidRPr="00A66509">
              <w:rPr>
                <w:color w:val="000000"/>
              </w:rPr>
              <w:t>-</w:t>
            </w:r>
            <w:r>
              <w:rPr>
                <w:color w:val="000000"/>
              </w:rPr>
              <w:t>.</w:t>
            </w:r>
            <w:r w:rsidRPr="00A66509">
              <w:rPr>
                <w:color w:val="000000"/>
              </w:rPr>
              <w:t>38</w:t>
            </w:r>
          </w:p>
        </w:tc>
        <w:tc>
          <w:tcPr>
            <w:tcW w:w="1242" w:type="dxa"/>
          </w:tcPr>
          <w:p w:rsidR="00A6560A" w:rsidRPr="00A66509" w:rsidRDefault="00A6560A" w:rsidP="002A1DFB">
            <w:pPr>
              <w:jc w:val="center"/>
              <w:rPr>
                <w:color w:val="000000"/>
              </w:rPr>
            </w:pPr>
            <w:r w:rsidRPr="00A66509">
              <w:rPr>
                <w:color w:val="000000"/>
              </w:rPr>
              <w:t>-</w:t>
            </w:r>
            <w:r>
              <w:rPr>
                <w:color w:val="000000"/>
              </w:rPr>
              <w:t>.</w:t>
            </w:r>
            <w:r w:rsidRPr="00A66509">
              <w:rPr>
                <w:color w:val="000000"/>
              </w:rPr>
              <w:t>27 (</w:t>
            </w:r>
            <w:r>
              <w:rPr>
                <w:color w:val="000000"/>
              </w:rPr>
              <w:t>.</w:t>
            </w:r>
            <w:r w:rsidRPr="00A66509">
              <w:rPr>
                <w:color w:val="000000"/>
              </w:rPr>
              <w:t>67)</w:t>
            </w:r>
          </w:p>
        </w:tc>
        <w:tc>
          <w:tcPr>
            <w:tcW w:w="1242" w:type="dxa"/>
          </w:tcPr>
          <w:p w:rsidR="00A6560A" w:rsidRPr="00A66509" w:rsidRDefault="00A6560A" w:rsidP="002A1DFB">
            <w:pPr>
              <w:jc w:val="center"/>
              <w:rPr>
                <w:color w:val="000000"/>
              </w:rPr>
            </w:pPr>
            <w:r w:rsidRPr="00A66509">
              <w:rPr>
                <w:color w:val="000000"/>
              </w:rPr>
              <w:t>-</w:t>
            </w:r>
            <w:r>
              <w:rPr>
                <w:color w:val="000000"/>
              </w:rPr>
              <w:t>.</w:t>
            </w:r>
            <w:r w:rsidRPr="00A66509">
              <w:rPr>
                <w:color w:val="000000"/>
              </w:rPr>
              <w:t>24 (</w:t>
            </w:r>
            <w:r>
              <w:rPr>
                <w:color w:val="000000"/>
              </w:rPr>
              <w:t>.</w:t>
            </w:r>
            <w:r w:rsidRPr="00A66509">
              <w:rPr>
                <w:color w:val="000000"/>
              </w:rPr>
              <w:t>4</w:t>
            </w:r>
            <w:r>
              <w:rPr>
                <w:color w:val="000000"/>
              </w:rPr>
              <w:t>0</w:t>
            </w:r>
            <w:r w:rsidRPr="00A66509">
              <w:rPr>
                <w:color w:val="000000"/>
              </w:rPr>
              <w:t>)</w:t>
            </w:r>
          </w:p>
        </w:tc>
        <w:tc>
          <w:tcPr>
            <w:tcW w:w="1242" w:type="dxa"/>
          </w:tcPr>
          <w:p w:rsidR="00A6560A" w:rsidRPr="00A6560A" w:rsidRDefault="00A6560A" w:rsidP="00A6560A">
            <w:pPr>
              <w:jc w:val="center"/>
              <w:rPr>
                <w:color w:val="000000"/>
              </w:rPr>
            </w:pPr>
            <w:r w:rsidRPr="00A6560A">
              <w:rPr>
                <w:color w:val="000000"/>
              </w:rPr>
              <w:t>-</w:t>
            </w:r>
            <w:r>
              <w:rPr>
                <w:color w:val="000000"/>
              </w:rPr>
              <w:t>.</w:t>
            </w:r>
            <w:r w:rsidRPr="00A6560A">
              <w:rPr>
                <w:color w:val="000000"/>
              </w:rPr>
              <w:t>08</w:t>
            </w:r>
          </w:p>
        </w:tc>
        <w:tc>
          <w:tcPr>
            <w:tcW w:w="1242" w:type="dxa"/>
          </w:tcPr>
          <w:p w:rsidR="00A6560A" w:rsidRPr="00A66509" w:rsidRDefault="00A6560A" w:rsidP="002A1DFB">
            <w:pPr>
              <w:jc w:val="center"/>
              <w:rPr>
                <w:color w:val="000000"/>
              </w:rPr>
            </w:pPr>
            <w:r>
              <w:rPr>
                <w:color w:val="000000"/>
              </w:rPr>
              <w:t>.</w:t>
            </w:r>
            <w:r w:rsidRPr="00A66509">
              <w:rPr>
                <w:color w:val="000000"/>
              </w:rPr>
              <w:t>2 (</w:t>
            </w:r>
            <w:r>
              <w:rPr>
                <w:color w:val="000000"/>
              </w:rPr>
              <w:t>.</w:t>
            </w:r>
            <w:r w:rsidRPr="00A66509">
              <w:rPr>
                <w:color w:val="000000"/>
              </w:rPr>
              <w:t>12)</w:t>
            </w:r>
          </w:p>
        </w:tc>
        <w:tc>
          <w:tcPr>
            <w:tcW w:w="1242" w:type="dxa"/>
          </w:tcPr>
          <w:p w:rsidR="00A6560A" w:rsidRPr="00A66509" w:rsidRDefault="00A6560A" w:rsidP="002A1DFB">
            <w:pPr>
              <w:jc w:val="center"/>
              <w:rPr>
                <w:color w:val="000000"/>
              </w:rPr>
            </w:pPr>
            <w:r>
              <w:rPr>
                <w:color w:val="000000"/>
              </w:rPr>
              <w:t>.</w:t>
            </w:r>
            <w:r w:rsidRPr="00A66509">
              <w:rPr>
                <w:color w:val="000000"/>
              </w:rPr>
              <w:t>29 (</w:t>
            </w:r>
            <w:r>
              <w:rPr>
                <w:color w:val="000000"/>
              </w:rPr>
              <w:t>.</w:t>
            </w:r>
            <w:r w:rsidRPr="00A66509">
              <w:rPr>
                <w:color w:val="000000"/>
              </w:rPr>
              <w:t>24)</w:t>
            </w:r>
          </w:p>
        </w:tc>
        <w:tc>
          <w:tcPr>
            <w:tcW w:w="1242" w:type="dxa"/>
          </w:tcPr>
          <w:p w:rsidR="00A6560A" w:rsidRPr="00A6560A" w:rsidRDefault="00A6560A" w:rsidP="00A6560A">
            <w:pPr>
              <w:jc w:val="center"/>
              <w:rPr>
                <w:color w:val="000000"/>
              </w:rPr>
            </w:pPr>
            <w:r w:rsidRPr="00A6560A">
              <w:rPr>
                <w:color w:val="000000"/>
              </w:rPr>
              <w:t>-</w:t>
            </w:r>
            <w:r>
              <w:rPr>
                <w:color w:val="000000"/>
              </w:rPr>
              <w:t>.</w:t>
            </w:r>
            <w:r w:rsidRPr="00A6560A">
              <w:rPr>
                <w:color w:val="000000"/>
              </w:rPr>
              <w:t>32</w:t>
            </w:r>
          </w:p>
        </w:tc>
      </w:tr>
      <w:tr w:rsidR="00A6560A" w:rsidTr="00A6560A">
        <w:tc>
          <w:tcPr>
            <w:tcW w:w="1231" w:type="dxa"/>
          </w:tcPr>
          <w:p w:rsidR="00A6560A" w:rsidRPr="00A66509" w:rsidRDefault="00A6560A" w:rsidP="00BD243B"/>
        </w:tc>
        <w:tc>
          <w:tcPr>
            <w:tcW w:w="2207" w:type="dxa"/>
          </w:tcPr>
          <w:p w:rsidR="00A6560A" w:rsidRPr="00A66509" w:rsidRDefault="00A6560A" w:rsidP="00BD243B">
            <w:pPr>
              <w:spacing w:line="480" w:lineRule="auto"/>
            </w:pPr>
            <w:r w:rsidRPr="00A66509">
              <w:t>Age 3 Internalizing</w:t>
            </w:r>
          </w:p>
        </w:tc>
        <w:tc>
          <w:tcPr>
            <w:tcW w:w="1242" w:type="dxa"/>
          </w:tcPr>
          <w:p w:rsidR="00A6560A" w:rsidRPr="00A66509" w:rsidRDefault="00A6560A" w:rsidP="002A1DFB">
            <w:pPr>
              <w:jc w:val="center"/>
              <w:rPr>
                <w:color w:val="000000"/>
              </w:rPr>
            </w:pPr>
            <w:r w:rsidRPr="00A66509">
              <w:rPr>
                <w:color w:val="000000"/>
              </w:rPr>
              <w:t>-</w:t>
            </w:r>
            <w:r>
              <w:rPr>
                <w:color w:val="000000"/>
              </w:rPr>
              <w:t>.</w:t>
            </w:r>
            <w:r w:rsidRPr="00A66509">
              <w:rPr>
                <w:color w:val="000000"/>
              </w:rPr>
              <w:t>76 (2.81)</w:t>
            </w:r>
          </w:p>
        </w:tc>
        <w:tc>
          <w:tcPr>
            <w:tcW w:w="1242" w:type="dxa"/>
          </w:tcPr>
          <w:p w:rsidR="00A6560A" w:rsidRPr="00A66509" w:rsidRDefault="00A6560A" w:rsidP="002A1DFB">
            <w:pPr>
              <w:jc w:val="center"/>
              <w:rPr>
                <w:color w:val="000000"/>
              </w:rPr>
            </w:pPr>
            <w:r w:rsidRPr="00A66509">
              <w:rPr>
                <w:color w:val="000000"/>
              </w:rPr>
              <w:t>-</w:t>
            </w:r>
            <w:r>
              <w:rPr>
                <w:color w:val="000000"/>
              </w:rPr>
              <w:t>.</w:t>
            </w:r>
            <w:r w:rsidRPr="00A66509">
              <w:rPr>
                <w:color w:val="000000"/>
              </w:rPr>
              <w:t>01 (2.5</w:t>
            </w:r>
            <w:r>
              <w:rPr>
                <w:color w:val="000000"/>
              </w:rPr>
              <w:t>0</w:t>
            </w:r>
            <w:r w:rsidRPr="00A66509">
              <w:rPr>
                <w:color w:val="000000"/>
              </w:rPr>
              <w:t>)</w:t>
            </w:r>
          </w:p>
        </w:tc>
        <w:tc>
          <w:tcPr>
            <w:tcW w:w="1242" w:type="dxa"/>
          </w:tcPr>
          <w:p w:rsidR="00A6560A" w:rsidRPr="00A66509" w:rsidRDefault="00A6560A" w:rsidP="002A1DFB">
            <w:pPr>
              <w:jc w:val="center"/>
              <w:rPr>
                <w:color w:val="000000"/>
              </w:rPr>
            </w:pPr>
            <w:r w:rsidRPr="00A66509">
              <w:rPr>
                <w:color w:val="000000"/>
              </w:rPr>
              <w:t>-</w:t>
            </w:r>
            <w:r>
              <w:rPr>
                <w:color w:val="000000"/>
              </w:rPr>
              <w:t>.</w:t>
            </w:r>
            <w:r w:rsidRPr="00A66509">
              <w:rPr>
                <w:color w:val="000000"/>
              </w:rPr>
              <w:t>4</w:t>
            </w:r>
            <w:r>
              <w:rPr>
                <w:color w:val="000000"/>
              </w:rPr>
              <w:t>0</w:t>
            </w:r>
          </w:p>
        </w:tc>
        <w:tc>
          <w:tcPr>
            <w:tcW w:w="1242" w:type="dxa"/>
          </w:tcPr>
          <w:p w:rsidR="00A6560A" w:rsidRPr="00A66509" w:rsidRDefault="00A6560A" w:rsidP="002A1DFB">
            <w:pPr>
              <w:jc w:val="center"/>
              <w:rPr>
                <w:color w:val="000000"/>
              </w:rPr>
            </w:pPr>
            <w:r w:rsidRPr="00A66509">
              <w:rPr>
                <w:color w:val="000000"/>
              </w:rPr>
              <w:t>1.9 (1.43)</w:t>
            </w:r>
          </w:p>
        </w:tc>
        <w:tc>
          <w:tcPr>
            <w:tcW w:w="1242" w:type="dxa"/>
          </w:tcPr>
          <w:p w:rsidR="00A6560A" w:rsidRPr="00A66509" w:rsidRDefault="00A6560A" w:rsidP="002A1DFB">
            <w:pPr>
              <w:jc w:val="center"/>
              <w:rPr>
                <w:color w:val="000000"/>
              </w:rPr>
            </w:pPr>
            <w:r w:rsidRPr="00A66509">
              <w:rPr>
                <w:color w:val="000000"/>
              </w:rPr>
              <w:t>1.6 (1.04)</w:t>
            </w:r>
          </w:p>
        </w:tc>
        <w:tc>
          <w:tcPr>
            <w:tcW w:w="1242" w:type="dxa"/>
          </w:tcPr>
          <w:p w:rsidR="00A6560A" w:rsidRPr="00A6560A" w:rsidRDefault="00A6560A" w:rsidP="00A6560A">
            <w:pPr>
              <w:jc w:val="center"/>
              <w:rPr>
                <w:color w:val="000000"/>
              </w:rPr>
            </w:pPr>
            <w:r>
              <w:rPr>
                <w:color w:val="000000"/>
              </w:rPr>
              <w:t>.</w:t>
            </w:r>
            <w:r w:rsidRPr="00A6560A">
              <w:rPr>
                <w:color w:val="000000"/>
              </w:rPr>
              <w:t>33</w:t>
            </w:r>
          </w:p>
        </w:tc>
        <w:tc>
          <w:tcPr>
            <w:tcW w:w="1242" w:type="dxa"/>
          </w:tcPr>
          <w:p w:rsidR="00A6560A" w:rsidRPr="00A66509" w:rsidRDefault="00A6560A" w:rsidP="002A1DFB">
            <w:pPr>
              <w:jc w:val="center"/>
              <w:rPr>
                <w:color w:val="000000"/>
              </w:rPr>
            </w:pPr>
            <w:r w:rsidRPr="00A66509">
              <w:rPr>
                <w:color w:val="000000"/>
              </w:rPr>
              <w:t>-</w:t>
            </w:r>
            <w:r>
              <w:rPr>
                <w:color w:val="000000"/>
              </w:rPr>
              <w:t>.</w:t>
            </w:r>
            <w:r w:rsidRPr="00A66509">
              <w:rPr>
                <w:color w:val="000000"/>
              </w:rPr>
              <w:t>37 (</w:t>
            </w:r>
            <w:r>
              <w:rPr>
                <w:color w:val="000000"/>
              </w:rPr>
              <w:t>.</w:t>
            </w:r>
            <w:r w:rsidRPr="00A66509">
              <w:rPr>
                <w:color w:val="000000"/>
              </w:rPr>
              <w:t>44)</w:t>
            </w:r>
          </w:p>
        </w:tc>
        <w:tc>
          <w:tcPr>
            <w:tcW w:w="1242" w:type="dxa"/>
          </w:tcPr>
          <w:p w:rsidR="00A6560A" w:rsidRPr="00A66509" w:rsidRDefault="00A6560A" w:rsidP="002A1DFB">
            <w:pPr>
              <w:jc w:val="center"/>
              <w:rPr>
                <w:color w:val="000000"/>
              </w:rPr>
            </w:pPr>
            <w:r w:rsidRPr="00A66509">
              <w:rPr>
                <w:color w:val="000000"/>
              </w:rPr>
              <w:t>-</w:t>
            </w:r>
            <w:r>
              <w:rPr>
                <w:color w:val="000000"/>
              </w:rPr>
              <w:t>.</w:t>
            </w:r>
            <w:r w:rsidRPr="00A66509">
              <w:rPr>
                <w:color w:val="000000"/>
              </w:rPr>
              <w:t>07 (</w:t>
            </w:r>
            <w:r>
              <w:rPr>
                <w:color w:val="000000"/>
              </w:rPr>
              <w:t>.</w:t>
            </w:r>
            <w:r w:rsidRPr="00A66509">
              <w:rPr>
                <w:color w:val="000000"/>
              </w:rPr>
              <w:t>37)</w:t>
            </w:r>
          </w:p>
        </w:tc>
        <w:tc>
          <w:tcPr>
            <w:tcW w:w="1242" w:type="dxa"/>
          </w:tcPr>
          <w:p w:rsidR="00A6560A" w:rsidRPr="00A6560A" w:rsidRDefault="00A6560A" w:rsidP="00A6560A">
            <w:pPr>
              <w:jc w:val="center"/>
              <w:rPr>
                <w:color w:val="000000"/>
              </w:rPr>
            </w:pPr>
            <w:r w:rsidRPr="00A6560A">
              <w:rPr>
                <w:color w:val="000000"/>
              </w:rPr>
              <w:t>-</w:t>
            </w:r>
            <w:r>
              <w:rPr>
                <w:color w:val="000000"/>
              </w:rPr>
              <w:t>.</w:t>
            </w:r>
            <w:r w:rsidRPr="00A6560A">
              <w:rPr>
                <w:color w:val="000000"/>
              </w:rPr>
              <w:t>8</w:t>
            </w:r>
            <w:r>
              <w:rPr>
                <w:color w:val="000000"/>
              </w:rPr>
              <w:t>0</w:t>
            </w:r>
          </w:p>
        </w:tc>
      </w:tr>
      <w:tr w:rsidR="00A6560A" w:rsidTr="00A6560A">
        <w:tc>
          <w:tcPr>
            <w:tcW w:w="1231" w:type="dxa"/>
            <w:tcBorders>
              <w:bottom w:val="single" w:sz="4" w:space="0" w:color="auto"/>
            </w:tcBorders>
          </w:tcPr>
          <w:p w:rsidR="00A6560A" w:rsidRPr="00A66509" w:rsidRDefault="00A6560A" w:rsidP="00BD243B"/>
        </w:tc>
        <w:tc>
          <w:tcPr>
            <w:tcW w:w="2207" w:type="dxa"/>
            <w:tcBorders>
              <w:bottom w:val="single" w:sz="4" w:space="0" w:color="auto"/>
            </w:tcBorders>
          </w:tcPr>
          <w:p w:rsidR="00A6560A" w:rsidRPr="00A66509" w:rsidRDefault="00A6560A" w:rsidP="00BD243B">
            <w:pPr>
              <w:spacing w:line="480" w:lineRule="auto"/>
            </w:pPr>
            <w:r w:rsidRPr="00A66509">
              <w:t>Age 3 Externalizing</w:t>
            </w:r>
          </w:p>
        </w:tc>
        <w:tc>
          <w:tcPr>
            <w:tcW w:w="1242" w:type="dxa"/>
            <w:tcBorders>
              <w:bottom w:val="single" w:sz="4" w:space="0" w:color="auto"/>
            </w:tcBorders>
          </w:tcPr>
          <w:p w:rsidR="00A6560A" w:rsidRPr="00A66509" w:rsidRDefault="00A6560A" w:rsidP="002A1DFB">
            <w:pPr>
              <w:jc w:val="center"/>
              <w:rPr>
                <w:color w:val="000000"/>
              </w:rPr>
            </w:pPr>
            <w:r>
              <w:rPr>
                <w:color w:val="000000"/>
              </w:rPr>
              <w:t>.</w:t>
            </w:r>
            <w:r w:rsidRPr="00A66509">
              <w:rPr>
                <w:color w:val="000000"/>
              </w:rPr>
              <w:t>36 (</w:t>
            </w:r>
            <w:r>
              <w:rPr>
                <w:color w:val="000000"/>
              </w:rPr>
              <w:t>.</w:t>
            </w:r>
            <w:r w:rsidRPr="00A66509">
              <w:rPr>
                <w:color w:val="000000"/>
              </w:rPr>
              <w:t>28)</w:t>
            </w:r>
          </w:p>
        </w:tc>
        <w:tc>
          <w:tcPr>
            <w:tcW w:w="1242" w:type="dxa"/>
            <w:tcBorders>
              <w:bottom w:val="single" w:sz="4" w:space="0" w:color="auto"/>
            </w:tcBorders>
          </w:tcPr>
          <w:p w:rsidR="00A6560A" w:rsidRPr="00A66509" w:rsidRDefault="00A6560A" w:rsidP="002A1DFB">
            <w:pPr>
              <w:jc w:val="center"/>
              <w:rPr>
                <w:color w:val="000000"/>
              </w:rPr>
            </w:pPr>
            <w:r w:rsidRPr="00A66509">
              <w:rPr>
                <w:color w:val="000000"/>
              </w:rPr>
              <w:t>-</w:t>
            </w:r>
            <w:r>
              <w:rPr>
                <w:color w:val="000000"/>
              </w:rPr>
              <w:t>.</w:t>
            </w:r>
            <w:r w:rsidRPr="00A66509">
              <w:rPr>
                <w:color w:val="000000"/>
              </w:rPr>
              <w:t>09 (</w:t>
            </w:r>
            <w:r>
              <w:rPr>
                <w:color w:val="000000"/>
              </w:rPr>
              <w:t>.</w:t>
            </w:r>
            <w:r w:rsidRPr="00A66509">
              <w:rPr>
                <w:color w:val="000000"/>
              </w:rPr>
              <w:t>24)</w:t>
            </w:r>
          </w:p>
        </w:tc>
        <w:tc>
          <w:tcPr>
            <w:tcW w:w="1242" w:type="dxa"/>
            <w:tcBorders>
              <w:bottom w:val="single" w:sz="4" w:space="0" w:color="auto"/>
            </w:tcBorders>
          </w:tcPr>
          <w:p w:rsidR="00A6560A" w:rsidRPr="00A66509" w:rsidRDefault="00A6560A" w:rsidP="002A1DFB">
            <w:pPr>
              <w:jc w:val="center"/>
              <w:rPr>
                <w:color w:val="000000"/>
              </w:rPr>
            </w:pPr>
            <w:r w:rsidRPr="00A66509">
              <w:rPr>
                <w:color w:val="000000"/>
              </w:rPr>
              <w:t>1.5</w:t>
            </w:r>
            <w:r>
              <w:rPr>
                <w:color w:val="000000"/>
              </w:rPr>
              <w:t>0</w:t>
            </w:r>
          </w:p>
        </w:tc>
        <w:tc>
          <w:tcPr>
            <w:tcW w:w="1242" w:type="dxa"/>
            <w:tcBorders>
              <w:bottom w:val="single" w:sz="4" w:space="0" w:color="auto"/>
            </w:tcBorders>
          </w:tcPr>
          <w:p w:rsidR="00A6560A" w:rsidRPr="00A66509" w:rsidRDefault="00A6560A" w:rsidP="002A1DFB">
            <w:pPr>
              <w:jc w:val="center"/>
              <w:rPr>
                <w:color w:val="000000"/>
              </w:rPr>
            </w:pPr>
            <w:r>
              <w:rPr>
                <w:color w:val="000000"/>
              </w:rPr>
              <w:t>.</w:t>
            </w:r>
            <w:r w:rsidRPr="00A66509">
              <w:rPr>
                <w:color w:val="000000"/>
              </w:rPr>
              <w:t>17 (</w:t>
            </w:r>
            <w:r>
              <w:rPr>
                <w:color w:val="000000"/>
              </w:rPr>
              <w:t>.</w:t>
            </w:r>
            <w:r w:rsidRPr="00A66509">
              <w:rPr>
                <w:color w:val="000000"/>
              </w:rPr>
              <w:t>21)</w:t>
            </w:r>
          </w:p>
        </w:tc>
        <w:tc>
          <w:tcPr>
            <w:tcW w:w="1242" w:type="dxa"/>
            <w:tcBorders>
              <w:bottom w:val="single" w:sz="4" w:space="0" w:color="auto"/>
            </w:tcBorders>
          </w:tcPr>
          <w:p w:rsidR="00A6560A" w:rsidRPr="00A66509" w:rsidRDefault="00A6560A" w:rsidP="002A1DFB">
            <w:pPr>
              <w:jc w:val="center"/>
              <w:rPr>
                <w:color w:val="000000"/>
              </w:rPr>
            </w:pPr>
            <w:r>
              <w:rPr>
                <w:color w:val="000000"/>
              </w:rPr>
              <w:t>.</w:t>
            </w:r>
            <w:r w:rsidRPr="00A66509">
              <w:rPr>
                <w:color w:val="000000"/>
              </w:rPr>
              <w:t>06 (</w:t>
            </w:r>
            <w:r>
              <w:rPr>
                <w:color w:val="000000"/>
              </w:rPr>
              <w:t>.</w:t>
            </w:r>
            <w:r w:rsidRPr="00A66509">
              <w:rPr>
                <w:color w:val="000000"/>
              </w:rPr>
              <w:t>32)</w:t>
            </w:r>
          </w:p>
        </w:tc>
        <w:tc>
          <w:tcPr>
            <w:tcW w:w="1242" w:type="dxa"/>
            <w:tcBorders>
              <w:bottom w:val="single" w:sz="4" w:space="0" w:color="auto"/>
            </w:tcBorders>
          </w:tcPr>
          <w:p w:rsidR="00A6560A" w:rsidRPr="00A6560A" w:rsidRDefault="00A6560A" w:rsidP="00A6560A">
            <w:pPr>
              <w:jc w:val="center"/>
              <w:rPr>
                <w:color w:val="000000"/>
              </w:rPr>
            </w:pPr>
            <w:r>
              <w:rPr>
                <w:color w:val="000000"/>
              </w:rPr>
              <w:t>.</w:t>
            </w:r>
            <w:r w:rsidRPr="00A6560A">
              <w:rPr>
                <w:color w:val="000000"/>
              </w:rPr>
              <w:t>28</w:t>
            </w:r>
          </w:p>
        </w:tc>
        <w:tc>
          <w:tcPr>
            <w:tcW w:w="1242" w:type="dxa"/>
            <w:tcBorders>
              <w:bottom w:val="single" w:sz="4" w:space="0" w:color="auto"/>
            </w:tcBorders>
          </w:tcPr>
          <w:p w:rsidR="00A6560A" w:rsidRPr="00A66509" w:rsidRDefault="00A6560A" w:rsidP="002A1DFB">
            <w:pPr>
              <w:jc w:val="center"/>
              <w:rPr>
                <w:color w:val="000000"/>
              </w:rPr>
            </w:pPr>
            <w:r>
              <w:rPr>
                <w:color w:val="000000"/>
              </w:rPr>
              <w:t>.</w:t>
            </w:r>
            <w:r w:rsidRPr="00A66509">
              <w:rPr>
                <w:color w:val="000000"/>
              </w:rPr>
              <w:t>61 (</w:t>
            </w:r>
            <w:r>
              <w:rPr>
                <w:color w:val="000000"/>
              </w:rPr>
              <w:t>.</w:t>
            </w:r>
            <w:r w:rsidRPr="00A66509">
              <w:rPr>
                <w:color w:val="000000"/>
              </w:rPr>
              <w:t>15)</w:t>
            </w:r>
          </w:p>
        </w:tc>
        <w:tc>
          <w:tcPr>
            <w:tcW w:w="1242" w:type="dxa"/>
            <w:tcBorders>
              <w:bottom w:val="single" w:sz="4" w:space="0" w:color="auto"/>
            </w:tcBorders>
          </w:tcPr>
          <w:p w:rsidR="00A6560A" w:rsidRPr="00A66509" w:rsidRDefault="00A6560A" w:rsidP="002A1DFB">
            <w:pPr>
              <w:jc w:val="center"/>
              <w:rPr>
                <w:color w:val="000000"/>
              </w:rPr>
            </w:pPr>
            <w:r>
              <w:rPr>
                <w:color w:val="000000"/>
              </w:rPr>
              <w:t>.</w:t>
            </w:r>
            <w:r w:rsidRPr="00A66509">
              <w:rPr>
                <w:color w:val="000000"/>
              </w:rPr>
              <w:t>61 (</w:t>
            </w:r>
            <w:r>
              <w:rPr>
                <w:color w:val="000000"/>
              </w:rPr>
              <w:t>.</w:t>
            </w:r>
            <w:r w:rsidRPr="00A66509">
              <w:rPr>
                <w:color w:val="000000"/>
              </w:rPr>
              <w:t>15)</w:t>
            </w:r>
          </w:p>
        </w:tc>
        <w:tc>
          <w:tcPr>
            <w:tcW w:w="1242" w:type="dxa"/>
            <w:tcBorders>
              <w:bottom w:val="single" w:sz="4" w:space="0" w:color="auto"/>
            </w:tcBorders>
          </w:tcPr>
          <w:p w:rsidR="00A6560A" w:rsidRPr="00A6560A" w:rsidRDefault="00A6560A" w:rsidP="00A6560A">
            <w:pPr>
              <w:jc w:val="center"/>
              <w:rPr>
                <w:color w:val="000000"/>
              </w:rPr>
            </w:pPr>
            <w:r>
              <w:rPr>
                <w:color w:val="000000"/>
              </w:rPr>
              <w:t>.</w:t>
            </w:r>
            <w:r w:rsidRPr="00A6560A">
              <w:rPr>
                <w:color w:val="000000"/>
              </w:rPr>
              <w:t>04</w:t>
            </w:r>
          </w:p>
        </w:tc>
      </w:tr>
      <w:tr w:rsidR="00A6560A" w:rsidTr="00A6560A">
        <w:tc>
          <w:tcPr>
            <w:tcW w:w="1231" w:type="dxa"/>
            <w:tcBorders>
              <w:top w:val="single" w:sz="4" w:space="0" w:color="auto"/>
              <w:bottom w:val="nil"/>
            </w:tcBorders>
          </w:tcPr>
          <w:p w:rsidR="00A6560A" w:rsidRPr="00A66509" w:rsidRDefault="00A6560A" w:rsidP="00BD243B"/>
        </w:tc>
        <w:tc>
          <w:tcPr>
            <w:tcW w:w="2207" w:type="dxa"/>
            <w:tcBorders>
              <w:top w:val="single" w:sz="4" w:space="0" w:color="auto"/>
              <w:bottom w:val="nil"/>
            </w:tcBorders>
          </w:tcPr>
          <w:p w:rsidR="00A6560A" w:rsidRPr="00A66509" w:rsidRDefault="00A6560A" w:rsidP="00BD243B">
            <w:pPr>
              <w:spacing w:line="480" w:lineRule="auto"/>
            </w:pPr>
          </w:p>
        </w:tc>
        <w:tc>
          <w:tcPr>
            <w:tcW w:w="1242" w:type="dxa"/>
            <w:tcBorders>
              <w:top w:val="single" w:sz="4" w:space="0" w:color="auto"/>
              <w:bottom w:val="nil"/>
            </w:tcBorders>
          </w:tcPr>
          <w:p w:rsidR="00A6560A" w:rsidRPr="00A66509" w:rsidRDefault="00A6560A" w:rsidP="002A1DFB">
            <w:pPr>
              <w:jc w:val="center"/>
              <w:rPr>
                <w:color w:val="000000"/>
              </w:rPr>
            </w:pPr>
            <w:r w:rsidRPr="00A66509">
              <w:rPr>
                <w:color w:val="000000"/>
              </w:rPr>
              <w:t xml:space="preserve">No </w:t>
            </w:r>
            <w:proofErr w:type="spellStart"/>
            <w:r w:rsidRPr="00A66509">
              <w:rPr>
                <w:color w:val="000000"/>
              </w:rPr>
              <w:t>Anx</w:t>
            </w:r>
            <w:proofErr w:type="spellEnd"/>
          </w:p>
        </w:tc>
        <w:tc>
          <w:tcPr>
            <w:tcW w:w="1242" w:type="dxa"/>
            <w:tcBorders>
              <w:top w:val="single" w:sz="4" w:space="0" w:color="auto"/>
              <w:bottom w:val="nil"/>
            </w:tcBorders>
          </w:tcPr>
          <w:p w:rsidR="00A6560A" w:rsidRPr="00A66509" w:rsidRDefault="00A6560A" w:rsidP="002A1DFB">
            <w:pPr>
              <w:jc w:val="center"/>
              <w:rPr>
                <w:color w:val="000000"/>
              </w:rPr>
            </w:pPr>
            <w:proofErr w:type="spellStart"/>
            <w:r w:rsidRPr="00A66509">
              <w:rPr>
                <w:color w:val="000000"/>
              </w:rPr>
              <w:t>Anx</w:t>
            </w:r>
            <w:proofErr w:type="spellEnd"/>
          </w:p>
        </w:tc>
        <w:tc>
          <w:tcPr>
            <w:tcW w:w="1242" w:type="dxa"/>
            <w:tcBorders>
              <w:top w:val="single" w:sz="4" w:space="0" w:color="auto"/>
              <w:bottom w:val="nil"/>
            </w:tcBorders>
          </w:tcPr>
          <w:p w:rsidR="00A6560A" w:rsidRPr="00A66509" w:rsidRDefault="00A6560A" w:rsidP="002A1DFB">
            <w:pPr>
              <w:jc w:val="center"/>
            </w:pPr>
          </w:p>
        </w:tc>
        <w:tc>
          <w:tcPr>
            <w:tcW w:w="1242" w:type="dxa"/>
            <w:tcBorders>
              <w:top w:val="single" w:sz="4" w:space="0" w:color="auto"/>
              <w:bottom w:val="nil"/>
            </w:tcBorders>
          </w:tcPr>
          <w:p w:rsidR="00A6560A" w:rsidRPr="00A66509" w:rsidRDefault="00A6560A" w:rsidP="002A1DFB">
            <w:pPr>
              <w:jc w:val="center"/>
              <w:rPr>
                <w:color w:val="000000"/>
              </w:rPr>
            </w:pPr>
            <w:r w:rsidRPr="00A66509">
              <w:rPr>
                <w:color w:val="000000"/>
              </w:rPr>
              <w:t xml:space="preserve">No </w:t>
            </w:r>
            <w:proofErr w:type="spellStart"/>
            <w:r w:rsidRPr="00A66509">
              <w:rPr>
                <w:color w:val="000000"/>
              </w:rPr>
              <w:t>Anx</w:t>
            </w:r>
            <w:proofErr w:type="spellEnd"/>
          </w:p>
        </w:tc>
        <w:tc>
          <w:tcPr>
            <w:tcW w:w="1242" w:type="dxa"/>
            <w:tcBorders>
              <w:top w:val="single" w:sz="4" w:space="0" w:color="auto"/>
              <w:bottom w:val="nil"/>
            </w:tcBorders>
          </w:tcPr>
          <w:p w:rsidR="00A6560A" w:rsidRPr="00A66509" w:rsidRDefault="00A6560A" w:rsidP="002A1DFB">
            <w:pPr>
              <w:jc w:val="center"/>
              <w:rPr>
                <w:color w:val="000000"/>
              </w:rPr>
            </w:pPr>
            <w:proofErr w:type="spellStart"/>
            <w:r w:rsidRPr="00A66509">
              <w:rPr>
                <w:color w:val="000000"/>
              </w:rPr>
              <w:t>Anx</w:t>
            </w:r>
            <w:proofErr w:type="spellEnd"/>
          </w:p>
        </w:tc>
        <w:tc>
          <w:tcPr>
            <w:tcW w:w="1242" w:type="dxa"/>
            <w:tcBorders>
              <w:top w:val="single" w:sz="4" w:space="0" w:color="auto"/>
              <w:bottom w:val="nil"/>
            </w:tcBorders>
          </w:tcPr>
          <w:p w:rsidR="00A6560A" w:rsidRPr="00A6560A" w:rsidRDefault="00A6560A" w:rsidP="00A6560A">
            <w:pPr>
              <w:jc w:val="center"/>
              <w:rPr>
                <w:color w:val="000000"/>
              </w:rPr>
            </w:pPr>
          </w:p>
        </w:tc>
        <w:tc>
          <w:tcPr>
            <w:tcW w:w="1242" w:type="dxa"/>
            <w:tcBorders>
              <w:top w:val="single" w:sz="4" w:space="0" w:color="auto"/>
              <w:bottom w:val="nil"/>
            </w:tcBorders>
          </w:tcPr>
          <w:p w:rsidR="00A6560A" w:rsidRPr="00A66509" w:rsidRDefault="00A6560A" w:rsidP="002A1DFB">
            <w:pPr>
              <w:jc w:val="center"/>
              <w:rPr>
                <w:color w:val="000000"/>
              </w:rPr>
            </w:pPr>
            <w:r w:rsidRPr="00A66509">
              <w:rPr>
                <w:color w:val="000000"/>
              </w:rPr>
              <w:t xml:space="preserve">No </w:t>
            </w:r>
            <w:proofErr w:type="spellStart"/>
            <w:r w:rsidRPr="00A66509">
              <w:rPr>
                <w:color w:val="000000"/>
              </w:rPr>
              <w:t>Anx</w:t>
            </w:r>
            <w:proofErr w:type="spellEnd"/>
          </w:p>
        </w:tc>
        <w:tc>
          <w:tcPr>
            <w:tcW w:w="1242" w:type="dxa"/>
            <w:tcBorders>
              <w:top w:val="single" w:sz="4" w:space="0" w:color="auto"/>
              <w:bottom w:val="nil"/>
            </w:tcBorders>
          </w:tcPr>
          <w:p w:rsidR="00A6560A" w:rsidRPr="00A66509" w:rsidRDefault="00A6560A" w:rsidP="002A1DFB">
            <w:pPr>
              <w:jc w:val="center"/>
              <w:rPr>
                <w:color w:val="000000"/>
              </w:rPr>
            </w:pPr>
            <w:proofErr w:type="spellStart"/>
            <w:r w:rsidRPr="00A66509">
              <w:rPr>
                <w:color w:val="000000"/>
              </w:rPr>
              <w:t>Anx</w:t>
            </w:r>
            <w:proofErr w:type="spellEnd"/>
          </w:p>
        </w:tc>
        <w:tc>
          <w:tcPr>
            <w:tcW w:w="1242" w:type="dxa"/>
            <w:tcBorders>
              <w:top w:val="single" w:sz="4" w:space="0" w:color="auto"/>
              <w:bottom w:val="nil"/>
            </w:tcBorders>
          </w:tcPr>
          <w:p w:rsidR="00A6560A" w:rsidRPr="00A6560A" w:rsidRDefault="00A6560A" w:rsidP="00A6560A">
            <w:pPr>
              <w:jc w:val="center"/>
              <w:rPr>
                <w:color w:val="000000"/>
              </w:rPr>
            </w:pPr>
          </w:p>
        </w:tc>
      </w:tr>
      <w:tr w:rsidR="00A6560A" w:rsidTr="00A6560A">
        <w:tc>
          <w:tcPr>
            <w:tcW w:w="1231" w:type="dxa"/>
            <w:tcBorders>
              <w:top w:val="nil"/>
              <w:bottom w:val="nil"/>
            </w:tcBorders>
          </w:tcPr>
          <w:p w:rsidR="00A6560A" w:rsidRPr="00A66509" w:rsidRDefault="00A6560A" w:rsidP="007A5BEE">
            <w:proofErr w:type="spellStart"/>
            <w:r w:rsidRPr="00A66509">
              <w:t>Anx</w:t>
            </w:r>
            <w:proofErr w:type="spellEnd"/>
          </w:p>
        </w:tc>
        <w:tc>
          <w:tcPr>
            <w:tcW w:w="2207" w:type="dxa"/>
            <w:tcBorders>
              <w:top w:val="nil"/>
              <w:bottom w:val="nil"/>
            </w:tcBorders>
          </w:tcPr>
          <w:p w:rsidR="00A6560A" w:rsidRPr="00A66509" w:rsidRDefault="00A6560A" w:rsidP="006D4A64">
            <w:pPr>
              <w:spacing w:line="480" w:lineRule="auto"/>
            </w:pPr>
            <w:r w:rsidRPr="00A66509">
              <w:t xml:space="preserve">Age 3 General </w:t>
            </w:r>
          </w:p>
        </w:tc>
        <w:tc>
          <w:tcPr>
            <w:tcW w:w="1242" w:type="dxa"/>
            <w:tcBorders>
              <w:top w:val="nil"/>
              <w:bottom w:val="nil"/>
            </w:tcBorders>
          </w:tcPr>
          <w:p w:rsidR="00A6560A" w:rsidRPr="00A66509" w:rsidRDefault="00A6560A" w:rsidP="002A1DFB">
            <w:pPr>
              <w:jc w:val="center"/>
              <w:rPr>
                <w:color w:val="000000"/>
              </w:rPr>
            </w:pPr>
            <w:r>
              <w:rPr>
                <w:color w:val="000000"/>
              </w:rPr>
              <w:t>.</w:t>
            </w:r>
            <w:r w:rsidRPr="00A66509">
              <w:rPr>
                <w:color w:val="000000"/>
              </w:rPr>
              <w:t>72 (</w:t>
            </w:r>
            <w:r>
              <w:rPr>
                <w:color w:val="000000"/>
              </w:rPr>
              <w:t>.</w:t>
            </w:r>
            <w:r w:rsidRPr="00A66509">
              <w:rPr>
                <w:color w:val="000000"/>
              </w:rPr>
              <w:t>19)</w:t>
            </w:r>
          </w:p>
        </w:tc>
        <w:tc>
          <w:tcPr>
            <w:tcW w:w="1242" w:type="dxa"/>
            <w:tcBorders>
              <w:top w:val="nil"/>
              <w:bottom w:val="nil"/>
            </w:tcBorders>
          </w:tcPr>
          <w:p w:rsidR="00A6560A" w:rsidRPr="00A66509" w:rsidRDefault="00A6560A" w:rsidP="002A1DFB">
            <w:pPr>
              <w:jc w:val="center"/>
              <w:rPr>
                <w:color w:val="000000"/>
              </w:rPr>
            </w:pPr>
            <w:r>
              <w:rPr>
                <w:color w:val="000000"/>
              </w:rPr>
              <w:t>.</w:t>
            </w:r>
            <w:r w:rsidRPr="00A66509">
              <w:rPr>
                <w:color w:val="000000"/>
              </w:rPr>
              <w:t>65 (</w:t>
            </w:r>
            <w:r>
              <w:rPr>
                <w:color w:val="000000"/>
              </w:rPr>
              <w:t>.</w:t>
            </w:r>
            <w:r w:rsidRPr="00A66509">
              <w:rPr>
                <w:color w:val="000000"/>
              </w:rPr>
              <w:t>25)</w:t>
            </w:r>
          </w:p>
        </w:tc>
        <w:tc>
          <w:tcPr>
            <w:tcW w:w="1242" w:type="dxa"/>
            <w:tcBorders>
              <w:top w:val="nil"/>
              <w:bottom w:val="nil"/>
            </w:tcBorders>
          </w:tcPr>
          <w:p w:rsidR="00A6560A" w:rsidRPr="00A66509" w:rsidRDefault="00A6560A" w:rsidP="002A1DFB">
            <w:pPr>
              <w:jc w:val="center"/>
              <w:rPr>
                <w:color w:val="000000"/>
              </w:rPr>
            </w:pPr>
            <w:r>
              <w:rPr>
                <w:color w:val="000000"/>
              </w:rPr>
              <w:t>.</w:t>
            </w:r>
            <w:r w:rsidRPr="00A66509">
              <w:rPr>
                <w:color w:val="000000"/>
              </w:rPr>
              <w:t>29</w:t>
            </w:r>
          </w:p>
        </w:tc>
        <w:tc>
          <w:tcPr>
            <w:tcW w:w="1242" w:type="dxa"/>
            <w:tcBorders>
              <w:top w:val="nil"/>
              <w:bottom w:val="nil"/>
            </w:tcBorders>
          </w:tcPr>
          <w:p w:rsidR="00A6560A" w:rsidRPr="00A66509" w:rsidRDefault="00A6560A" w:rsidP="002A1DFB">
            <w:pPr>
              <w:jc w:val="center"/>
              <w:rPr>
                <w:color w:val="000000"/>
              </w:rPr>
            </w:pPr>
            <w:r w:rsidRPr="00A66509">
              <w:rPr>
                <w:color w:val="000000"/>
              </w:rPr>
              <w:t>-</w:t>
            </w:r>
            <w:r>
              <w:rPr>
                <w:color w:val="000000"/>
              </w:rPr>
              <w:t>.</w:t>
            </w:r>
            <w:r w:rsidRPr="00A66509">
              <w:rPr>
                <w:color w:val="000000"/>
              </w:rPr>
              <w:t>37 (</w:t>
            </w:r>
            <w:r>
              <w:rPr>
                <w:color w:val="000000"/>
              </w:rPr>
              <w:t>.</w:t>
            </w:r>
            <w:r w:rsidRPr="00A66509">
              <w:rPr>
                <w:color w:val="000000"/>
              </w:rPr>
              <w:t>27)</w:t>
            </w:r>
          </w:p>
        </w:tc>
        <w:tc>
          <w:tcPr>
            <w:tcW w:w="1242" w:type="dxa"/>
            <w:tcBorders>
              <w:top w:val="nil"/>
              <w:bottom w:val="nil"/>
            </w:tcBorders>
          </w:tcPr>
          <w:p w:rsidR="00A6560A" w:rsidRPr="00A66509" w:rsidRDefault="00A6560A" w:rsidP="002A1DFB">
            <w:pPr>
              <w:jc w:val="center"/>
              <w:rPr>
                <w:color w:val="000000"/>
              </w:rPr>
            </w:pPr>
            <w:r w:rsidRPr="00A66509">
              <w:rPr>
                <w:color w:val="000000"/>
              </w:rPr>
              <w:t>-</w:t>
            </w:r>
            <w:r>
              <w:rPr>
                <w:color w:val="000000"/>
              </w:rPr>
              <w:t>.</w:t>
            </w:r>
            <w:r w:rsidRPr="00A66509">
              <w:rPr>
                <w:color w:val="000000"/>
              </w:rPr>
              <w:t>26 (</w:t>
            </w:r>
            <w:r>
              <w:rPr>
                <w:color w:val="000000"/>
              </w:rPr>
              <w:t>.</w:t>
            </w:r>
            <w:r w:rsidRPr="00A66509">
              <w:rPr>
                <w:color w:val="000000"/>
              </w:rPr>
              <w:t>31)</w:t>
            </w:r>
          </w:p>
        </w:tc>
        <w:tc>
          <w:tcPr>
            <w:tcW w:w="1242" w:type="dxa"/>
            <w:tcBorders>
              <w:top w:val="nil"/>
              <w:bottom w:val="nil"/>
            </w:tcBorders>
          </w:tcPr>
          <w:p w:rsidR="00A6560A" w:rsidRPr="00A6560A" w:rsidRDefault="00A6560A" w:rsidP="00A6560A">
            <w:pPr>
              <w:jc w:val="center"/>
              <w:rPr>
                <w:color w:val="000000"/>
              </w:rPr>
            </w:pPr>
            <w:r w:rsidRPr="00A6560A">
              <w:rPr>
                <w:color w:val="000000"/>
              </w:rPr>
              <w:t>-</w:t>
            </w:r>
            <w:r>
              <w:rPr>
                <w:color w:val="000000"/>
              </w:rPr>
              <w:t>.</w:t>
            </w:r>
            <w:r w:rsidRPr="00A6560A">
              <w:rPr>
                <w:color w:val="000000"/>
              </w:rPr>
              <w:t>39</w:t>
            </w:r>
          </w:p>
        </w:tc>
        <w:tc>
          <w:tcPr>
            <w:tcW w:w="1242" w:type="dxa"/>
            <w:tcBorders>
              <w:top w:val="nil"/>
              <w:bottom w:val="nil"/>
            </w:tcBorders>
          </w:tcPr>
          <w:p w:rsidR="00A6560A" w:rsidRPr="00A66509" w:rsidRDefault="00A6560A" w:rsidP="002A1DFB">
            <w:pPr>
              <w:jc w:val="center"/>
              <w:rPr>
                <w:color w:val="000000"/>
              </w:rPr>
            </w:pPr>
            <w:r>
              <w:rPr>
                <w:color w:val="000000"/>
              </w:rPr>
              <w:t>.</w:t>
            </w:r>
            <w:r w:rsidRPr="00A66509">
              <w:rPr>
                <w:color w:val="000000"/>
              </w:rPr>
              <w:t>23 (</w:t>
            </w:r>
            <w:r>
              <w:rPr>
                <w:color w:val="000000"/>
              </w:rPr>
              <w:t>.</w:t>
            </w:r>
            <w:r w:rsidRPr="00A66509">
              <w:rPr>
                <w:color w:val="000000"/>
              </w:rPr>
              <w:t>13)</w:t>
            </w:r>
          </w:p>
        </w:tc>
        <w:tc>
          <w:tcPr>
            <w:tcW w:w="1242" w:type="dxa"/>
            <w:tcBorders>
              <w:top w:val="nil"/>
              <w:bottom w:val="nil"/>
            </w:tcBorders>
          </w:tcPr>
          <w:p w:rsidR="00A6560A" w:rsidRPr="00A66509" w:rsidRDefault="00A6560A" w:rsidP="002A1DFB">
            <w:pPr>
              <w:jc w:val="center"/>
              <w:rPr>
                <w:color w:val="000000"/>
              </w:rPr>
            </w:pPr>
            <w:r>
              <w:rPr>
                <w:color w:val="000000"/>
              </w:rPr>
              <w:t>.</w:t>
            </w:r>
            <w:r w:rsidRPr="00A66509">
              <w:rPr>
                <w:color w:val="000000"/>
              </w:rPr>
              <w:t>24 (</w:t>
            </w:r>
            <w:r>
              <w:rPr>
                <w:color w:val="000000"/>
              </w:rPr>
              <w:t>.</w:t>
            </w:r>
            <w:r w:rsidRPr="00A66509">
              <w:rPr>
                <w:color w:val="000000"/>
              </w:rPr>
              <w:t>11)</w:t>
            </w:r>
          </w:p>
        </w:tc>
        <w:tc>
          <w:tcPr>
            <w:tcW w:w="1242" w:type="dxa"/>
            <w:tcBorders>
              <w:top w:val="nil"/>
              <w:bottom w:val="nil"/>
            </w:tcBorders>
          </w:tcPr>
          <w:p w:rsidR="00A6560A" w:rsidRPr="00A6560A" w:rsidRDefault="00A6560A" w:rsidP="00A6560A">
            <w:pPr>
              <w:jc w:val="center"/>
              <w:rPr>
                <w:color w:val="000000"/>
              </w:rPr>
            </w:pPr>
            <w:r w:rsidRPr="00A6560A">
              <w:rPr>
                <w:color w:val="000000"/>
              </w:rPr>
              <w:t>-</w:t>
            </w:r>
            <w:r>
              <w:rPr>
                <w:color w:val="000000"/>
              </w:rPr>
              <w:t>.</w:t>
            </w:r>
            <w:r w:rsidRPr="00A6560A">
              <w:rPr>
                <w:color w:val="000000"/>
              </w:rPr>
              <w:t>06</w:t>
            </w:r>
          </w:p>
        </w:tc>
      </w:tr>
      <w:tr w:rsidR="00A6560A" w:rsidTr="00A6560A">
        <w:tc>
          <w:tcPr>
            <w:tcW w:w="1231" w:type="dxa"/>
            <w:tcBorders>
              <w:top w:val="nil"/>
              <w:bottom w:val="nil"/>
            </w:tcBorders>
          </w:tcPr>
          <w:p w:rsidR="00A6560A" w:rsidRPr="00A66509" w:rsidRDefault="00A6560A" w:rsidP="00BD243B"/>
        </w:tc>
        <w:tc>
          <w:tcPr>
            <w:tcW w:w="2207" w:type="dxa"/>
            <w:tcBorders>
              <w:top w:val="nil"/>
              <w:bottom w:val="nil"/>
            </w:tcBorders>
          </w:tcPr>
          <w:p w:rsidR="00A6560A" w:rsidRPr="00A66509" w:rsidRDefault="00A6560A" w:rsidP="00BD243B">
            <w:pPr>
              <w:spacing w:line="480" w:lineRule="auto"/>
            </w:pPr>
            <w:r w:rsidRPr="00A66509">
              <w:t>Age 3 Internalizing</w:t>
            </w:r>
          </w:p>
        </w:tc>
        <w:tc>
          <w:tcPr>
            <w:tcW w:w="1242" w:type="dxa"/>
            <w:tcBorders>
              <w:top w:val="nil"/>
              <w:bottom w:val="nil"/>
            </w:tcBorders>
          </w:tcPr>
          <w:p w:rsidR="00A6560A" w:rsidRPr="00A66509" w:rsidRDefault="00A6560A" w:rsidP="002A1DFB">
            <w:pPr>
              <w:jc w:val="center"/>
              <w:rPr>
                <w:color w:val="000000"/>
              </w:rPr>
            </w:pPr>
            <w:r w:rsidRPr="00A66509">
              <w:rPr>
                <w:color w:val="000000"/>
              </w:rPr>
              <w:t>-</w:t>
            </w:r>
            <w:r>
              <w:rPr>
                <w:color w:val="000000"/>
              </w:rPr>
              <w:t>.</w:t>
            </w:r>
            <w:r w:rsidRPr="00A66509">
              <w:rPr>
                <w:color w:val="000000"/>
              </w:rPr>
              <w:t>32 (1.26)</w:t>
            </w:r>
          </w:p>
        </w:tc>
        <w:tc>
          <w:tcPr>
            <w:tcW w:w="1242" w:type="dxa"/>
            <w:tcBorders>
              <w:top w:val="nil"/>
              <w:bottom w:val="nil"/>
            </w:tcBorders>
          </w:tcPr>
          <w:p w:rsidR="00A6560A" w:rsidRPr="00A66509" w:rsidRDefault="00A6560A" w:rsidP="002A1DFB">
            <w:pPr>
              <w:jc w:val="center"/>
              <w:rPr>
                <w:color w:val="000000"/>
              </w:rPr>
            </w:pPr>
            <w:r>
              <w:rPr>
                <w:color w:val="000000"/>
              </w:rPr>
              <w:t>.</w:t>
            </w:r>
            <w:r w:rsidRPr="00A66509">
              <w:rPr>
                <w:color w:val="000000"/>
              </w:rPr>
              <w:t>2</w:t>
            </w:r>
            <w:r>
              <w:rPr>
                <w:color w:val="000000"/>
              </w:rPr>
              <w:t>0</w:t>
            </w:r>
            <w:r w:rsidRPr="00A66509">
              <w:rPr>
                <w:color w:val="000000"/>
              </w:rPr>
              <w:t xml:space="preserve"> (3.66)</w:t>
            </w:r>
          </w:p>
        </w:tc>
        <w:tc>
          <w:tcPr>
            <w:tcW w:w="1242" w:type="dxa"/>
            <w:tcBorders>
              <w:top w:val="nil"/>
              <w:bottom w:val="nil"/>
            </w:tcBorders>
          </w:tcPr>
          <w:p w:rsidR="00A6560A" w:rsidRPr="00A66509" w:rsidRDefault="00A6560A" w:rsidP="002A1DFB">
            <w:pPr>
              <w:jc w:val="center"/>
              <w:rPr>
                <w:color w:val="000000"/>
              </w:rPr>
            </w:pPr>
            <w:r w:rsidRPr="00A66509">
              <w:rPr>
                <w:color w:val="000000"/>
              </w:rPr>
              <w:t>-</w:t>
            </w:r>
            <w:r>
              <w:rPr>
                <w:color w:val="000000"/>
              </w:rPr>
              <w:t>.</w:t>
            </w:r>
            <w:r w:rsidRPr="00A66509">
              <w:rPr>
                <w:color w:val="000000"/>
              </w:rPr>
              <w:t>18</w:t>
            </w:r>
          </w:p>
        </w:tc>
        <w:tc>
          <w:tcPr>
            <w:tcW w:w="1242" w:type="dxa"/>
            <w:tcBorders>
              <w:top w:val="nil"/>
              <w:bottom w:val="nil"/>
            </w:tcBorders>
          </w:tcPr>
          <w:p w:rsidR="00A6560A" w:rsidRPr="00A66509" w:rsidRDefault="00A6560A" w:rsidP="002A1DFB">
            <w:pPr>
              <w:jc w:val="center"/>
              <w:rPr>
                <w:color w:val="000000"/>
              </w:rPr>
            </w:pPr>
            <w:r w:rsidRPr="00A66509">
              <w:rPr>
                <w:color w:val="000000"/>
              </w:rPr>
              <w:t>1.56 (</w:t>
            </w:r>
            <w:r>
              <w:rPr>
                <w:color w:val="000000"/>
              </w:rPr>
              <w:t>.</w:t>
            </w:r>
            <w:r w:rsidRPr="00A66509">
              <w:rPr>
                <w:color w:val="000000"/>
              </w:rPr>
              <w:t>73)</w:t>
            </w:r>
          </w:p>
        </w:tc>
        <w:tc>
          <w:tcPr>
            <w:tcW w:w="1242" w:type="dxa"/>
            <w:tcBorders>
              <w:top w:val="nil"/>
              <w:bottom w:val="nil"/>
            </w:tcBorders>
          </w:tcPr>
          <w:p w:rsidR="00A6560A" w:rsidRPr="00A66509" w:rsidRDefault="00A6560A" w:rsidP="002A1DFB">
            <w:pPr>
              <w:jc w:val="center"/>
              <w:rPr>
                <w:color w:val="000000"/>
              </w:rPr>
            </w:pPr>
            <w:r w:rsidRPr="00A66509">
              <w:rPr>
                <w:color w:val="000000"/>
              </w:rPr>
              <w:t>1.75 (</w:t>
            </w:r>
            <w:r>
              <w:rPr>
                <w:color w:val="000000"/>
              </w:rPr>
              <w:t>.</w:t>
            </w:r>
            <w:r w:rsidRPr="00A66509">
              <w:rPr>
                <w:color w:val="000000"/>
              </w:rPr>
              <w:t>64)</w:t>
            </w:r>
          </w:p>
        </w:tc>
        <w:tc>
          <w:tcPr>
            <w:tcW w:w="1242" w:type="dxa"/>
            <w:tcBorders>
              <w:top w:val="nil"/>
              <w:bottom w:val="nil"/>
            </w:tcBorders>
          </w:tcPr>
          <w:p w:rsidR="00A6560A" w:rsidRPr="00A6560A" w:rsidRDefault="00A6560A" w:rsidP="00A6560A">
            <w:pPr>
              <w:jc w:val="center"/>
              <w:rPr>
                <w:color w:val="000000"/>
              </w:rPr>
            </w:pPr>
            <w:r w:rsidRPr="00A6560A">
              <w:rPr>
                <w:color w:val="000000"/>
              </w:rPr>
              <w:t>-</w:t>
            </w:r>
            <w:r>
              <w:rPr>
                <w:color w:val="000000"/>
              </w:rPr>
              <w:t>.</w:t>
            </w:r>
            <w:r w:rsidRPr="00A6560A">
              <w:rPr>
                <w:color w:val="000000"/>
              </w:rPr>
              <w:t>26</w:t>
            </w:r>
          </w:p>
        </w:tc>
        <w:tc>
          <w:tcPr>
            <w:tcW w:w="1242" w:type="dxa"/>
            <w:tcBorders>
              <w:top w:val="nil"/>
              <w:bottom w:val="nil"/>
            </w:tcBorders>
          </w:tcPr>
          <w:p w:rsidR="00A6560A" w:rsidRPr="00A66509" w:rsidRDefault="00A6560A" w:rsidP="002A1DFB">
            <w:pPr>
              <w:jc w:val="center"/>
              <w:rPr>
                <w:color w:val="000000"/>
              </w:rPr>
            </w:pPr>
            <w:r w:rsidRPr="00A66509">
              <w:rPr>
                <w:color w:val="000000"/>
              </w:rPr>
              <w:t>-</w:t>
            </w:r>
            <w:r>
              <w:rPr>
                <w:color w:val="000000"/>
              </w:rPr>
              <w:t>.</w:t>
            </w:r>
            <w:r w:rsidRPr="00A66509">
              <w:rPr>
                <w:color w:val="000000"/>
              </w:rPr>
              <w:t>15 (</w:t>
            </w:r>
            <w:r>
              <w:rPr>
                <w:color w:val="000000"/>
              </w:rPr>
              <w:t>.</w:t>
            </w:r>
            <w:r w:rsidRPr="00A66509">
              <w:rPr>
                <w:color w:val="000000"/>
              </w:rPr>
              <w:t>24)</w:t>
            </w:r>
          </w:p>
        </w:tc>
        <w:tc>
          <w:tcPr>
            <w:tcW w:w="1242" w:type="dxa"/>
            <w:tcBorders>
              <w:top w:val="nil"/>
              <w:bottom w:val="nil"/>
            </w:tcBorders>
          </w:tcPr>
          <w:p w:rsidR="00A6560A" w:rsidRPr="00A66509" w:rsidRDefault="00A6560A" w:rsidP="002A1DFB">
            <w:pPr>
              <w:jc w:val="center"/>
              <w:rPr>
                <w:color w:val="000000"/>
              </w:rPr>
            </w:pPr>
            <w:r w:rsidRPr="00A66509">
              <w:rPr>
                <w:color w:val="000000"/>
              </w:rPr>
              <w:t>-</w:t>
            </w:r>
            <w:r>
              <w:rPr>
                <w:color w:val="000000"/>
              </w:rPr>
              <w:t>.</w:t>
            </w:r>
            <w:r w:rsidRPr="00A66509">
              <w:rPr>
                <w:color w:val="000000"/>
              </w:rPr>
              <w:t>17 (</w:t>
            </w:r>
            <w:r>
              <w:rPr>
                <w:color w:val="000000"/>
              </w:rPr>
              <w:t>.</w:t>
            </w:r>
            <w:r w:rsidRPr="00A66509">
              <w:rPr>
                <w:color w:val="000000"/>
              </w:rPr>
              <w:t>25)</w:t>
            </w:r>
          </w:p>
        </w:tc>
        <w:tc>
          <w:tcPr>
            <w:tcW w:w="1242" w:type="dxa"/>
            <w:tcBorders>
              <w:top w:val="nil"/>
              <w:bottom w:val="nil"/>
            </w:tcBorders>
          </w:tcPr>
          <w:p w:rsidR="00A6560A" w:rsidRPr="00A6560A" w:rsidRDefault="00A6560A" w:rsidP="00A6560A">
            <w:pPr>
              <w:jc w:val="center"/>
              <w:rPr>
                <w:color w:val="000000"/>
              </w:rPr>
            </w:pPr>
            <w:r>
              <w:rPr>
                <w:color w:val="000000"/>
              </w:rPr>
              <w:t>.</w:t>
            </w:r>
            <w:r w:rsidRPr="00A6560A">
              <w:rPr>
                <w:color w:val="000000"/>
              </w:rPr>
              <w:t>06</w:t>
            </w:r>
          </w:p>
        </w:tc>
      </w:tr>
      <w:tr w:rsidR="00A6560A" w:rsidTr="00A6560A">
        <w:tc>
          <w:tcPr>
            <w:tcW w:w="1231" w:type="dxa"/>
            <w:tcBorders>
              <w:top w:val="nil"/>
              <w:bottom w:val="single" w:sz="4" w:space="0" w:color="auto"/>
            </w:tcBorders>
          </w:tcPr>
          <w:p w:rsidR="00A6560A" w:rsidRPr="00A66509" w:rsidRDefault="00A6560A" w:rsidP="00BD243B"/>
        </w:tc>
        <w:tc>
          <w:tcPr>
            <w:tcW w:w="2207" w:type="dxa"/>
            <w:tcBorders>
              <w:top w:val="nil"/>
              <w:bottom w:val="single" w:sz="4" w:space="0" w:color="auto"/>
            </w:tcBorders>
          </w:tcPr>
          <w:p w:rsidR="00A6560A" w:rsidRPr="00A66509" w:rsidRDefault="00A6560A" w:rsidP="00BD243B">
            <w:pPr>
              <w:spacing w:line="480" w:lineRule="auto"/>
            </w:pPr>
            <w:r w:rsidRPr="00A66509">
              <w:t>Age 3 Externalizing</w:t>
            </w:r>
          </w:p>
        </w:tc>
        <w:tc>
          <w:tcPr>
            <w:tcW w:w="1242" w:type="dxa"/>
            <w:tcBorders>
              <w:top w:val="nil"/>
              <w:bottom w:val="single" w:sz="4" w:space="0" w:color="auto"/>
            </w:tcBorders>
          </w:tcPr>
          <w:p w:rsidR="00A6560A" w:rsidRPr="00A66509" w:rsidRDefault="00A6560A" w:rsidP="002A1DFB">
            <w:pPr>
              <w:jc w:val="center"/>
              <w:rPr>
                <w:color w:val="000000"/>
              </w:rPr>
            </w:pPr>
            <w:r>
              <w:rPr>
                <w:color w:val="000000"/>
              </w:rPr>
              <w:t>.</w:t>
            </w:r>
            <w:r w:rsidRPr="00A66509">
              <w:rPr>
                <w:color w:val="000000"/>
              </w:rPr>
              <w:t>15 (</w:t>
            </w:r>
            <w:r>
              <w:rPr>
                <w:color w:val="000000"/>
              </w:rPr>
              <w:t>.</w:t>
            </w:r>
            <w:r w:rsidRPr="00A66509">
              <w:rPr>
                <w:color w:val="000000"/>
              </w:rPr>
              <w:t>37)</w:t>
            </w:r>
          </w:p>
        </w:tc>
        <w:tc>
          <w:tcPr>
            <w:tcW w:w="1242" w:type="dxa"/>
            <w:tcBorders>
              <w:top w:val="nil"/>
              <w:bottom w:val="single" w:sz="4" w:space="0" w:color="auto"/>
            </w:tcBorders>
          </w:tcPr>
          <w:p w:rsidR="00A6560A" w:rsidRPr="00A66509" w:rsidRDefault="00A6560A" w:rsidP="002A1DFB">
            <w:pPr>
              <w:jc w:val="center"/>
              <w:rPr>
                <w:color w:val="000000"/>
              </w:rPr>
            </w:pPr>
            <w:r>
              <w:rPr>
                <w:color w:val="000000"/>
              </w:rPr>
              <w:t>.</w:t>
            </w:r>
            <w:r w:rsidRPr="00A66509">
              <w:rPr>
                <w:color w:val="000000"/>
              </w:rPr>
              <w:t>16 (</w:t>
            </w:r>
            <w:r>
              <w:rPr>
                <w:color w:val="000000"/>
              </w:rPr>
              <w:t>.</w:t>
            </w:r>
            <w:r w:rsidRPr="00A66509">
              <w:rPr>
                <w:color w:val="000000"/>
              </w:rPr>
              <w:t>21)</w:t>
            </w:r>
          </w:p>
        </w:tc>
        <w:tc>
          <w:tcPr>
            <w:tcW w:w="1242" w:type="dxa"/>
            <w:tcBorders>
              <w:top w:val="nil"/>
              <w:bottom w:val="single" w:sz="4" w:space="0" w:color="auto"/>
            </w:tcBorders>
          </w:tcPr>
          <w:p w:rsidR="00A6560A" w:rsidRPr="00A66509" w:rsidRDefault="00A6560A" w:rsidP="002A1DFB">
            <w:pPr>
              <w:jc w:val="center"/>
              <w:rPr>
                <w:color w:val="000000"/>
              </w:rPr>
            </w:pPr>
            <w:r w:rsidRPr="00A66509">
              <w:rPr>
                <w:color w:val="000000"/>
              </w:rPr>
              <w:t>-</w:t>
            </w:r>
            <w:r>
              <w:rPr>
                <w:color w:val="000000"/>
              </w:rPr>
              <w:t>.</w:t>
            </w:r>
            <w:r w:rsidRPr="00A66509">
              <w:rPr>
                <w:color w:val="000000"/>
              </w:rPr>
              <w:t>02</w:t>
            </w:r>
          </w:p>
        </w:tc>
        <w:tc>
          <w:tcPr>
            <w:tcW w:w="1242" w:type="dxa"/>
            <w:tcBorders>
              <w:top w:val="nil"/>
              <w:bottom w:val="single" w:sz="4" w:space="0" w:color="auto"/>
            </w:tcBorders>
          </w:tcPr>
          <w:p w:rsidR="00A6560A" w:rsidRPr="00A66509" w:rsidRDefault="00A6560A" w:rsidP="002A1DFB">
            <w:pPr>
              <w:jc w:val="center"/>
              <w:rPr>
                <w:color w:val="000000"/>
              </w:rPr>
            </w:pPr>
            <w:r>
              <w:rPr>
                <w:color w:val="000000"/>
              </w:rPr>
              <w:t>.</w:t>
            </w:r>
            <w:r w:rsidRPr="00A66509">
              <w:rPr>
                <w:color w:val="000000"/>
              </w:rPr>
              <w:t>34 (</w:t>
            </w:r>
            <w:r>
              <w:rPr>
                <w:color w:val="000000"/>
              </w:rPr>
              <w:t>.</w:t>
            </w:r>
            <w:r w:rsidRPr="00A66509">
              <w:rPr>
                <w:color w:val="000000"/>
              </w:rPr>
              <w:t>26)</w:t>
            </w:r>
          </w:p>
        </w:tc>
        <w:tc>
          <w:tcPr>
            <w:tcW w:w="1242" w:type="dxa"/>
            <w:tcBorders>
              <w:top w:val="nil"/>
              <w:bottom w:val="single" w:sz="4" w:space="0" w:color="auto"/>
            </w:tcBorders>
          </w:tcPr>
          <w:p w:rsidR="00A6560A" w:rsidRPr="00A66509" w:rsidRDefault="00A6560A" w:rsidP="002A1DFB">
            <w:pPr>
              <w:jc w:val="center"/>
              <w:rPr>
                <w:color w:val="000000"/>
              </w:rPr>
            </w:pPr>
            <w:r>
              <w:rPr>
                <w:color w:val="000000"/>
              </w:rPr>
              <w:t>.</w:t>
            </w:r>
            <w:r w:rsidRPr="00A66509">
              <w:rPr>
                <w:color w:val="000000"/>
              </w:rPr>
              <w:t>03 (</w:t>
            </w:r>
            <w:r>
              <w:rPr>
                <w:color w:val="000000"/>
              </w:rPr>
              <w:t>.</w:t>
            </w:r>
            <w:r w:rsidRPr="00A66509">
              <w:rPr>
                <w:color w:val="000000"/>
              </w:rPr>
              <w:t>11)</w:t>
            </w:r>
          </w:p>
        </w:tc>
        <w:tc>
          <w:tcPr>
            <w:tcW w:w="1242" w:type="dxa"/>
            <w:tcBorders>
              <w:top w:val="nil"/>
              <w:bottom w:val="single" w:sz="4" w:space="0" w:color="auto"/>
            </w:tcBorders>
          </w:tcPr>
          <w:p w:rsidR="00A6560A" w:rsidRPr="00A6560A" w:rsidRDefault="00A6560A" w:rsidP="00A6560A">
            <w:pPr>
              <w:jc w:val="center"/>
              <w:rPr>
                <w:color w:val="000000"/>
              </w:rPr>
            </w:pPr>
            <w:r w:rsidRPr="00A6560A">
              <w:rPr>
                <w:color w:val="000000"/>
              </w:rPr>
              <w:t>1.37</w:t>
            </w:r>
          </w:p>
        </w:tc>
        <w:tc>
          <w:tcPr>
            <w:tcW w:w="1242" w:type="dxa"/>
            <w:tcBorders>
              <w:top w:val="nil"/>
              <w:bottom w:val="single" w:sz="4" w:space="0" w:color="auto"/>
            </w:tcBorders>
          </w:tcPr>
          <w:p w:rsidR="00A6560A" w:rsidRPr="00A66509" w:rsidRDefault="00A6560A" w:rsidP="002A1DFB">
            <w:pPr>
              <w:jc w:val="center"/>
              <w:rPr>
                <w:color w:val="000000"/>
              </w:rPr>
            </w:pPr>
            <w:r>
              <w:rPr>
                <w:color w:val="000000"/>
              </w:rPr>
              <w:t>.</w:t>
            </w:r>
            <w:r w:rsidRPr="00A66509">
              <w:rPr>
                <w:color w:val="000000"/>
              </w:rPr>
              <w:t>64 (</w:t>
            </w:r>
            <w:r>
              <w:rPr>
                <w:color w:val="000000"/>
              </w:rPr>
              <w:t>.</w:t>
            </w:r>
            <w:r w:rsidRPr="00A66509">
              <w:rPr>
                <w:color w:val="000000"/>
              </w:rPr>
              <w:t>18)</w:t>
            </w:r>
          </w:p>
        </w:tc>
        <w:tc>
          <w:tcPr>
            <w:tcW w:w="1242" w:type="dxa"/>
            <w:tcBorders>
              <w:top w:val="nil"/>
              <w:bottom w:val="single" w:sz="4" w:space="0" w:color="auto"/>
            </w:tcBorders>
          </w:tcPr>
          <w:p w:rsidR="00A6560A" w:rsidRPr="00A66509" w:rsidRDefault="00A6560A" w:rsidP="002A1DFB">
            <w:pPr>
              <w:jc w:val="center"/>
              <w:rPr>
                <w:color w:val="000000"/>
              </w:rPr>
            </w:pPr>
            <w:r>
              <w:rPr>
                <w:color w:val="000000"/>
              </w:rPr>
              <w:t>.</w:t>
            </w:r>
            <w:r w:rsidRPr="00A66509">
              <w:rPr>
                <w:color w:val="000000"/>
              </w:rPr>
              <w:t>53 (</w:t>
            </w:r>
            <w:r>
              <w:rPr>
                <w:color w:val="000000"/>
              </w:rPr>
              <w:t>.</w:t>
            </w:r>
            <w:r w:rsidRPr="00A66509">
              <w:rPr>
                <w:color w:val="000000"/>
              </w:rPr>
              <w:t>13)</w:t>
            </w:r>
          </w:p>
        </w:tc>
        <w:tc>
          <w:tcPr>
            <w:tcW w:w="1242" w:type="dxa"/>
            <w:tcBorders>
              <w:top w:val="nil"/>
              <w:bottom w:val="single" w:sz="4" w:space="0" w:color="auto"/>
            </w:tcBorders>
          </w:tcPr>
          <w:p w:rsidR="00A6560A" w:rsidRPr="00A6560A" w:rsidRDefault="00A6560A" w:rsidP="00A6560A">
            <w:pPr>
              <w:jc w:val="center"/>
              <w:rPr>
                <w:color w:val="000000"/>
              </w:rPr>
            </w:pPr>
            <w:r>
              <w:rPr>
                <w:color w:val="000000"/>
              </w:rPr>
              <w:t>.</w:t>
            </w:r>
            <w:r w:rsidRPr="00A6560A">
              <w:rPr>
                <w:color w:val="000000"/>
              </w:rPr>
              <w:t>55</w:t>
            </w:r>
          </w:p>
        </w:tc>
      </w:tr>
      <w:tr w:rsidR="00A6560A" w:rsidTr="00A6560A">
        <w:tc>
          <w:tcPr>
            <w:tcW w:w="1231" w:type="dxa"/>
            <w:tcBorders>
              <w:top w:val="single" w:sz="4" w:space="0" w:color="auto"/>
            </w:tcBorders>
          </w:tcPr>
          <w:p w:rsidR="00A6560A" w:rsidRPr="00A66509" w:rsidRDefault="00A6560A" w:rsidP="00BD243B"/>
        </w:tc>
        <w:tc>
          <w:tcPr>
            <w:tcW w:w="2207" w:type="dxa"/>
            <w:tcBorders>
              <w:top w:val="single" w:sz="4" w:space="0" w:color="auto"/>
            </w:tcBorders>
          </w:tcPr>
          <w:p w:rsidR="00A6560A" w:rsidRPr="00A66509" w:rsidRDefault="00A6560A" w:rsidP="00BD243B">
            <w:pPr>
              <w:spacing w:line="480" w:lineRule="auto"/>
            </w:pPr>
          </w:p>
        </w:tc>
        <w:tc>
          <w:tcPr>
            <w:tcW w:w="1242" w:type="dxa"/>
            <w:tcBorders>
              <w:top w:val="single" w:sz="4" w:space="0" w:color="auto"/>
            </w:tcBorders>
          </w:tcPr>
          <w:p w:rsidR="00A6560A" w:rsidRPr="00A66509" w:rsidRDefault="00A6560A" w:rsidP="002A1DFB">
            <w:pPr>
              <w:jc w:val="center"/>
              <w:rPr>
                <w:color w:val="000000"/>
              </w:rPr>
            </w:pPr>
            <w:r w:rsidRPr="00A66509">
              <w:rPr>
                <w:color w:val="000000"/>
              </w:rPr>
              <w:t>No SUD</w:t>
            </w:r>
          </w:p>
        </w:tc>
        <w:tc>
          <w:tcPr>
            <w:tcW w:w="1242" w:type="dxa"/>
            <w:tcBorders>
              <w:top w:val="single" w:sz="4" w:space="0" w:color="auto"/>
            </w:tcBorders>
          </w:tcPr>
          <w:p w:rsidR="00A6560A" w:rsidRPr="00A66509" w:rsidRDefault="00A6560A" w:rsidP="002A1DFB">
            <w:pPr>
              <w:jc w:val="center"/>
              <w:rPr>
                <w:color w:val="000000"/>
              </w:rPr>
            </w:pPr>
            <w:r w:rsidRPr="00A66509">
              <w:rPr>
                <w:color w:val="000000"/>
              </w:rPr>
              <w:t>SUD</w:t>
            </w:r>
          </w:p>
        </w:tc>
        <w:tc>
          <w:tcPr>
            <w:tcW w:w="1242" w:type="dxa"/>
            <w:tcBorders>
              <w:top w:val="single" w:sz="4" w:space="0" w:color="auto"/>
            </w:tcBorders>
          </w:tcPr>
          <w:p w:rsidR="00A6560A" w:rsidRPr="00A66509" w:rsidRDefault="00A6560A" w:rsidP="002A1DFB">
            <w:pPr>
              <w:jc w:val="center"/>
            </w:pPr>
          </w:p>
        </w:tc>
        <w:tc>
          <w:tcPr>
            <w:tcW w:w="1242" w:type="dxa"/>
            <w:tcBorders>
              <w:top w:val="single" w:sz="4" w:space="0" w:color="auto"/>
            </w:tcBorders>
          </w:tcPr>
          <w:p w:rsidR="00A6560A" w:rsidRPr="00A66509" w:rsidRDefault="00A6560A" w:rsidP="002A1DFB">
            <w:pPr>
              <w:jc w:val="center"/>
              <w:rPr>
                <w:color w:val="000000"/>
              </w:rPr>
            </w:pPr>
            <w:r w:rsidRPr="00A66509">
              <w:rPr>
                <w:color w:val="000000"/>
              </w:rPr>
              <w:t>No SUD</w:t>
            </w:r>
          </w:p>
        </w:tc>
        <w:tc>
          <w:tcPr>
            <w:tcW w:w="1242" w:type="dxa"/>
            <w:tcBorders>
              <w:top w:val="single" w:sz="4" w:space="0" w:color="auto"/>
            </w:tcBorders>
          </w:tcPr>
          <w:p w:rsidR="00A6560A" w:rsidRPr="00A66509" w:rsidRDefault="00A6560A" w:rsidP="002A1DFB">
            <w:pPr>
              <w:jc w:val="center"/>
              <w:rPr>
                <w:color w:val="000000"/>
              </w:rPr>
            </w:pPr>
            <w:r w:rsidRPr="00A66509">
              <w:rPr>
                <w:color w:val="000000"/>
              </w:rPr>
              <w:t>SUD</w:t>
            </w:r>
          </w:p>
        </w:tc>
        <w:tc>
          <w:tcPr>
            <w:tcW w:w="1242" w:type="dxa"/>
            <w:tcBorders>
              <w:top w:val="single" w:sz="4" w:space="0" w:color="auto"/>
            </w:tcBorders>
          </w:tcPr>
          <w:p w:rsidR="00A6560A" w:rsidRPr="00A6560A" w:rsidRDefault="00A6560A" w:rsidP="00A6560A">
            <w:pPr>
              <w:jc w:val="center"/>
              <w:rPr>
                <w:color w:val="000000"/>
              </w:rPr>
            </w:pPr>
          </w:p>
        </w:tc>
        <w:tc>
          <w:tcPr>
            <w:tcW w:w="1242" w:type="dxa"/>
            <w:tcBorders>
              <w:top w:val="single" w:sz="4" w:space="0" w:color="auto"/>
            </w:tcBorders>
          </w:tcPr>
          <w:p w:rsidR="00A6560A" w:rsidRPr="00A66509" w:rsidRDefault="00A6560A" w:rsidP="002A1DFB">
            <w:pPr>
              <w:jc w:val="center"/>
              <w:rPr>
                <w:color w:val="000000"/>
              </w:rPr>
            </w:pPr>
            <w:r w:rsidRPr="00A66509">
              <w:rPr>
                <w:color w:val="000000"/>
              </w:rPr>
              <w:t>No SUD</w:t>
            </w:r>
          </w:p>
        </w:tc>
        <w:tc>
          <w:tcPr>
            <w:tcW w:w="1242" w:type="dxa"/>
            <w:tcBorders>
              <w:top w:val="single" w:sz="4" w:space="0" w:color="auto"/>
            </w:tcBorders>
          </w:tcPr>
          <w:p w:rsidR="00A6560A" w:rsidRPr="00A66509" w:rsidRDefault="00A6560A" w:rsidP="002A1DFB">
            <w:pPr>
              <w:jc w:val="center"/>
              <w:rPr>
                <w:color w:val="000000"/>
              </w:rPr>
            </w:pPr>
            <w:r w:rsidRPr="00A66509">
              <w:rPr>
                <w:color w:val="000000"/>
              </w:rPr>
              <w:t>SUD</w:t>
            </w:r>
          </w:p>
        </w:tc>
        <w:tc>
          <w:tcPr>
            <w:tcW w:w="1242" w:type="dxa"/>
            <w:tcBorders>
              <w:top w:val="single" w:sz="4" w:space="0" w:color="auto"/>
            </w:tcBorders>
          </w:tcPr>
          <w:p w:rsidR="00A6560A" w:rsidRPr="00A6560A" w:rsidRDefault="00A6560A" w:rsidP="00A6560A">
            <w:pPr>
              <w:jc w:val="center"/>
              <w:rPr>
                <w:color w:val="000000"/>
              </w:rPr>
            </w:pPr>
          </w:p>
        </w:tc>
      </w:tr>
      <w:tr w:rsidR="00A6560A" w:rsidTr="00A6560A">
        <w:tc>
          <w:tcPr>
            <w:tcW w:w="1231" w:type="dxa"/>
          </w:tcPr>
          <w:p w:rsidR="00A6560A" w:rsidRPr="00A66509" w:rsidRDefault="00A6560A" w:rsidP="00BD243B">
            <w:r w:rsidRPr="00A66509">
              <w:t>SUD</w:t>
            </w:r>
          </w:p>
        </w:tc>
        <w:tc>
          <w:tcPr>
            <w:tcW w:w="2207" w:type="dxa"/>
          </w:tcPr>
          <w:p w:rsidR="00A6560A" w:rsidRPr="00A66509" w:rsidRDefault="00A6560A" w:rsidP="006D4A64">
            <w:pPr>
              <w:spacing w:line="480" w:lineRule="auto"/>
            </w:pPr>
            <w:r w:rsidRPr="00A66509">
              <w:t xml:space="preserve">Age 3 General </w:t>
            </w:r>
          </w:p>
        </w:tc>
        <w:tc>
          <w:tcPr>
            <w:tcW w:w="1242" w:type="dxa"/>
          </w:tcPr>
          <w:p w:rsidR="00A6560A" w:rsidRPr="00A66509" w:rsidRDefault="00A6560A" w:rsidP="002A1DFB">
            <w:pPr>
              <w:jc w:val="center"/>
              <w:rPr>
                <w:color w:val="000000"/>
              </w:rPr>
            </w:pPr>
            <w:r>
              <w:rPr>
                <w:color w:val="000000"/>
              </w:rPr>
              <w:t>.</w:t>
            </w:r>
            <w:r w:rsidRPr="00A66509">
              <w:rPr>
                <w:color w:val="000000"/>
              </w:rPr>
              <w:t>64 (</w:t>
            </w:r>
            <w:r>
              <w:rPr>
                <w:color w:val="000000"/>
              </w:rPr>
              <w:t>.</w:t>
            </w:r>
            <w:r w:rsidRPr="00A66509">
              <w:rPr>
                <w:color w:val="000000"/>
              </w:rPr>
              <w:t>15)</w:t>
            </w:r>
          </w:p>
        </w:tc>
        <w:tc>
          <w:tcPr>
            <w:tcW w:w="1242" w:type="dxa"/>
          </w:tcPr>
          <w:p w:rsidR="00A6560A" w:rsidRPr="00A66509" w:rsidRDefault="00A6560A" w:rsidP="002A1DFB">
            <w:pPr>
              <w:jc w:val="center"/>
              <w:rPr>
                <w:color w:val="000000"/>
              </w:rPr>
            </w:pPr>
            <w:r>
              <w:rPr>
                <w:color w:val="000000"/>
              </w:rPr>
              <w:t>.</w:t>
            </w:r>
            <w:r w:rsidRPr="00A66509">
              <w:rPr>
                <w:color w:val="000000"/>
              </w:rPr>
              <w:t>73 (</w:t>
            </w:r>
            <w:r>
              <w:rPr>
                <w:color w:val="000000"/>
              </w:rPr>
              <w:t>.</w:t>
            </w:r>
            <w:r w:rsidRPr="00A66509">
              <w:rPr>
                <w:color w:val="000000"/>
              </w:rPr>
              <w:t>2</w:t>
            </w:r>
            <w:r>
              <w:rPr>
                <w:color w:val="000000"/>
              </w:rPr>
              <w:t>0</w:t>
            </w:r>
            <w:r w:rsidRPr="00A66509">
              <w:rPr>
                <w:color w:val="000000"/>
              </w:rPr>
              <w:t>)</w:t>
            </w:r>
          </w:p>
        </w:tc>
        <w:tc>
          <w:tcPr>
            <w:tcW w:w="1242" w:type="dxa"/>
          </w:tcPr>
          <w:p w:rsidR="00A6560A" w:rsidRPr="00A66509" w:rsidRDefault="00A6560A" w:rsidP="002A1DFB">
            <w:pPr>
              <w:jc w:val="center"/>
              <w:rPr>
                <w:color w:val="000000"/>
              </w:rPr>
            </w:pPr>
            <w:r w:rsidRPr="00A66509">
              <w:rPr>
                <w:color w:val="000000"/>
              </w:rPr>
              <w:t>-</w:t>
            </w:r>
            <w:r>
              <w:rPr>
                <w:color w:val="000000"/>
              </w:rPr>
              <w:t>.</w:t>
            </w:r>
            <w:r w:rsidRPr="00A66509">
              <w:rPr>
                <w:color w:val="000000"/>
              </w:rPr>
              <w:t>37</w:t>
            </w:r>
          </w:p>
        </w:tc>
        <w:tc>
          <w:tcPr>
            <w:tcW w:w="1242" w:type="dxa"/>
          </w:tcPr>
          <w:p w:rsidR="00A6560A" w:rsidRPr="00A66509" w:rsidRDefault="00A6560A" w:rsidP="002A1DFB">
            <w:pPr>
              <w:jc w:val="center"/>
              <w:rPr>
                <w:color w:val="000000"/>
              </w:rPr>
            </w:pPr>
            <w:r w:rsidRPr="00A66509">
              <w:rPr>
                <w:color w:val="000000"/>
              </w:rPr>
              <w:t>-</w:t>
            </w:r>
            <w:r>
              <w:rPr>
                <w:color w:val="000000"/>
              </w:rPr>
              <w:t>.</w:t>
            </w:r>
            <w:r w:rsidRPr="00A66509">
              <w:rPr>
                <w:color w:val="000000"/>
              </w:rPr>
              <w:t>3</w:t>
            </w:r>
            <w:r>
              <w:rPr>
                <w:color w:val="000000"/>
              </w:rPr>
              <w:t>0</w:t>
            </w:r>
            <w:r w:rsidRPr="00A66509">
              <w:rPr>
                <w:color w:val="000000"/>
              </w:rPr>
              <w:t xml:space="preserve"> (</w:t>
            </w:r>
            <w:r>
              <w:rPr>
                <w:color w:val="000000"/>
              </w:rPr>
              <w:t>.</w:t>
            </w:r>
            <w:r w:rsidRPr="00A66509">
              <w:rPr>
                <w:color w:val="000000"/>
              </w:rPr>
              <w:t>24)</w:t>
            </w:r>
          </w:p>
        </w:tc>
        <w:tc>
          <w:tcPr>
            <w:tcW w:w="1242" w:type="dxa"/>
          </w:tcPr>
          <w:p w:rsidR="00A6560A" w:rsidRPr="00A66509" w:rsidRDefault="00A6560A" w:rsidP="002A1DFB">
            <w:pPr>
              <w:jc w:val="center"/>
              <w:rPr>
                <w:color w:val="000000"/>
              </w:rPr>
            </w:pPr>
            <w:r w:rsidRPr="00A66509">
              <w:rPr>
                <w:color w:val="000000"/>
              </w:rPr>
              <w:t>-</w:t>
            </w:r>
            <w:r>
              <w:rPr>
                <w:color w:val="000000"/>
              </w:rPr>
              <w:t>.</w:t>
            </w:r>
            <w:r w:rsidRPr="00A66509">
              <w:rPr>
                <w:color w:val="000000"/>
              </w:rPr>
              <w:t>09 (</w:t>
            </w:r>
            <w:r>
              <w:rPr>
                <w:color w:val="000000"/>
              </w:rPr>
              <w:t>.</w:t>
            </w:r>
            <w:r w:rsidRPr="00A66509">
              <w:rPr>
                <w:color w:val="000000"/>
              </w:rPr>
              <w:t>4</w:t>
            </w:r>
            <w:r>
              <w:rPr>
                <w:color w:val="000000"/>
              </w:rPr>
              <w:t>0</w:t>
            </w:r>
            <w:r w:rsidRPr="00A66509">
              <w:rPr>
                <w:color w:val="000000"/>
              </w:rPr>
              <w:t>)</w:t>
            </w:r>
          </w:p>
        </w:tc>
        <w:tc>
          <w:tcPr>
            <w:tcW w:w="1242" w:type="dxa"/>
          </w:tcPr>
          <w:p w:rsidR="00A6560A" w:rsidRPr="00A6560A" w:rsidRDefault="00A6560A" w:rsidP="00A6560A">
            <w:pPr>
              <w:jc w:val="center"/>
              <w:rPr>
                <w:color w:val="000000"/>
              </w:rPr>
            </w:pPr>
            <w:r w:rsidRPr="00A6560A">
              <w:rPr>
                <w:color w:val="000000"/>
              </w:rPr>
              <w:t>-</w:t>
            </w:r>
            <w:r>
              <w:rPr>
                <w:color w:val="000000"/>
              </w:rPr>
              <w:t>.</w:t>
            </w:r>
            <w:r w:rsidRPr="00A6560A">
              <w:rPr>
                <w:color w:val="000000"/>
              </w:rPr>
              <w:t>54</w:t>
            </w:r>
          </w:p>
        </w:tc>
        <w:tc>
          <w:tcPr>
            <w:tcW w:w="1242" w:type="dxa"/>
          </w:tcPr>
          <w:p w:rsidR="00A6560A" w:rsidRPr="00A66509" w:rsidRDefault="00A6560A" w:rsidP="002A1DFB">
            <w:pPr>
              <w:jc w:val="center"/>
              <w:rPr>
                <w:color w:val="000000"/>
              </w:rPr>
            </w:pPr>
            <w:r>
              <w:rPr>
                <w:color w:val="000000"/>
              </w:rPr>
              <w:t>.</w:t>
            </w:r>
            <w:r w:rsidRPr="00A66509">
              <w:rPr>
                <w:color w:val="000000"/>
              </w:rPr>
              <w:t>3</w:t>
            </w:r>
            <w:r>
              <w:rPr>
                <w:color w:val="000000"/>
              </w:rPr>
              <w:t>0</w:t>
            </w:r>
            <w:r w:rsidRPr="00A66509">
              <w:rPr>
                <w:color w:val="000000"/>
              </w:rPr>
              <w:t xml:space="preserve"> (</w:t>
            </w:r>
            <w:r>
              <w:rPr>
                <w:color w:val="000000"/>
              </w:rPr>
              <w:t>.</w:t>
            </w:r>
            <w:r w:rsidRPr="00A66509">
              <w:rPr>
                <w:color w:val="000000"/>
              </w:rPr>
              <w:t>14)</w:t>
            </w:r>
          </w:p>
        </w:tc>
        <w:tc>
          <w:tcPr>
            <w:tcW w:w="1242" w:type="dxa"/>
          </w:tcPr>
          <w:p w:rsidR="00A6560A" w:rsidRPr="00A66509" w:rsidRDefault="00A6560A" w:rsidP="002A1DFB">
            <w:pPr>
              <w:jc w:val="center"/>
              <w:rPr>
                <w:color w:val="000000"/>
              </w:rPr>
            </w:pPr>
            <w:r>
              <w:rPr>
                <w:color w:val="000000"/>
              </w:rPr>
              <w:t>.</w:t>
            </w:r>
            <w:r w:rsidRPr="00A66509">
              <w:rPr>
                <w:color w:val="000000"/>
              </w:rPr>
              <w:t>15 (</w:t>
            </w:r>
            <w:r>
              <w:rPr>
                <w:color w:val="000000"/>
              </w:rPr>
              <w:t>.</w:t>
            </w:r>
            <w:r w:rsidRPr="00A66509">
              <w:rPr>
                <w:color w:val="000000"/>
              </w:rPr>
              <w:t>13)</w:t>
            </w:r>
          </w:p>
        </w:tc>
        <w:tc>
          <w:tcPr>
            <w:tcW w:w="1242" w:type="dxa"/>
          </w:tcPr>
          <w:p w:rsidR="00A6560A" w:rsidRPr="00A6560A" w:rsidRDefault="00A6560A" w:rsidP="00A6560A">
            <w:pPr>
              <w:jc w:val="center"/>
              <w:rPr>
                <w:color w:val="000000"/>
              </w:rPr>
            </w:pPr>
            <w:r>
              <w:rPr>
                <w:color w:val="000000"/>
              </w:rPr>
              <w:t>.</w:t>
            </w:r>
            <w:r w:rsidRPr="00A6560A">
              <w:rPr>
                <w:color w:val="000000"/>
              </w:rPr>
              <w:t>9</w:t>
            </w:r>
            <w:r>
              <w:rPr>
                <w:color w:val="000000"/>
              </w:rPr>
              <w:t>0</w:t>
            </w:r>
          </w:p>
        </w:tc>
      </w:tr>
      <w:tr w:rsidR="00A6560A" w:rsidTr="00A6560A">
        <w:tc>
          <w:tcPr>
            <w:tcW w:w="1231" w:type="dxa"/>
          </w:tcPr>
          <w:p w:rsidR="00A6560A" w:rsidRPr="00A66509" w:rsidRDefault="00A6560A" w:rsidP="00BD243B"/>
        </w:tc>
        <w:tc>
          <w:tcPr>
            <w:tcW w:w="2207" w:type="dxa"/>
          </w:tcPr>
          <w:p w:rsidR="00A6560A" w:rsidRPr="00A66509" w:rsidRDefault="00A6560A" w:rsidP="00BD243B">
            <w:pPr>
              <w:spacing w:line="480" w:lineRule="auto"/>
            </w:pPr>
            <w:r w:rsidRPr="00A66509">
              <w:t>Age 3 Internalizing</w:t>
            </w:r>
          </w:p>
        </w:tc>
        <w:tc>
          <w:tcPr>
            <w:tcW w:w="1242" w:type="dxa"/>
          </w:tcPr>
          <w:p w:rsidR="00A6560A" w:rsidRPr="00A66509" w:rsidRDefault="00A6560A" w:rsidP="002A1DFB">
            <w:pPr>
              <w:jc w:val="center"/>
              <w:rPr>
                <w:color w:val="000000"/>
              </w:rPr>
            </w:pPr>
            <w:r>
              <w:rPr>
                <w:color w:val="000000"/>
              </w:rPr>
              <w:t>.</w:t>
            </w:r>
            <w:r w:rsidRPr="00A66509">
              <w:rPr>
                <w:color w:val="000000"/>
              </w:rPr>
              <w:t>35 (</w:t>
            </w:r>
            <w:r>
              <w:rPr>
                <w:color w:val="000000"/>
              </w:rPr>
              <w:t>.</w:t>
            </w:r>
            <w:r w:rsidRPr="00A66509">
              <w:rPr>
                <w:color w:val="000000"/>
              </w:rPr>
              <w:t>97)</w:t>
            </w:r>
          </w:p>
        </w:tc>
        <w:tc>
          <w:tcPr>
            <w:tcW w:w="1242" w:type="dxa"/>
          </w:tcPr>
          <w:p w:rsidR="00A6560A" w:rsidRPr="00A66509" w:rsidRDefault="00A6560A" w:rsidP="002A1DFB">
            <w:pPr>
              <w:jc w:val="center"/>
              <w:rPr>
                <w:color w:val="000000"/>
              </w:rPr>
            </w:pPr>
            <w:r w:rsidRPr="00A66509">
              <w:rPr>
                <w:color w:val="000000"/>
              </w:rPr>
              <w:t>-</w:t>
            </w:r>
            <w:r>
              <w:rPr>
                <w:color w:val="000000"/>
              </w:rPr>
              <w:t>.</w:t>
            </w:r>
            <w:r w:rsidRPr="00A66509">
              <w:rPr>
                <w:color w:val="000000"/>
              </w:rPr>
              <w:t>01 (</w:t>
            </w:r>
            <w:r>
              <w:rPr>
                <w:color w:val="000000"/>
              </w:rPr>
              <w:t>.</w:t>
            </w:r>
            <w:r w:rsidRPr="00A66509">
              <w:rPr>
                <w:color w:val="000000"/>
              </w:rPr>
              <w:t>76)</w:t>
            </w:r>
          </w:p>
        </w:tc>
        <w:tc>
          <w:tcPr>
            <w:tcW w:w="1242" w:type="dxa"/>
          </w:tcPr>
          <w:p w:rsidR="00A6560A" w:rsidRPr="00A66509" w:rsidRDefault="00A6560A" w:rsidP="002A1DFB">
            <w:pPr>
              <w:jc w:val="center"/>
              <w:rPr>
                <w:color w:val="000000"/>
              </w:rPr>
            </w:pPr>
            <w:r>
              <w:rPr>
                <w:color w:val="000000"/>
              </w:rPr>
              <w:t>.</w:t>
            </w:r>
            <w:r w:rsidRPr="00A66509">
              <w:rPr>
                <w:color w:val="000000"/>
              </w:rPr>
              <w:t>68</w:t>
            </w:r>
          </w:p>
        </w:tc>
        <w:tc>
          <w:tcPr>
            <w:tcW w:w="1242" w:type="dxa"/>
          </w:tcPr>
          <w:p w:rsidR="00A6560A" w:rsidRPr="00A66509" w:rsidRDefault="00A6560A" w:rsidP="002A1DFB">
            <w:pPr>
              <w:jc w:val="center"/>
              <w:rPr>
                <w:color w:val="000000"/>
              </w:rPr>
            </w:pPr>
            <w:r w:rsidRPr="00A66509">
              <w:rPr>
                <w:color w:val="000000"/>
              </w:rPr>
              <w:t>2.16 (</w:t>
            </w:r>
            <w:r>
              <w:rPr>
                <w:color w:val="000000"/>
              </w:rPr>
              <w:t>.</w:t>
            </w:r>
            <w:r w:rsidRPr="00A66509">
              <w:rPr>
                <w:color w:val="000000"/>
              </w:rPr>
              <w:t>94)</w:t>
            </w:r>
          </w:p>
        </w:tc>
        <w:tc>
          <w:tcPr>
            <w:tcW w:w="1242" w:type="dxa"/>
          </w:tcPr>
          <w:p w:rsidR="00A6560A" w:rsidRPr="00A66509" w:rsidRDefault="00A6560A" w:rsidP="002A1DFB">
            <w:pPr>
              <w:jc w:val="center"/>
              <w:rPr>
                <w:color w:val="000000"/>
              </w:rPr>
            </w:pPr>
            <w:r w:rsidRPr="00A66509">
              <w:rPr>
                <w:color w:val="000000"/>
              </w:rPr>
              <w:t>1.22 (</w:t>
            </w:r>
            <w:r>
              <w:rPr>
                <w:color w:val="000000"/>
              </w:rPr>
              <w:t>.</w:t>
            </w:r>
            <w:r w:rsidRPr="00A66509">
              <w:rPr>
                <w:color w:val="000000"/>
              </w:rPr>
              <w:t>74)</w:t>
            </w:r>
          </w:p>
        </w:tc>
        <w:tc>
          <w:tcPr>
            <w:tcW w:w="1242" w:type="dxa"/>
          </w:tcPr>
          <w:p w:rsidR="00A6560A" w:rsidRPr="00A6560A" w:rsidRDefault="00A6560A" w:rsidP="00A6560A">
            <w:pPr>
              <w:jc w:val="center"/>
              <w:rPr>
                <w:color w:val="000000"/>
              </w:rPr>
            </w:pPr>
            <w:r>
              <w:rPr>
                <w:color w:val="000000"/>
              </w:rPr>
              <w:t>.</w:t>
            </w:r>
            <w:r w:rsidRPr="00A6560A">
              <w:rPr>
                <w:color w:val="000000"/>
              </w:rPr>
              <w:t>77</w:t>
            </w:r>
          </w:p>
        </w:tc>
        <w:tc>
          <w:tcPr>
            <w:tcW w:w="1242" w:type="dxa"/>
          </w:tcPr>
          <w:p w:rsidR="00A6560A" w:rsidRPr="00A66509" w:rsidRDefault="00A6560A" w:rsidP="002A1DFB">
            <w:pPr>
              <w:jc w:val="center"/>
              <w:rPr>
                <w:color w:val="000000"/>
              </w:rPr>
            </w:pPr>
            <w:r w:rsidRPr="00A66509">
              <w:rPr>
                <w:color w:val="000000"/>
              </w:rPr>
              <w:t>-</w:t>
            </w:r>
            <w:r>
              <w:rPr>
                <w:color w:val="000000"/>
              </w:rPr>
              <w:t>.</w:t>
            </w:r>
            <w:r w:rsidRPr="00A66509">
              <w:rPr>
                <w:color w:val="000000"/>
              </w:rPr>
              <w:t>38 (</w:t>
            </w:r>
            <w:r>
              <w:rPr>
                <w:color w:val="000000"/>
              </w:rPr>
              <w:t>.</w:t>
            </w:r>
            <w:r w:rsidRPr="00A66509">
              <w:rPr>
                <w:color w:val="000000"/>
              </w:rPr>
              <w:t>23)</w:t>
            </w:r>
          </w:p>
        </w:tc>
        <w:tc>
          <w:tcPr>
            <w:tcW w:w="1242" w:type="dxa"/>
          </w:tcPr>
          <w:p w:rsidR="00A6560A" w:rsidRPr="00A66509" w:rsidRDefault="00A6560A" w:rsidP="002A1DFB">
            <w:pPr>
              <w:jc w:val="center"/>
              <w:rPr>
                <w:color w:val="000000"/>
              </w:rPr>
            </w:pPr>
            <w:r w:rsidRPr="00A66509">
              <w:rPr>
                <w:color w:val="000000"/>
              </w:rPr>
              <w:t>-</w:t>
            </w:r>
            <w:r>
              <w:rPr>
                <w:color w:val="000000"/>
              </w:rPr>
              <w:t>.</w:t>
            </w:r>
            <w:r w:rsidRPr="00A66509">
              <w:rPr>
                <w:color w:val="000000"/>
              </w:rPr>
              <w:t>08 (</w:t>
            </w:r>
            <w:r>
              <w:rPr>
                <w:color w:val="000000"/>
              </w:rPr>
              <w:t>.</w:t>
            </w:r>
            <w:r w:rsidRPr="00A66509">
              <w:rPr>
                <w:color w:val="000000"/>
              </w:rPr>
              <w:t>22)</w:t>
            </w:r>
          </w:p>
        </w:tc>
        <w:tc>
          <w:tcPr>
            <w:tcW w:w="1242" w:type="dxa"/>
          </w:tcPr>
          <w:p w:rsidR="00A6560A" w:rsidRPr="00A6560A" w:rsidRDefault="00A6560A" w:rsidP="00A6560A">
            <w:pPr>
              <w:jc w:val="center"/>
              <w:rPr>
                <w:color w:val="000000"/>
              </w:rPr>
            </w:pPr>
            <w:r w:rsidRPr="00A6560A">
              <w:rPr>
                <w:color w:val="000000"/>
              </w:rPr>
              <w:t>-1.08</w:t>
            </w:r>
          </w:p>
        </w:tc>
      </w:tr>
      <w:tr w:rsidR="00A6560A" w:rsidTr="00A6560A">
        <w:tc>
          <w:tcPr>
            <w:tcW w:w="1231" w:type="dxa"/>
          </w:tcPr>
          <w:p w:rsidR="00A6560A" w:rsidRPr="00A66509" w:rsidRDefault="00A6560A" w:rsidP="00BD243B"/>
        </w:tc>
        <w:tc>
          <w:tcPr>
            <w:tcW w:w="2207" w:type="dxa"/>
          </w:tcPr>
          <w:p w:rsidR="00A6560A" w:rsidRPr="00A66509" w:rsidRDefault="00A6560A" w:rsidP="00BD243B">
            <w:pPr>
              <w:spacing w:line="480" w:lineRule="auto"/>
            </w:pPr>
            <w:r w:rsidRPr="00A66509">
              <w:t>Age 3 Externalizing</w:t>
            </w:r>
          </w:p>
        </w:tc>
        <w:tc>
          <w:tcPr>
            <w:tcW w:w="1242" w:type="dxa"/>
          </w:tcPr>
          <w:p w:rsidR="00A6560A" w:rsidRPr="00A66509" w:rsidRDefault="00A6560A" w:rsidP="002A1DFB">
            <w:pPr>
              <w:jc w:val="center"/>
              <w:rPr>
                <w:color w:val="000000"/>
              </w:rPr>
            </w:pPr>
            <w:r>
              <w:rPr>
                <w:color w:val="000000"/>
              </w:rPr>
              <w:t>.</w:t>
            </w:r>
            <w:r w:rsidRPr="00A66509">
              <w:rPr>
                <w:color w:val="000000"/>
              </w:rPr>
              <w:t>18 (</w:t>
            </w:r>
            <w:r>
              <w:rPr>
                <w:color w:val="000000"/>
              </w:rPr>
              <w:t>.</w:t>
            </w:r>
            <w:r w:rsidRPr="00A66509">
              <w:rPr>
                <w:color w:val="000000"/>
              </w:rPr>
              <w:t>2</w:t>
            </w:r>
            <w:r>
              <w:rPr>
                <w:color w:val="000000"/>
              </w:rPr>
              <w:t>0</w:t>
            </w:r>
            <w:r w:rsidRPr="00A66509">
              <w:rPr>
                <w:color w:val="000000"/>
              </w:rPr>
              <w:t>)</w:t>
            </w:r>
          </w:p>
        </w:tc>
        <w:tc>
          <w:tcPr>
            <w:tcW w:w="1242" w:type="dxa"/>
          </w:tcPr>
          <w:p w:rsidR="00A6560A" w:rsidRPr="00A66509" w:rsidRDefault="00A6560A" w:rsidP="002A1DFB">
            <w:pPr>
              <w:jc w:val="center"/>
              <w:rPr>
                <w:color w:val="000000"/>
              </w:rPr>
            </w:pPr>
            <w:r>
              <w:rPr>
                <w:color w:val="000000"/>
              </w:rPr>
              <w:t>.</w:t>
            </w:r>
            <w:r w:rsidRPr="00A66509">
              <w:rPr>
                <w:color w:val="000000"/>
              </w:rPr>
              <w:t>57 (</w:t>
            </w:r>
            <w:r>
              <w:rPr>
                <w:color w:val="000000"/>
              </w:rPr>
              <w:t>.</w:t>
            </w:r>
            <w:r w:rsidRPr="00A66509">
              <w:rPr>
                <w:color w:val="000000"/>
              </w:rPr>
              <w:t>27)</w:t>
            </w:r>
          </w:p>
        </w:tc>
        <w:tc>
          <w:tcPr>
            <w:tcW w:w="1242" w:type="dxa"/>
          </w:tcPr>
          <w:p w:rsidR="00A6560A" w:rsidRPr="00A66509" w:rsidRDefault="00A6560A" w:rsidP="002A1DFB">
            <w:pPr>
              <w:jc w:val="center"/>
              <w:rPr>
                <w:color w:val="000000"/>
              </w:rPr>
            </w:pPr>
            <w:r w:rsidRPr="00A66509">
              <w:rPr>
                <w:color w:val="000000"/>
              </w:rPr>
              <w:t>-1.81</w:t>
            </w:r>
          </w:p>
        </w:tc>
        <w:tc>
          <w:tcPr>
            <w:tcW w:w="1242" w:type="dxa"/>
          </w:tcPr>
          <w:p w:rsidR="00A6560A" w:rsidRPr="00A66509" w:rsidRDefault="00A6560A" w:rsidP="002A1DFB">
            <w:pPr>
              <w:jc w:val="center"/>
              <w:rPr>
                <w:color w:val="000000"/>
              </w:rPr>
            </w:pPr>
            <w:r>
              <w:rPr>
                <w:color w:val="000000"/>
              </w:rPr>
              <w:t>.</w:t>
            </w:r>
            <w:r w:rsidRPr="00A66509">
              <w:rPr>
                <w:color w:val="000000"/>
              </w:rPr>
              <w:t>11 (</w:t>
            </w:r>
            <w:r>
              <w:rPr>
                <w:color w:val="000000"/>
              </w:rPr>
              <w:t>.</w:t>
            </w:r>
            <w:r w:rsidRPr="00A66509">
              <w:rPr>
                <w:color w:val="000000"/>
              </w:rPr>
              <w:t>14)</w:t>
            </w:r>
          </w:p>
        </w:tc>
        <w:tc>
          <w:tcPr>
            <w:tcW w:w="1242" w:type="dxa"/>
          </w:tcPr>
          <w:p w:rsidR="00A6560A" w:rsidRPr="00A66509" w:rsidRDefault="00A6560A" w:rsidP="002A1DFB">
            <w:pPr>
              <w:jc w:val="center"/>
              <w:rPr>
                <w:color w:val="000000"/>
              </w:rPr>
            </w:pPr>
            <w:r>
              <w:rPr>
                <w:color w:val="000000"/>
              </w:rPr>
              <w:t>.</w:t>
            </w:r>
            <w:r w:rsidRPr="00A66509">
              <w:rPr>
                <w:color w:val="000000"/>
              </w:rPr>
              <w:t>1</w:t>
            </w:r>
            <w:r>
              <w:rPr>
                <w:color w:val="000000"/>
              </w:rPr>
              <w:t>0</w:t>
            </w:r>
            <w:r w:rsidRPr="00A66509">
              <w:rPr>
                <w:color w:val="000000"/>
              </w:rPr>
              <w:t xml:space="preserve"> (</w:t>
            </w:r>
            <w:r>
              <w:rPr>
                <w:color w:val="000000"/>
              </w:rPr>
              <w:t>.</w:t>
            </w:r>
            <w:r w:rsidRPr="00A66509">
              <w:rPr>
                <w:color w:val="000000"/>
              </w:rPr>
              <w:t>2</w:t>
            </w:r>
            <w:r>
              <w:rPr>
                <w:color w:val="000000"/>
              </w:rPr>
              <w:t>0</w:t>
            </w:r>
            <w:r w:rsidRPr="00A66509">
              <w:rPr>
                <w:color w:val="000000"/>
              </w:rPr>
              <w:t>)</w:t>
            </w:r>
          </w:p>
        </w:tc>
        <w:tc>
          <w:tcPr>
            <w:tcW w:w="1242" w:type="dxa"/>
          </w:tcPr>
          <w:p w:rsidR="00A6560A" w:rsidRPr="00A6560A" w:rsidRDefault="00A6560A" w:rsidP="00A6560A">
            <w:pPr>
              <w:jc w:val="center"/>
              <w:rPr>
                <w:color w:val="000000"/>
              </w:rPr>
            </w:pPr>
            <w:r>
              <w:rPr>
                <w:color w:val="000000"/>
              </w:rPr>
              <w:t>.</w:t>
            </w:r>
            <w:r w:rsidRPr="00A6560A">
              <w:rPr>
                <w:color w:val="000000"/>
              </w:rPr>
              <w:t>03</w:t>
            </w:r>
          </w:p>
        </w:tc>
        <w:tc>
          <w:tcPr>
            <w:tcW w:w="1242" w:type="dxa"/>
          </w:tcPr>
          <w:p w:rsidR="00A6560A" w:rsidRPr="00A66509" w:rsidRDefault="00A6560A" w:rsidP="002A1DFB">
            <w:pPr>
              <w:jc w:val="center"/>
              <w:rPr>
                <w:color w:val="000000"/>
              </w:rPr>
            </w:pPr>
            <w:r>
              <w:rPr>
                <w:color w:val="000000"/>
              </w:rPr>
              <w:t>.</w:t>
            </w:r>
            <w:r w:rsidRPr="00A66509">
              <w:rPr>
                <w:color w:val="000000"/>
              </w:rPr>
              <w:t>36 (</w:t>
            </w:r>
            <w:r>
              <w:rPr>
                <w:color w:val="000000"/>
              </w:rPr>
              <w:t>.</w:t>
            </w:r>
            <w:r w:rsidRPr="00A66509">
              <w:rPr>
                <w:color w:val="000000"/>
              </w:rPr>
              <w:t>12)</w:t>
            </w:r>
          </w:p>
        </w:tc>
        <w:tc>
          <w:tcPr>
            <w:tcW w:w="1242" w:type="dxa"/>
          </w:tcPr>
          <w:p w:rsidR="00A6560A" w:rsidRPr="00A66509" w:rsidRDefault="00A6560A" w:rsidP="002A1DFB">
            <w:pPr>
              <w:jc w:val="center"/>
              <w:rPr>
                <w:color w:val="000000"/>
              </w:rPr>
            </w:pPr>
            <w:r>
              <w:rPr>
                <w:color w:val="000000"/>
              </w:rPr>
              <w:t>.</w:t>
            </w:r>
            <w:r w:rsidRPr="00A66509">
              <w:rPr>
                <w:color w:val="000000"/>
              </w:rPr>
              <w:t>87 (</w:t>
            </w:r>
            <w:r>
              <w:rPr>
                <w:color w:val="000000"/>
              </w:rPr>
              <w:t>.</w:t>
            </w:r>
            <w:r w:rsidRPr="00A66509">
              <w:rPr>
                <w:color w:val="000000"/>
              </w:rPr>
              <w:t>17)</w:t>
            </w:r>
          </w:p>
        </w:tc>
        <w:tc>
          <w:tcPr>
            <w:tcW w:w="1242" w:type="dxa"/>
          </w:tcPr>
          <w:p w:rsidR="00A6560A" w:rsidRPr="00A6560A" w:rsidRDefault="00A6560A" w:rsidP="00A6560A">
            <w:pPr>
              <w:jc w:val="center"/>
              <w:rPr>
                <w:color w:val="000000"/>
              </w:rPr>
            </w:pPr>
            <w:r w:rsidRPr="00A6560A">
              <w:rPr>
                <w:color w:val="000000"/>
              </w:rPr>
              <w:t>-2.76**</w:t>
            </w:r>
          </w:p>
        </w:tc>
      </w:tr>
    </w:tbl>
    <w:p w:rsidR="0015779D" w:rsidRPr="00D06BF0" w:rsidRDefault="007A5BEE">
      <w:pPr>
        <w:sectPr w:rsidR="0015779D" w:rsidRPr="00D06BF0" w:rsidSect="006D4A64">
          <w:pgSz w:w="15840" w:h="12240" w:orient="landscape"/>
          <w:pgMar w:top="720" w:right="720" w:bottom="720" w:left="720" w:header="720" w:footer="720" w:gutter="0"/>
          <w:cols w:space="720"/>
          <w:docGrid w:linePitch="360"/>
        </w:sectPr>
      </w:pPr>
      <w:proofErr w:type="spellStart"/>
      <w:r w:rsidRPr="007F136F">
        <w:lastRenderedPageBreak/>
        <w:t>D</w:t>
      </w:r>
      <w:r>
        <w:t>ep</w:t>
      </w:r>
      <w:proofErr w:type="spellEnd"/>
      <w:r w:rsidRPr="007F136F">
        <w:t xml:space="preserve"> = Lifetime Maternal or Paternal Depressive Disorder; </w:t>
      </w:r>
      <w:proofErr w:type="spellStart"/>
      <w:r w:rsidRPr="007F136F">
        <w:t>A</w:t>
      </w:r>
      <w:r>
        <w:t>nx</w:t>
      </w:r>
      <w:proofErr w:type="spellEnd"/>
      <w:r w:rsidRPr="007F136F">
        <w:t xml:space="preserve"> = Lifetime Maternal or Paternal Anxiety Disorder; SUD = Lifetime Maternal or Paternal Substance Use Disorder;</w:t>
      </w:r>
      <w:r w:rsidR="00D06BF0">
        <w:t xml:space="preserve"> </w:t>
      </w:r>
      <w:proofErr w:type="spellStart"/>
      <w:r w:rsidR="00D06BF0" w:rsidRPr="002A1DFB">
        <w:t>t</w:t>
      </w:r>
      <w:r w:rsidR="00D06BF0">
        <w:rPr>
          <w:vertAlign w:val="subscript"/>
        </w:rPr>
        <w:t>+</w:t>
      </w:r>
      <w:r w:rsidR="00D06BF0" w:rsidRPr="002A1DFB">
        <w:rPr>
          <w:vertAlign w:val="subscript"/>
        </w:rPr>
        <w:t>v</w:t>
      </w:r>
      <w:proofErr w:type="spellEnd"/>
      <w:r w:rsidR="00D06BF0">
        <w:rPr>
          <w:vertAlign w:val="subscript"/>
        </w:rPr>
        <w:t>-</w:t>
      </w:r>
      <w:r w:rsidR="00D06BF0">
        <w:t xml:space="preserve"> = t-statistic for disorder present vs. disorder absent</w:t>
      </w:r>
    </w:p>
    <w:p w:rsidR="00E36D8A" w:rsidRDefault="00E36D8A" w:rsidP="00E36D8A">
      <w:r>
        <w:lastRenderedPageBreak/>
        <w:t xml:space="preserve">Figure </w:t>
      </w:r>
      <w:r w:rsidR="00BD243B">
        <w:t>S1</w:t>
      </w:r>
      <w:r>
        <w:t xml:space="preserve">. Moderation of the stability of the externalizing factor </w:t>
      </w:r>
    </w:p>
    <w:p w:rsidR="00E36D8A" w:rsidRDefault="006F1577" w:rsidP="00E36D8A">
      <w:r>
        <w:rPr>
          <w:noProof/>
        </w:rPr>
        <w:drawing>
          <wp:inline distT="0" distB="0" distL="0" distR="0">
            <wp:extent cx="4572000" cy="27432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36D8A" w:rsidRPr="009318FD" w:rsidRDefault="002609EC" w:rsidP="00C11C4F">
      <w:r>
        <w:rPr>
          <w:noProof/>
        </w:rPr>
        <w:drawing>
          <wp:inline distT="0" distB="0" distL="0" distR="0">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E36D8A">
        <w:rPr>
          <w:noProof/>
        </w:rPr>
        <w:t xml:space="preserve"> </w:t>
      </w:r>
    </w:p>
    <w:p w:rsidR="00E36D8A" w:rsidRDefault="00E36D8A" w:rsidP="00E36D8A">
      <w:pPr>
        <w:spacing w:line="480" w:lineRule="auto"/>
      </w:pPr>
    </w:p>
    <w:sectPr w:rsidR="00E36D8A" w:rsidSect="001F407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109" w:rsidRDefault="00E74109" w:rsidP="00E16971">
      <w:r>
        <w:separator/>
      </w:r>
    </w:p>
  </w:endnote>
  <w:endnote w:type="continuationSeparator" w:id="0">
    <w:p w:rsidR="00E74109" w:rsidRDefault="00E74109" w:rsidP="00E169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971" w:rsidRDefault="00E169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971" w:rsidRDefault="00E1697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971" w:rsidRDefault="00E169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109" w:rsidRDefault="00E74109" w:rsidP="00E16971">
      <w:r>
        <w:separator/>
      </w:r>
    </w:p>
  </w:footnote>
  <w:footnote w:type="continuationSeparator" w:id="0">
    <w:p w:rsidR="00E74109" w:rsidRDefault="00E74109" w:rsidP="00E169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971" w:rsidRDefault="00E169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971" w:rsidRPr="00E16971" w:rsidRDefault="00E16971" w:rsidP="00E16971">
    <w:pPr>
      <w:pStyle w:val="Header"/>
      <w:jc w:val="right"/>
    </w:pPr>
    <w:r w:rsidRPr="00E16971">
      <w:t>Online supplement</w:t>
    </w:r>
    <w:r>
      <w:t xml:space="preserve"> – </w:t>
    </w:r>
    <w:proofErr w:type="spellStart"/>
    <w:r>
      <w:t>Olino</w:t>
    </w:r>
    <w:proofErr w:type="spellEnd"/>
    <w:r>
      <w:t xml:space="preserve"> et al. – </w:t>
    </w:r>
    <w:proofErr w:type="spellStart"/>
    <w:r>
      <w:t>Bifactor</w:t>
    </w:r>
    <w:proofErr w:type="spellEnd"/>
    <w:r>
      <w:t xml:space="preserve"> Stability</w:t>
    </w:r>
    <w:bookmarkStart w:id="0" w:name="_GoBack"/>
    <w:bookmarkEnd w:id="0"/>
  </w:p>
  <w:p w:rsidR="00E16971" w:rsidRDefault="00E1697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971" w:rsidRDefault="00E1697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docVars>
    <w:docVar w:name="Total_Editing_Time" w:val="105"/>
  </w:docVars>
  <w:rsids>
    <w:rsidRoot w:val="00E36D8A"/>
    <w:rsid w:val="00033578"/>
    <w:rsid w:val="000A3290"/>
    <w:rsid w:val="000F7D18"/>
    <w:rsid w:val="001479F7"/>
    <w:rsid w:val="0015779D"/>
    <w:rsid w:val="001F4076"/>
    <w:rsid w:val="001F485A"/>
    <w:rsid w:val="00224C12"/>
    <w:rsid w:val="00232287"/>
    <w:rsid w:val="002609EC"/>
    <w:rsid w:val="002A1DFB"/>
    <w:rsid w:val="002D1DED"/>
    <w:rsid w:val="0032527C"/>
    <w:rsid w:val="00376BB8"/>
    <w:rsid w:val="003C2517"/>
    <w:rsid w:val="00496139"/>
    <w:rsid w:val="00692BD6"/>
    <w:rsid w:val="00695007"/>
    <w:rsid w:val="006D4A64"/>
    <w:rsid w:val="006F1577"/>
    <w:rsid w:val="007A5BEE"/>
    <w:rsid w:val="008847B5"/>
    <w:rsid w:val="008B46A2"/>
    <w:rsid w:val="00927C8B"/>
    <w:rsid w:val="00944D4E"/>
    <w:rsid w:val="00986D52"/>
    <w:rsid w:val="00A6560A"/>
    <w:rsid w:val="00A66509"/>
    <w:rsid w:val="00A8384B"/>
    <w:rsid w:val="00BD243B"/>
    <w:rsid w:val="00BE037E"/>
    <w:rsid w:val="00C11C4F"/>
    <w:rsid w:val="00C4716A"/>
    <w:rsid w:val="00CB2477"/>
    <w:rsid w:val="00D06BF0"/>
    <w:rsid w:val="00E16971"/>
    <w:rsid w:val="00E23CFB"/>
    <w:rsid w:val="00E36D8A"/>
    <w:rsid w:val="00E74109"/>
    <w:rsid w:val="00E8018A"/>
    <w:rsid w:val="00F14851"/>
    <w:rsid w:val="00F835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D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6D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6D8A"/>
    <w:rPr>
      <w:rFonts w:ascii="Tahoma" w:hAnsi="Tahoma" w:cs="Tahoma"/>
      <w:sz w:val="16"/>
      <w:szCs w:val="16"/>
    </w:rPr>
  </w:style>
  <w:style w:type="character" w:customStyle="1" w:styleId="BalloonTextChar">
    <w:name w:val="Balloon Text Char"/>
    <w:basedOn w:val="DefaultParagraphFont"/>
    <w:link w:val="BalloonText"/>
    <w:uiPriority w:val="99"/>
    <w:semiHidden/>
    <w:rsid w:val="00E36D8A"/>
    <w:rPr>
      <w:rFonts w:ascii="Tahoma" w:hAnsi="Tahoma" w:cs="Tahoma"/>
      <w:sz w:val="16"/>
      <w:szCs w:val="16"/>
    </w:rPr>
  </w:style>
  <w:style w:type="paragraph" w:styleId="Header">
    <w:name w:val="header"/>
    <w:basedOn w:val="Normal"/>
    <w:link w:val="HeaderChar"/>
    <w:uiPriority w:val="99"/>
    <w:unhideWhenUsed/>
    <w:rsid w:val="00E16971"/>
    <w:pPr>
      <w:tabs>
        <w:tab w:val="center" w:pos="4680"/>
        <w:tab w:val="right" w:pos="9360"/>
      </w:tabs>
    </w:pPr>
  </w:style>
  <w:style w:type="character" w:customStyle="1" w:styleId="HeaderChar">
    <w:name w:val="Header Char"/>
    <w:basedOn w:val="DefaultParagraphFont"/>
    <w:link w:val="Header"/>
    <w:uiPriority w:val="99"/>
    <w:rsid w:val="00E16971"/>
  </w:style>
  <w:style w:type="paragraph" w:styleId="Footer">
    <w:name w:val="footer"/>
    <w:basedOn w:val="Normal"/>
    <w:link w:val="FooterChar"/>
    <w:uiPriority w:val="99"/>
    <w:unhideWhenUsed/>
    <w:rsid w:val="00E16971"/>
    <w:pPr>
      <w:tabs>
        <w:tab w:val="center" w:pos="4680"/>
        <w:tab w:val="right" w:pos="9360"/>
      </w:tabs>
    </w:pPr>
  </w:style>
  <w:style w:type="character" w:customStyle="1" w:styleId="FooterChar">
    <w:name w:val="Footer Char"/>
    <w:basedOn w:val="DefaultParagraphFont"/>
    <w:link w:val="Footer"/>
    <w:uiPriority w:val="99"/>
    <w:rsid w:val="00E169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D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6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6D8A"/>
    <w:rPr>
      <w:rFonts w:ascii="Tahoma" w:hAnsi="Tahoma" w:cs="Tahoma"/>
      <w:sz w:val="16"/>
      <w:szCs w:val="16"/>
    </w:rPr>
  </w:style>
  <w:style w:type="character" w:customStyle="1" w:styleId="BalloonTextChar">
    <w:name w:val="Balloon Text Char"/>
    <w:basedOn w:val="DefaultParagraphFont"/>
    <w:link w:val="BalloonText"/>
    <w:uiPriority w:val="99"/>
    <w:semiHidden/>
    <w:rsid w:val="00E36D8A"/>
    <w:rPr>
      <w:rFonts w:ascii="Tahoma" w:hAnsi="Tahoma" w:cs="Tahoma"/>
      <w:sz w:val="16"/>
      <w:szCs w:val="16"/>
    </w:rPr>
  </w:style>
  <w:style w:type="paragraph" w:styleId="Header">
    <w:name w:val="header"/>
    <w:basedOn w:val="Normal"/>
    <w:link w:val="HeaderChar"/>
    <w:uiPriority w:val="99"/>
    <w:unhideWhenUsed/>
    <w:rsid w:val="00E16971"/>
    <w:pPr>
      <w:tabs>
        <w:tab w:val="center" w:pos="4680"/>
        <w:tab w:val="right" w:pos="9360"/>
      </w:tabs>
    </w:pPr>
  </w:style>
  <w:style w:type="character" w:customStyle="1" w:styleId="HeaderChar">
    <w:name w:val="Header Char"/>
    <w:basedOn w:val="DefaultParagraphFont"/>
    <w:link w:val="Header"/>
    <w:uiPriority w:val="99"/>
    <w:rsid w:val="00E16971"/>
  </w:style>
  <w:style w:type="paragraph" w:styleId="Footer">
    <w:name w:val="footer"/>
    <w:basedOn w:val="Normal"/>
    <w:link w:val="FooterChar"/>
    <w:uiPriority w:val="99"/>
    <w:unhideWhenUsed/>
    <w:rsid w:val="00E16971"/>
    <w:pPr>
      <w:tabs>
        <w:tab w:val="center" w:pos="4680"/>
        <w:tab w:val="right" w:pos="9360"/>
      </w:tabs>
    </w:pPr>
  </w:style>
  <w:style w:type="character" w:customStyle="1" w:styleId="FooterChar">
    <w:name w:val="Footer Char"/>
    <w:basedOn w:val="DefaultParagraphFont"/>
    <w:link w:val="Footer"/>
    <w:uiPriority w:val="99"/>
    <w:rsid w:val="00E16971"/>
  </w:style>
</w:styles>
</file>

<file path=word/webSettings.xml><?xml version="1.0" encoding="utf-8"?>
<w:webSettings xmlns:r="http://schemas.openxmlformats.org/officeDocument/2006/relationships" xmlns:w="http://schemas.openxmlformats.org/wordprocessingml/2006/main">
  <w:divs>
    <w:div w:id="74653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2.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hart" Target="charts/chart1.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uf22063\Dropbox\PAPA%20Stability\Analyses\JACP%20R1\c.%20All%20Moderation\Follow-ups\Fear%20Inhibition%20Data.dat"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uf22063\Dropbox\PAPA%20Stability\Analyses\JACP%20R1\c.%20All%20Moderation\Follow-ups\Fear%20Inhibition%20Data.dat"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'Supplemental Plots'!$B$22</c:f>
              <c:strCache>
                <c:ptCount val="1"/>
                <c:pt idx="0">
                  <c:v>No SUD</c:v>
                </c:pt>
              </c:strCache>
            </c:strRef>
          </c:tx>
          <c:marker>
            <c:symbol val="none"/>
          </c:marker>
          <c:cat>
            <c:numRef>
              <c:f>'Supplemental Plots'!$A$23:$A$34</c:f>
              <c:numCache>
                <c:formatCode>General</c:formatCode>
                <c:ptCount val="12"/>
                <c:pt idx="0">
                  <c:v>-0.1</c:v>
                </c:pt>
                <c:pt idx="1">
                  <c:v>0</c:v>
                </c:pt>
                <c:pt idx="2">
                  <c:v>0.1</c:v>
                </c:pt>
                <c:pt idx="3">
                  <c:v>0.2</c:v>
                </c:pt>
                <c:pt idx="4">
                  <c:v>0.3000000000000001</c:v>
                </c:pt>
                <c:pt idx="5">
                  <c:v>0.4</c:v>
                </c:pt>
                <c:pt idx="6">
                  <c:v>0.5</c:v>
                </c:pt>
                <c:pt idx="7">
                  <c:v>0.6000000000000002</c:v>
                </c:pt>
                <c:pt idx="8">
                  <c:v>0.70000000000000018</c:v>
                </c:pt>
                <c:pt idx="9">
                  <c:v>0.8</c:v>
                </c:pt>
                <c:pt idx="10">
                  <c:v>0.9</c:v>
                </c:pt>
                <c:pt idx="11">
                  <c:v>1</c:v>
                </c:pt>
              </c:numCache>
            </c:numRef>
          </c:cat>
          <c:val>
            <c:numRef>
              <c:f>'Supplemental Plots'!$B$23:$B$34</c:f>
              <c:numCache>
                <c:formatCode>General</c:formatCode>
                <c:ptCount val="12"/>
                <c:pt idx="0">
                  <c:v>-3.5600000000000014E-2</c:v>
                </c:pt>
                <c:pt idx="1">
                  <c:v>0</c:v>
                </c:pt>
                <c:pt idx="2">
                  <c:v>3.5600000000000014E-2</c:v>
                </c:pt>
                <c:pt idx="3">
                  <c:v>7.1199999999999999E-2</c:v>
                </c:pt>
                <c:pt idx="4">
                  <c:v>0.10679999999999999</c:v>
                </c:pt>
                <c:pt idx="5">
                  <c:v>0.14240000000000005</c:v>
                </c:pt>
                <c:pt idx="6">
                  <c:v>0.17800000000000005</c:v>
                </c:pt>
                <c:pt idx="7">
                  <c:v>0.21360000000000001</c:v>
                </c:pt>
                <c:pt idx="8">
                  <c:v>0.24920000000000003</c:v>
                </c:pt>
                <c:pt idx="9">
                  <c:v>0.28480000000000011</c:v>
                </c:pt>
                <c:pt idx="10">
                  <c:v>0.32040000000000013</c:v>
                </c:pt>
                <c:pt idx="11">
                  <c:v>0.35600000000000009</c:v>
                </c:pt>
              </c:numCache>
            </c:numRef>
          </c:val>
        </c:ser>
        <c:ser>
          <c:idx val="1"/>
          <c:order val="1"/>
          <c:tx>
            <c:strRef>
              <c:f>'Supplemental Plots'!$C$22</c:f>
              <c:strCache>
                <c:ptCount val="1"/>
                <c:pt idx="0">
                  <c:v>SUD</c:v>
                </c:pt>
              </c:strCache>
            </c:strRef>
          </c:tx>
          <c:marker>
            <c:symbol val="none"/>
          </c:marker>
          <c:cat>
            <c:numRef>
              <c:f>'Supplemental Plots'!$A$23:$A$34</c:f>
              <c:numCache>
                <c:formatCode>General</c:formatCode>
                <c:ptCount val="12"/>
                <c:pt idx="0">
                  <c:v>-0.1</c:v>
                </c:pt>
                <c:pt idx="1">
                  <c:v>0</c:v>
                </c:pt>
                <c:pt idx="2">
                  <c:v>0.1</c:v>
                </c:pt>
                <c:pt idx="3">
                  <c:v>0.2</c:v>
                </c:pt>
                <c:pt idx="4">
                  <c:v>0.3000000000000001</c:v>
                </c:pt>
                <c:pt idx="5">
                  <c:v>0.4</c:v>
                </c:pt>
                <c:pt idx="6">
                  <c:v>0.5</c:v>
                </c:pt>
                <c:pt idx="7">
                  <c:v>0.6000000000000002</c:v>
                </c:pt>
                <c:pt idx="8">
                  <c:v>0.70000000000000018</c:v>
                </c:pt>
                <c:pt idx="9">
                  <c:v>0.8</c:v>
                </c:pt>
                <c:pt idx="10">
                  <c:v>0.9</c:v>
                </c:pt>
                <c:pt idx="11">
                  <c:v>1</c:v>
                </c:pt>
              </c:numCache>
            </c:numRef>
          </c:cat>
          <c:val>
            <c:numRef>
              <c:f>'Supplemental Plots'!$C$23:$C$34</c:f>
              <c:numCache>
                <c:formatCode>General</c:formatCode>
                <c:ptCount val="12"/>
                <c:pt idx="0">
                  <c:v>-7.3300000000000004E-2</c:v>
                </c:pt>
                <c:pt idx="1">
                  <c:v>1.4E-2</c:v>
                </c:pt>
                <c:pt idx="2">
                  <c:v>0.1013</c:v>
                </c:pt>
                <c:pt idx="3">
                  <c:v>0.18860000000000007</c:v>
                </c:pt>
                <c:pt idx="4">
                  <c:v>0.27590000000000009</c:v>
                </c:pt>
                <c:pt idx="5">
                  <c:v>0.36320000000000002</c:v>
                </c:pt>
                <c:pt idx="6">
                  <c:v>0.45050000000000001</c:v>
                </c:pt>
                <c:pt idx="7">
                  <c:v>0.53779999999999994</c:v>
                </c:pt>
                <c:pt idx="8">
                  <c:v>0.62510000000000021</c:v>
                </c:pt>
                <c:pt idx="9">
                  <c:v>0.71240000000000003</c:v>
                </c:pt>
                <c:pt idx="10">
                  <c:v>0.7997000000000003</c:v>
                </c:pt>
                <c:pt idx="11">
                  <c:v>0.88700000000000001</c:v>
                </c:pt>
              </c:numCache>
            </c:numRef>
          </c:val>
        </c:ser>
        <c:marker val="1"/>
        <c:axId val="303456640"/>
        <c:axId val="303458944"/>
      </c:lineChart>
      <c:catAx>
        <c:axId val="303456640"/>
        <c:scaling>
          <c:orientation val="minMax"/>
        </c:scaling>
        <c:axPos val="b"/>
        <c:title>
          <c:tx>
            <c:rich>
              <a:bodyPr/>
              <a:lstStyle/>
              <a:p>
                <a:pPr>
                  <a:defRPr/>
                </a:pPr>
                <a:r>
                  <a:rPr lang="en-US"/>
                  <a:t>Age 3 Externalizing</a:t>
                </a:r>
              </a:p>
            </c:rich>
          </c:tx>
        </c:title>
        <c:numFmt formatCode="General" sourceLinked="1"/>
        <c:tickLblPos val="nextTo"/>
        <c:crossAx val="303458944"/>
        <c:crosses val="autoZero"/>
        <c:auto val="1"/>
        <c:lblAlgn val="ctr"/>
        <c:lblOffset val="100"/>
      </c:catAx>
      <c:valAx>
        <c:axId val="303458944"/>
        <c:scaling>
          <c:orientation val="minMax"/>
        </c:scaling>
        <c:axPos val="l"/>
        <c:majorGridlines/>
        <c:title>
          <c:tx>
            <c:rich>
              <a:bodyPr rot="-5400000" vert="horz"/>
              <a:lstStyle/>
              <a:p>
                <a:pPr>
                  <a:defRPr/>
                </a:pPr>
                <a:r>
                  <a:rPr lang="en-US"/>
                  <a:t>Age 6 Externalizing</a:t>
                </a:r>
              </a:p>
            </c:rich>
          </c:tx>
        </c:title>
        <c:numFmt formatCode="General" sourceLinked="1"/>
        <c:tickLblPos val="nextTo"/>
        <c:crossAx val="303456640"/>
        <c:crosses val="autoZero"/>
        <c:crossBetween val="between"/>
      </c:valAx>
    </c:plotArea>
    <c:legend>
      <c:legendPos val="b"/>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plotArea>
      <c:layout/>
      <c:lineChart>
        <c:grouping val="standard"/>
        <c:ser>
          <c:idx val="0"/>
          <c:order val="0"/>
          <c:tx>
            <c:strRef>
              <c:f>'Supplemental Plots'!$B$1</c:f>
              <c:strCache>
                <c:ptCount val="1"/>
                <c:pt idx="0">
                  <c:v>Low Fear/Inhibition</c:v>
                </c:pt>
              </c:strCache>
            </c:strRef>
          </c:tx>
          <c:marker>
            <c:symbol val="none"/>
          </c:marker>
          <c:cat>
            <c:numRef>
              <c:f>'Supplemental Plots'!$A$2:$A$13</c:f>
              <c:numCache>
                <c:formatCode>General</c:formatCode>
                <c:ptCount val="12"/>
                <c:pt idx="0">
                  <c:v>-0.1</c:v>
                </c:pt>
                <c:pt idx="1">
                  <c:v>0</c:v>
                </c:pt>
                <c:pt idx="2">
                  <c:v>0.1</c:v>
                </c:pt>
                <c:pt idx="3">
                  <c:v>0.2</c:v>
                </c:pt>
                <c:pt idx="4">
                  <c:v>0.3000000000000001</c:v>
                </c:pt>
                <c:pt idx="5">
                  <c:v>0.4</c:v>
                </c:pt>
                <c:pt idx="6">
                  <c:v>0.5</c:v>
                </c:pt>
                <c:pt idx="7">
                  <c:v>0.6000000000000002</c:v>
                </c:pt>
                <c:pt idx="8">
                  <c:v>0.70000000000000018</c:v>
                </c:pt>
                <c:pt idx="9">
                  <c:v>0.8</c:v>
                </c:pt>
                <c:pt idx="10">
                  <c:v>0.9</c:v>
                </c:pt>
                <c:pt idx="11">
                  <c:v>1</c:v>
                </c:pt>
              </c:numCache>
            </c:numRef>
          </c:cat>
          <c:val>
            <c:numRef>
              <c:f>'Supplemental Plots'!$B$2:$B$13</c:f>
              <c:numCache>
                <c:formatCode>General</c:formatCode>
                <c:ptCount val="12"/>
                <c:pt idx="0">
                  <c:v>-6.4930000000000029E-2</c:v>
                </c:pt>
                <c:pt idx="1">
                  <c:v>-2.1280000000000007E-2</c:v>
                </c:pt>
                <c:pt idx="2">
                  <c:v>2.2370000000000008E-2</c:v>
                </c:pt>
                <c:pt idx="3">
                  <c:v>6.6019999999999995E-2</c:v>
                </c:pt>
                <c:pt idx="4">
                  <c:v>0.10967000000000003</c:v>
                </c:pt>
                <c:pt idx="5">
                  <c:v>0.15332000000000001</c:v>
                </c:pt>
                <c:pt idx="6">
                  <c:v>0.19697999999999999</c:v>
                </c:pt>
                <c:pt idx="7">
                  <c:v>0.24063000000000001</c:v>
                </c:pt>
                <c:pt idx="8">
                  <c:v>0.28428000000000009</c:v>
                </c:pt>
                <c:pt idx="9">
                  <c:v>0.32793000000000011</c:v>
                </c:pt>
                <c:pt idx="10">
                  <c:v>0.37158000000000013</c:v>
                </c:pt>
                <c:pt idx="11">
                  <c:v>0.4152300000000001</c:v>
                </c:pt>
              </c:numCache>
            </c:numRef>
          </c:val>
        </c:ser>
        <c:ser>
          <c:idx val="1"/>
          <c:order val="1"/>
          <c:tx>
            <c:strRef>
              <c:f>'Supplemental Plots'!$C$1</c:f>
              <c:strCache>
                <c:ptCount val="1"/>
                <c:pt idx="0">
                  <c:v>Moderate Fear/Inhibition</c:v>
                </c:pt>
              </c:strCache>
            </c:strRef>
          </c:tx>
          <c:marker>
            <c:symbol val="none"/>
          </c:marker>
          <c:cat>
            <c:numRef>
              <c:f>'Supplemental Plots'!$A$2:$A$13</c:f>
              <c:numCache>
                <c:formatCode>General</c:formatCode>
                <c:ptCount val="12"/>
                <c:pt idx="0">
                  <c:v>-0.1</c:v>
                </c:pt>
                <c:pt idx="1">
                  <c:v>0</c:v>
                </c:pt>
                <c:pt idx="2">
                  <c:v>0.1</c:v>
                </c:pt>
                <c:pt idx="3">
                  <c:v>0.2</c:v>
                </c:pt>
                <c:pt idx="4">
                  <c:v>0.3000000000000001</c:v>
                </c:pt>
                <c:pt idx="5">
                  <c:v>0.4</c:v>
                </c:pt>
                <c:pt idx="6">
                  <c:v>0.5</c:v>
                </c:pt>
                <c:pt idx="7">
                  <c:v>0.6000000000000002</c:v>
                </c:pt>
                <c:pt idx="8">
                  <c:v>0.70000000000000018</c:v>
                </c:pt>
                <c:pt idx="9">
                  <c:v>0.8</c:v>
                </c:pt>
                <c:pt idx="10">
                  <c:v>0.9</c:v>
                </c:pt>
                <c:pt idx="11">
                  <c:v>1</c:v>
                </c:pt>
              </c:numCache>
            </c:numRef>
          </c:cat>
          <c:val>
            <c:numRef>
              <c:f>'Supplemental Plots'!$C$2:$C$13</c:f>
              <c:numCache>
                <c:formatCode>General</c:formatCode>
                <c:ptCount val="12"/>
                <c:pt idx="0">
                  <c:v>-5.5120000000000002E-2</c:v>
                </c:pt>
                <c:pt idx="1">
                  <c:v>0</c:v>
                </c:pt>
                <c:pt idx="2">
                  <c:v>5.5120000000000002E-2</c:v>
                </c:pt>
                <c:pt idx="3">
                  <c:v>0.11024</c:v>
                </c:pt>
                <c:pt idx="4">
                  <c:v>0.16535</c:v>
                </c:pt>
                <c:pt idx="5">
                  <c:v>0.22047</c:v>
                </c:pt>
                <c:pt idx="6">
                  <c:v>0.27559</c:v>
                </c:pt>
                <c:pt idx="7">
                  <c:v>0.33071000000000011</c:v>
                </c:pt>
                <c:pt idx="8">
                  <c:v>0.38583000000000012</c:v>
                </c:pt>
                <c:pt idx="9">
                  <c:v>0.44094</c:v>
                </c:pt>
                <c:pt idx="10">
                  <c:v>0.49606000000000011</c:v>
                </c:pt>
                <c:pt idx="11">
                  <c:v>0.55118</c:v>
                </c:pt>
              </c:numCache>
            </c:numRef>
          </c:val>
        </c:ser>
        <c:ser>
          <c:idx val="2"/>
          <c:order val="2"/>
          <c:tx>
            <c:strRef>
              <c:f>'Supplemental Plots'!$D$1</c:f>
              <c:strCache>
                <c:ptCount val="1"/>
                <c:pt idx="0">
                  <c:v>High Fear/Inhibition</c:v>
                </c:pt>
              </c:strCache>
            </c:strRef>
          </c:tx>
          <c:marker>
            <c:symbol val="none"/>
          </c:marker>
          <c:cat>
            <c:numRef>
              <c:f>'Supplemental Plots'!$A$2:$A$13</c:f>
              <c:numCache>
                <c:formatCode>General</c:formatCode>
                <c:ptCount val="12"/>
                <c:pt idx="0">
                  <c:v>-0.1</c:v>
                </c:pt>
                <c:pt idx="1">
                  <c:v>0</c:v>
                </c:pt>
                <c:pt idx="2">
                  <c:v>0.1</c:v>
                </c:pt>
                <c:pt idx="3">
                  <c:v>0.2</c:v>
                </c:pt>
                <c:pt idx="4">
                  <c:v>0.3000000000000001</c:v>
                </c:pt>
                <c:pt idx="5">
                  <c:v>0.4</c:v>
                </c:pt>
                <c:pt idx="6">
                  <c:v>0.5</c:v>
                </c:pt>
                <c:pt idx="7">
                  <c:v>0.6000000000000002</c:v>
                </c:pt>
                <c:pt idx="8">
                  <c:v>0.70000000000000018</c:v>
                </c:pt>
                <c:pt idx="9">
                  <c:v>0.8</c:v>
                </c:pt>
                <c:pt idx="10">
                  <c:v>0.9</c:v>
                </c:pt>
                <c:pt idx="11">
                  <c:v>1</c:v>
                </c:pt>
              </c:numCache>
            </c:numRef>
          </c:cat>
          <c:val>
            <c:numRef>
              <c:f>'Supplemental Plots'!$D$2:$D$13</c:f>
              <c:numCache>
                <c:formatCode>General</c:formatCode>
                <c:ptCount val="12"/>
                <c:pt idx="0">
                  <c:v>-4.5310000000000017E-2</c:v>
                </c:pt>
                <c:pt idx="1">
                  <c:v>2.1280000000000007E-2</c:v>
                </c:pt>
                <c:pt idx="2">
                  <c:v>8.7860000000000021E-2</c:v>
                </c:pt>
                <c:pt idx="3">
                  <c:v>0.15445000000000006</c:v>
                </c:pt>
                <c:pt idx="4">
                  <c:v>0.22103999999999999</c:v>
                </c:pt>
                <c:pt idx="5">
                  <c:v>0.28762000000000015</c:v>
                </c:pt>
                <c:pt idx="6">
                  <c:v>0.35421000000000002</c:v>
                </c:pt>
                <c:pt idx="7">
                  <c:v>0.42079</c:v>
                </c:pt>
                <c:pt idx="8">
                  <c:v>0.4873800000000002</c:v>
                </c:pt>
                <c:pt idx="9">
                  <c:v>0.55396000000000001</c:v>
                </c:pt>
                <c:pt idx="10">
                  <c:v>0.62055000000000005</c:v>
                </c:pt>
                <c:pt idx="11">
                  <c:v>0.68713000000000002</c:v>
                </c:pt>
              </c:numCache>
            </c:numRef>
          </c:val>
        </c:ser>
        <c:marker val="1"/>
        <c:axId val="127005056"/>
        <c:axId val="127006976"/>
      </c:lineChart>
      <c:catAx>
        <c:axId val="127005056"/>
        <c:scaling>
          <c:orientation val="minMax"/>
        </c:scaling>
        <c:axPos val="b"/>
        <c:title>
          <c:tx>
            <c:rich>
              <a:bodyPr/>
              <a:lstStyle/>
              <a:p>
                <a:pPr>
                  <a:defRPr/>
                </a:pPr>
                <a:r>
                  <a:rPr lang="en-US" sz="1000" b="1" i="0" baseline="0">
                    <a:effectLst/>
                  </a:rPr>
                  <a:t>Age 3 Externalizing</a:t>
                </a:r>
                <a:endParaRPr lang="en-US" sz="1000">
                  <a:effectLst/>
                </a:endParaRPr>
              </a:p>
            </c:rich>
          </c:tx>
        </c:title>
        <c:numFmt formatCode="General" sourceLinked="1"/>
        <c:tickLblPos val="nextTo"/>
        <c:crossAx val="127006976"/>
        <c:crosses val="autoZero"/>
        <c:auto val="1"/>
        <c:lblAlgn val="ctr"/>
        <c:lblOffset val="100"/>
      </c:catAx>
      <c:valAx>
        <c:axId val="127006976"/>
        <c:scaling>
          <c:orientation val="minMax"/>
        </c:scaling>
        <c:axPos val="l"/>
        <c:majorGridlines>
          <c:spPr>
            <a:ln>
              <a:noFill/>
            </a:ln>
          </c:spPr>
        </c:majorGridlines>
        <c:title>
          <c:tx>
            <c:rich>
              <a:bodyPr rot="-5400000" vert="horz"/>
              <a:lstStyle/>
              <a:p>
                <a:pPr>
                  <a:defRPr/>
                </a:pPr>
                <a:r>
                  <a:rPr lang="en-US"/>
                  <a:t>Age 6 Externalizing</a:t>
                </a:r>
              </a:p>
            </c:rich>
          </c:tx>
        </c:title>
        <c:numFmt formatCode="General" sourceLinked="1"/>
        <c:tickLblPos val="nextTo"/>
        <c:crossAx val="127005056"/>
        <c:crosses val="autoZero"/>
        <c:crossBetween val="between"/>
      </c:valAx>
    </c:plotArea>
    <c:legend>
      <c:legendPos val="b"/>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11</Pages>
  <Words>2849</Words>
  <Characters>16984</Characters>
  <Application>Microsoft Office Word</Application>
  <DocSecurity>0</DocSecurity>
  <Lines>314</Lines>
  <Paragraphs>125</Paragraphs>
  <ScaleCrop>false</ScaleCrop>
  <HeadingPairs>
    <vt:vector size="2" baseType="variant">
      <vt:variant>
        <vt:lpstr>Title</vt:lpstr>
      </vt:variant>
      <vt:variant>
        <vt:i4>1</vt:i4>
      </vt:variant>
    </vt:vector>
  </HeadingPairs>
  <TitlesOfParts>
    <vt:vector size="1" baseType="lpstr">
      <vt:lpstr/>
    </vt:vector>
  </TitlesOfParts>
  <Company>College of Liberal Arts</Company>
  <LinksUpToDate>false</LinksUpToDate>
  <CharactersWithSpaces>19708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Olino</dc:creator>
  <cp:lastModifiedBy>JSILLO</cp:lastModifiedBy>
  <cp:revision>25</cp:revision>
  <dcterms:created xsi:type="dcterms:W3CDTF">2017-09-19T01:04:00Z</dcterms:created>
  <dcterms:modified xsi:type="dcterms:W3CDTF">2018-01-16T03:29:00Z</dcterms:modified>
</cp:coreProperties>
</file>