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87" w:rsidRPr="00507987" w:rsidRDefault="00507987" w:rsidP="00507987">
      <w:pPr>
        <w:spacing w:before="120" w:line="360" w:lineRule="auto"/>
        <w:jc w:val="center"/>
        <w:rPr>
          <w:rFonts w:ascii="Arial" w:hAnsi="Arial" w:cs="Arial"/>
          <w:b/>
          <w:sz w:val="20"/>
          <w:szCs w:val="20"/>
        </w:rPr>
      </w:pPr>
      <w:r w:rsidRPr="00507987">
        <w:rPr>
          <w:rFonts w:ascii="Arial" w:hAnsi="Arial" w:cs="Arial"/>
          <w:b/>
          <w:sz w:val="20"/>
          <w:szCs w:val="20"/>
        </w:rPr>
        <w:t xml:space="preserve">The </w:t>
      </w:r>
      <w:r w:rsidR="00AC7A2B">
        <w:rPr>
          <w:rFonts w:ascii="Arial" w:hAnsi="Arial" w:cs="Arial"/>
          <w:b/>
          <w:sz w:val="20"/>
          <w:szCs w:val="20"/>
        </w:rPr>
        <w:t xml:space="preserve">internal and external </w:t>
      </w:r>
      <w:r w:rsidRPr="00507987">
        <w:rPr>
          <w:rFonts w:ascii="Arial" w:hAnsi="Arial" w:cs="Arial"/>
          <w:b/>
          <w:sz w:val="20"/>
          <w:szCs w:val="20"/>
        </w:rPr>
        <w:t>validity of sluggish cognitive tempo and its relatio</w:t>
      </w:r>
      <w:bookmarkStart w:id="0" w:name="_GoBack"/>
      <w:bookmarkEnd w:id="0"/>
      <w:r w:rsidRPr="00507987">
        <w:rPr>
          <w:rFonts w:ascii="Arial" w:hAnsi="Arial" w:cs="Arial"/>
          <w:b/>
          <w:sz w:val="20"/>
          <w:szCs w:val="20"/>
        </w:rPr>
        <w:t>n with DSM</w:t>
      </w:r>
      <w:r w:rsidRPr="00507987">
        <w:rPr>
          <w:rFonts w:ascii="Arial" w:hAnsi="Arial" w:cs="Arial"/>
          <w:b/>
          <w:sz w:val="20"/>
          <w:szCs w:val="20"/>
        </w:rPr>
        <w:noBreakHyphen/>
        <w:t>IV ADHD</w:t>
      </w:r>
    </w:p>
    <w:p w:rsidR="00507987" w:rsidRPr="00507987" w:rsidRDefault="00507987" w:rsidP="00507987">
      <w:pPr>
        <w:spacing w:before="120" w:line="360" w:lineRule="auto"/>
        <w:jc w:val="center"/>
        <w:rPr>
          <w:rFonts w:ascii="Arial" w:hAnsi="Arial" w:cs="Arial"/>
          <w:b/>
          <w:sz w:val="20"/>
          <w:szCs w:val="20"/>
        </w:rPr>
      </w:pPr>
      <w:r w:rsidRPr="00507987">
        <w:rPr>
          <w:rFonts w:ascii="Arial" w:hAnsi="Arial" w:cs="Arial"/>
          <w:b/>
          <w:sz w:val="20"/>
          <w:szCs w:val="20"/>
        </w:rPr>
        <w:t>Supplemental Materials</w:t>
      </w:r>
    </w:p>
    <w:p w:rsidR="00507987" w:rsidRPr="00507987" w:rsidRDefault="00507987" w:rsidP="00507987">
      <w:pPr>
        <w:spacing w:line="360" w:lineRule="auto"/>
        <w:ind w:firstLine="720"/>
        <w:rPr>
          <w:rFonts w:ascii="Arial" w:eastAsia="Calibri" w:hAnsi="Arial" w:cs="Arial"/>
          <w:sz w:val="20"/>
          <w:szCs w:val="20"/>
        </w:rPr>
      </w:pPr>
      <w:r w:rsidRPr="00507987">
        <w:rPr>
          <w:rFonts w:ascii="Arial" w:eastAsia="Calibri" w:hAnsi="Arial" w:cs="Arial"/>
          <w:sz w:val="20"/>
          <w:szCs w:val="20"/>
        </w:rPr>
        <w:t>To conserve space in the p</w:t>
      </w:r>
      <w:r w:rsidR="00051AFD">
        <w:rPr>
          <w:rFonts w:ascii="Arial" w:eastAsia="Calibri" w:hAnsi="Arial" w:cs="Arial"/>
          <w:sz w:val="20"/>
          <w:szCs w:val="20"/>
        </w:rPr>
        <w:t xml:space="preserve">rint version of the journal, these supplemental materials include complete descriptions of the measures that were described briefly in the main paper. Similarly, four </w:t>
      </w:r>
      <w:r w:rsidR="00AC7A2B">
        <w:rPr>
          <w:rFonts w:ascii="Arial" w:eastAsia="Calibri" w:hAnsi="Arial" w:cs="Arial"/>
          <w:sz w:val="20"/>
          <w:szCs w:val="20"/>
        </w:rPr>
        <w:t>s</w:t>
      </w:r>
      <w:r w:rsidR="00051AFD">
        <w:rPr>
          <w:rFonts w:ascii="Arial" w:eastAsia="Calibri" w:hAnsi="Arial" w:cs="Arial"/>
          <w:sz w:val="20"/>
          <w:szCs w:val="20"/>
        </w:rPr>
        <w:t xml:space="preserve">upplemental </w:t>
      </w:r>
      <w:r w:rsidR="00AC7A2B">
        <w:rPr>
          <w:rFonts w:ascii="Arial" w:eastAsia="Calibri" w:hAnsi="Arial" w:cs="Arial"/>
          <w:sz w:val="20"/>
          <w:szCs w:val="20"/>
        </w:rPr>
        <w:t>t</w:t>
      </w:r>
      <w:r w:rsidR="00051AFD">
        <w:rPr>
          <w:rFonts w:ascii="Arial" w:eastAsia="Calibri" w:hAnsi="Arial" w:cs="Arial"/>
          <w:sz w:val="20"/>
          <w:szCs w:val="20"/>
        </w:rPr>
        <w:t xml:space="preserve">ables provide </w:t>
      </w:r>
      <w:r w:rsidR="00AC7A2B">
        <w:rPr>
          <w:rFonts w:ascii="Arial" w:eastAsia="Calibri" w:hAnsi="Arial" w:cs="Arial"/>
          <w:sz w:val="20"/>
          <w:szCs w:val="20"/>
        </w:rPr>
        <w:t xml:space="preserve">a comprehensive summary of the </w:t>
      </w:r>
      <w:r w:rsidR="00051AFD">
        <w:rPr>
          <w:rFonts w:ascii="Arial" w:eastAsia="Calibri" w:hAnsi="Arial" w:cs="Arial"/>
          <w:sz w:val="20"/>
          <w:szCs w:val="20"/>
        </w:rPr>
        <w:t>exploratory factor analyses and multiple regression analyses</w:t>
      </w:r>
      <w:r w:rsidRPr="00507987">
        <w:rPr>
          <w:rFonts w:ascii="Arial" w:eastAsia="Calibri" w:hAnsi="Arial" w:cs="Arial"/>
          <w:sz w:val="20"/>
          <w:szCs w:val="20"/>
        </w:rPr>
        <w:t>. Finally, Section</w:t>
      </w:r>
      <w:r w:rsidR="00AC7A2B">
        <w:rPr>
          <w:rFonts w:ascii="Arial" w:eastAsia="Calibri" w:hAnsi="Arial" w:cs="Arial"/>
          <w:sz w:val="20"/>
          <w:szCs w:val="20"/>
        </w:rPr>
        <w:t xml:space="preserve"> 3 </w:t>
      </w:r>
      <w:r w:rsidRPr="00507987">
        <w:rPr>
          <w:rFonts w:ascii="Arial" w:eastAsia="Calibri" w:hAnsi="Arial" w:cs="Arial"/>
          <w:sz w:val="20"/>
          <w:szCs w:val="20"/>
        </w:rPr>
        <w:t>includes full citations for the comprehensive reference list of all 546 studies that are included in the review.</w:t>
      </w:r>
    </w:p>
    <w:p w:rsidR="00507987" w:rsidRPr="00507987" w:rsidRDefault="00507987" w:rsidP="00507987">
      <w:pPr>
        <w:spacing w:before="120" w:line="360" w:lineRule="auto"/>
        <w:jc w:val="center"/>
        <w:rPr>
          <w:rFonts w:ascii="Arial" w:hAnsi="Arial" w:cs="Arial"/>
          <w:b/>
          <w:sz w:val="20"/>
          <w:szCs w:val="20"/>
        </w:rPr>
      </w:pPr>
      <w:r w:rsidRPr="00507987">
        <w:rPr>
          <w:rFonts w:ascii="Arial" w:hAnsi="Arial" w:cs="Arial"/>
          <w:b/>
          <w:sz w:val="20"/>
          <w:szCs w:val="20"/>
        </w:rPr>
        <w:t>Table of Contents</w:t>
      </w:r>
    </w:p>
    <w:p w:rsidR="00051AFD" w:rsidRDefault="00507987" w:rsidP="00507987">
      <w:pPr>
        <w:spacing w:line="360" w:lineRule="auto"/>
        <w:rPr>
          <w:rFonts w:ascii="Arial" w:hAnsi="Arial" w:cs="Arial"/>
          <w:b/>
          <w:sz w:val="20"/>
          <w:szCs w:val="20"/>
        </w:rPr>
      </w:pPr>
      <w:r w:rsidRPr="00507987">
        <w:rPr>
          <w:rFonts w:ascii="Arial" w:hAnsi="Arial" w:cs="Arial"/>
          <w:b/>
          <w:sz w:val="20"/>
          <w:szCs w:val="20"/>
        </w:rPr>
        <w:t xml:space="preserve">Section 1. </w:t>
      </w:r>
      <w:r w:rsidR="00051AFD">
        <w:rPr>
          <w:rFonts w:ascii="Arial" w:hAnsi="Arial" w:cs="Arial"/>
          <w:b/>
          <w:sz w:val="20"/>
          <w:szCs w:val="20"/>
        </w:rPr>
        <w:t>Measures</w:t>
      </w:r>
    </w:p>
    <w:p w:rsidR="00051AFD" w:rsidRDefault="00507987" w:rsidP="00507987">
      <w:pPr>
        <w:spacing w:line="360" w:lineRule="auto"/>
        <w:ind w:firstLine="180"/>
        <w:rPr>
          <w:rFonts w:ascii="Arial" w:hAnsi="Arial" w:cs="Arial"/>
          <w:sz w:val="20"/>
          <w:szCs w:val="20"/>
        </w:rPr>
      </w:pPr>
      <w:r w:rsidRPr="00507987">
        <w:rPr>
          <w:rFonts w:ascii="Arial" w:hAnsi="Arial" w:cs="Arial"/>
          <w:sz w:val="20"/>
          <w:szCs w:val="20"/>
        </w:rPr>
        <w:t xml:space="preserve">1.1 </w:t>
      </w:r>
      <w:r w:rsidR="00051AFD">
        <w:rPr>
          <w:rFonts w:ascii="Arial" w:hAnsi="Arial" w:cs="Arial"/>
          <w:sz w:val="20"/>
          <w:szCs w:val="20"/>
        </w:rPr>
        <w:t>Concurrent psychopathology (page 2)</w:t>
      </w:r>
    </w:p>
    <w:p w:rsidR="00051AFD" w:rsidRDefault="00051AFD" w:rsidP="00507987">
      <w:pPr>
        <w:spacing w:line="360" w:lineRule="auto"/>
        <w:ind w:firstLine="180"/>
        <w:rPr>
          <w:rFonts w:ascii="Arial" w:hAnsi="Arial" w:cs="Arial"/>
          <w:sz w:val="20"/>
          <w:szCs w:val="20"/>
        </w:rPr>
      </w:pPr>
      <w:r>
        <w:rPr>
          <w:rFonts w:ascii="Arial" w:hAnsi="Arial" w:cs="Arial"/>
          <w:sz w:val="20"/>
          <w:szCs w:val="20"/>
        </w:rPr>
        <w:t xml:space="preserve">1.2. Measures of functional impairment (pages 3 - </w:t>
      </w:r>
      <w:r w:rsidR="00C96D2F">
        <w:rPr>
          <w:rFonts w:ascii="Arial" w:hAnsi="Arial" w:cs="Arial"/>
          <w:sz w:val="20"/>
          <w:szCs w:val="20"/>
        </w:rPr>
        <w:t>6)</w:t>
      </w:r>
    </w:p>
    <w:p w:rsidR="00051AFD" w:rsidRDefault="00051AFD" w:rsidP="00507987">
      <w:pPr>
        <w:spacing w:line="360" w:lineRule="auto"/>
        <w:ind w:firstLine="180"/>
        <w:rPr>
          <w:rFonts w:ascii="Arial" w:hAnsi="Arial" w:cs="Arial"/>
          <w:sz w:val="20"/>
          <w:szCs w:val="20"/>
        </w:rPr>
      </w:pPr>
      <w:r>
        <w:rPr>
          <w:rFonts w:ascii="Arial" w:hAnsi="Arial" w:cs="Arial"/>
          <w:sz w:val="20"/>
          <w:szCs w:val="20"/>
        </w:rPr>
        <w:t xml:space="preserve">1.3. Measures of neuropsychological functioning (pages </w:t>
      </w:r>
      <w:r w:rsidR="00C96D2F">
        <w:rPr>
          <w:rFonts w:ascii="Arial" w:hAnsi="Arial" w:cs="Arial"/>
          <w:sz w:val="20"/>
          <w:szCs w:val="20"/>
        </w:rPr>
        <w:t>6 - 10)</w:t>
      </w:r>
    </w:p>
    <w:p w:rsidR="00507987" w:rsidRPr="00507987" w:rsidRDefault="003646BA" w:rsidP="00507987">
      <w:pPr>
        <w:spacing w:line="360" w:lineRule="auto"/>
        <w:rPr>
          <w:rFonts w:ascii="Arial" w:hAnsi="Arial" w:cs="Arial"/>
          <w:sz w:val="20"/>
          <w:szCs w:val="20"/>
        </w:rPr>
      </w:pPr>
      <w:r>
        <w:rPr>
          <w:rFonts w:ascii="Arial" w:hAnsi="Arial" w:cs="Arial"/>
          <w:b/>
          <w:sz w:val="20"/>
          <w:szCs w:val="20"/>
        </w:rPr>
        <w:t>Section 2. Supplement Tables</w:t>
      </w:r>
    </w:p>
    <w:p w:rsidR="00507987" w:rsidRPr="00507987" w:rsidRDefault="003646BA" w:rsidP="00507987">
      <w:pPr>
        <w:spacing w:line="360" w:lineRule="auto"/>
        <w:ind w:firstLine="180"/>
        <w:rPr>
          <w:rFonts w:ascii="Arial" w:hAnsi="Arial" w:cs="Arial"/>
          <w:sz w:val="20"/>
          <w:szCs w:val="20"/>
        </w:rPr>
      </w:pPr>
      <w:r>
        <w:rPr>
          <w:rFonts w:ascii="Arial" w:hAnsi="Arial" w:cs="Arial"/>
          <w:sz w:val="20"/>
          <w:szCs w:val="20"/>
        </w:rPr>
        <w:t>Supplement Table 1</w:t>
      </w:r>
      <w:r w:rsidR="00507987" w:rsidRPr="00507987">
        <w:rPr>
          <w:rFonts w:ascii="Arial" w:hAnsi="Arial" w:cs="Arial"/>
          <w:sz w:val="20"/>
          <w:szCs w:val="20"/>
        </w:rPr>
        <w:t xml:space="preserve">. </w:t>
      </w:r>
      <w:r>
        <w:rPr>
          <w:rFonts w:ascii="Arial" w:hAnsi="Arial" w:cs="Arial"/>
          <w:i/>
          <w:sz w:val="20"/>
          <w:szCs w:val="20"/>
        </w:rPr>
        <w:t>Exploratory f</w:t>
      </w:r>
      <w:r w:rsidR="00507987" w:rsidRPr="00507987">
        <w:rPr>
          <w:rFonts w:ascii="Arial" w:hAnsi="Arial" w:cs="Arial"/>
          <w:i/>
          <w:sz w:val="20"/>
          <w:szCs w:val="20"/>
        </w:rPr>
        <w:t xml:space="preserve">actor analyses of </w:t>
      </w:r>
      <w:r>
        <w:rPr>
          <w:rFonts w:ascii="Arial" w:hAnsi="Arial" w:cs="Arial"/>
          <w:i/>
          <w:sz w:val="20"/>
          <w:szCs w:val="20"/>
        </w:rPr>
        <w:t xml:space="preserve">SCT and </w:t>
      </w:r>
      <w:r w:rsidR="00507987" w:rsidRPr="00507987">
        <w:rPr>
          <w:rFonts w:ascii="Arial" w:hAnsi="Arial" w:cs="Arial"/>
          <w:i/>
          <w:sz w:val="20"/>
          <w:szCs w:val="20"/>
        </w:rPr>
        <w:t>DSM-IV ADHD symptoms</w:t>
      </w:r>
      <w:r w:rsidR="00C96D2F">
        <w:rPr>
          <w:rFonts w:ascii="Arial" w:hAnsi="Arial" w:cs="Arial"/>
          <w:sz w:val="20"/>
          <w:szCs w:val="20"/>
        </w:rPr>
        <w:t xml:space="preserve"> (pages 11 - 13</w:t>
      </w:r>
      <w:r w:rsidR="00507987" w:rsidRPr="00507987">
        <w:rPr>
          <w:rFonts w:ascii="Arial" w:hAnsi="Arial" w:cs="Arial"/>
          <w:sz w:val="20"/>
          <w:szCs w:val="20"/>
        </w:rPr>
        <w:t>)</w:t>
      </w:r>
    </w:p>
    <w:p w:rsidR="003646BA" w:rsidRPr="00507987" w:rsidRDefault="003646BA" w:rsidP="003646BA">
      <w:pPr>
        <w:spacing w:line="360" w:lineRule="auto"/>
        <w:ind w:firstLine="180"/>
        <w:rPr>
          <w:rFonts w:ascii="Arial" w:hAnsi="Arial" w:cs="Arial"/>
          <w:sz w:val="20"/>
          <w:szCs w:val="20"/>
        </w:rPr>
      </w:pPr>
      <w:r>
        <w:rPr>
          <w:rFonts w:ascii="Arial" w:hAnsi="Arial" w:cs="Arial"/>
          <w:sz w:val="20"/>
          <w:szCs w:val="20"/>
        </w:rPr>
        <w:t>Supplement Table 2</w:t>
      </w:r>
      <w:r w:rsidRPr="00507987">
        <w:rPr>
          <w:rFonts w:ascii="Arial" w:hAnsi="Arial" w:cs="Arial"/>
          <w:sz w:val="20"/>
          <w:szCs w:val="20"/>
        </w:rPr>
        <w:t xml:space="preserve">. </w:t>
      </w:r>
      <w:r>
        <w:rPr>
          <w:rFonts w:ascii="Arial" w:hAnsi="Arial" w:cs="Arial"/>
          <w:i/>
          <w:sz w:val="20"/>
          <w:szCs w:val="20"/>
        </w:rPr>
        <w:t>Exploratory f</w:t>
      </w:r>
      <w:r w:rsidRPr="00507987">
        <w:rPr>
          <w:rFonts w:ascii="Arial" w:hAnsi="Arial" w:cs="Arial"/>
          <w:i/>
          <w:sz w:val="20"/>
          <w:szCs w:val="20"/>
        </w:rPr>
        <w:t xml:space="preserve">actor analyses of </w:t>
      </w:r>
      <w:r>
        <w:rPr>
          <w:rFonts w:ascii="Arial" w:hAnsi="Arial" w:cs="Arial"/>
          <w:i/>
          <w:sz w:val="20"/>
          <w:szCs w:val="20"/>
        </w:rPr>
        <w:t>symptoms of SCT, ADHD, and other disorders</w:t>
      </w:r>
      <w:r>
        <w:rPr>
          <w:rFonts w:ascii="Arial" w:hAnsi="Arial" w:cs="Arial"/>
          <w:sz w:val="20"/>
          <w:szCs w:val="20"/>
        </w:rPr>
        <w:t xml:space="preserve"> (p</w:t>
      </w:r>
      <w:r w:rsidR="00C96D2F">
        <w:rPr>
          <w:rFonts w:ascii="Arial" w:hAnsi="Arial" w:cs="Arial"/>
          <w:sz w:val="20"/>
          <w:szCs w:val="20"/>
        </w:rPr>
        <w:t>ages 14 - 16)</w:t>
      </w:r>
    </w:p>
    <w:p w:rsidR="00C96D2F" w:rsidRDefault="003646BA" w:rsidP="00C96D2F">
      <w:pPr>
        <w:spacing w:line="360" w:lineRule="auto"/>
        <w:ind w:firstLine="180"/>
        <w:rPr>
          <w:rFonts w:ascii="Arial" w:hAnsi="Arial" w:cs="Arial"/>
          <w:sz w:val="20"/>
          <w:szCs w:val="20"/>
        </w:rPr>
      </w:pPr>
      <w:r>
        <w:rPr>
          <w:rFonts w:ascii="Arial" w:hAnsi="Arial" w:cs="Arial"/>
          <w:sz w:val="20"/>
          <w:szCs w:val="20"/>
        </w:rPr>
        <w:t>Supplement Table 3</w:t>
      </w:r>
      <w:r w:rsidRPr="00507987">
        <w:rPr>
          <w:rFonts w:ascii="Arial" w:hAnsi="Arial" w:cs="Arial"/>
          <w:sz w:val="20"/>
          <w:szCs w:val="20"/>
        </w:rPr>
        <w:t xml:space="preserve">. </w:t>
      </w:r>
      <w:r>
        <w:rPr>
          <w:rFonts w:ascii="Arial" w:hAnsi="Arial" w:cs="Arial"/>
          <w:i/>
          <w:sz w:val="20"/>
          <w:szCs w:val="20"/>
        </w:rPr>
        <w:t>Multiple regression models predicting measures of functional impairment</w:t>
      </w:r>
      <w:r w:rsidR="00C96D2F">
        <w:rPr>
          <w:rFonts w:ascii="Arial" w:hAnsi="Arial" w:cs="Arial"/>
          <w:i/>
          <w:sz w:val="20"/>
          <w:szCs w:val="20"/>
        </w:rPr>
        <w:t xml:space="preserve"> </w:t>
      </w:r>
      <w:r w:rsidR="00C96D2F" w:rsidRPr="00C96D2F">
        <w:rPr>
          <w:rFonts w:ascii="Arial" w:hAnsi="Arial" w:cs="Arial"/>
          <w:sz w:val="20"/>
          <w:szCs w:val="20"/>
        </w:rPr>
        <w:t>(pages</w:t>
      </w:r>
      <w:r w:rsidR="00C96D2F">
        <w:rPr>
          <w:rFonts w:ascii="Arial" w:hAnsi="Arial" w:cs="Arial"/>
          <w:i/>
          <w:sz w:val="20"/>
          <w:szCs w:val="20"/>
        </w:rPr>
        <w:t xml:space="preserve"> </w:t>
      </w:r>
      <w:r w:rsidR="00C96D2F" w:rsidRPr="00C96D2F">
        <w:rPr>
          <w:rFonts w:ascii="Arial" w:hAnsi="Arial" w:cs="Arial"/>
          <w:sz w:val="20"/>
          <w:szCs w:val="20"/>
        </w:rPr>
        <w:t>17 - 23)</w:t>
      </w:r>
    </w:p>
    <w:p w:rsidR="003646BA" w:rsidRPr="00C96D2F" w:rsidRDefault="003646BA" w:rsidP="00C96D2F">
      <w:pPr>
        <w:spacing w:line="360" w:lineRule="auto"/>
        <w:ind w:firstLine="180"/>
        <w:rPr>
          <w:rFonts w:ascii="Arial" w:hAnsi="Arial" w:cs="Arial"/>
          <w:sz w:val="20"/>
          <w:szCs w:val="20"/>
        </w:rPr>
      </w:pPr>
      <w:r>
        <w:rPr>
          <w:rFonts w:ascii="Arial" w:hAnsi="Arial" w:cs="Arial"/>
          <w:sz w:val="20"/>
          <w:szCs w:val="20"/>
        </w:rPr>
        <w:t xml:space="preserve">Supplement Table 4: </w:t>
      </w:r>
      <w:r>
        <w:rPr>
          <w:rFonts w:ascii="Arial" w:hAnsi="Arial" w:cs="Arial"/>
          <w:i/>
          <w:sz w:val="20"/>
          <w:szCs w:val="20"/>
        </w:rPr>
        <w:t>Multiple regression models predicting measures of neuropsychological functioning</w:t>
      </w:r>
      <w:r w:rsidR="00C96D2F">
        <w:rPr>
          <w:rFonts w:ascii="Arial" w:hAnsi="Arial" w:cs="Arial"/>
          <w:sz w:val="20"/>
          <w:szCs w:val="20"/>
        </w:rPr>
        <w:t xml:space="preserve"> (pages 24 - 26)</w:t>
      </w:r>
    </w:p>
    <w:p w:rsidR="00C96D2F" w:rsidRDefault="00507987" w:rsidP="00507987">
      <w:pPr>
        <w:spacing w:line="360" w:lineRule="auto"/>
        <w:rPr>
          <w:rFonts w:ascii="Arial" w:hAnsi="Arial" w:cs="Arial"/>
          <w:sz w:val="20"/>
          <w:szCs w:val="20"/>
        </w:rPr>
        <w:sectPr w:rsidR="00C96D2F" w:rsidSect="00C96D2F">
          <w:headerReference w:type="default" r:id="rId7"/>
          <w:pgSz w:w="12240" w:h="15840"/>
          <w:pgMar w:top="720" w:right="720" w:bottom="720" w:left="720" w:header="720" w:footer="720" w:gutter="0"/>
          <w:cols w:space="720"/>
          <w:docGrid w:linePitch="360"/>
        </w:sectPr>
      </w:pPr>
      <w:r w:rsidRPr="00507987">
        <w:rPr>
          <w:rFonts w:ascii="Arial" w:hAnsi="Arial" w:cs="Arial"/>
          <w:b/>
          <w:sz w:val="20"/>
          <w:szCs w:val="20"/>
        </w:rPr>
        <w:t xml:space="preserve">Section </w:t>
      </w:r>
      <w:r w:rsidR="00C96D2F">
        <w:rPr>
          <w:rFonts w:ascii="Arial" w:hAnsi="Arial" w:cs="Arial"/>
          <w:b/>
          <w:sz w:val="20"/>
          <w:szCs w:val="20"/>
        </w:rPr>
        <w:t>3</w:t>
      </w:r>
      <w:r w:rsidRPr="00507987">
        <w:rPr>
          <w:rFonts w:ascii="Arial" w:hAnsi="Arial" w:cs="Arial"/>
          <w:b/>
          <w:sz w:val="20"/>
          <w:szCs w:val="20"/>
        </w:rPr>
        <w:t xml:space="preserve">: Citations </w:t>
      </w:r>
      <w:r w:rsidR="00AC7A2B">
        <w:rPr>
          <w:rFonts w:ascii="Arial" w:hAnsi="Arial" w:cs="Arial"/>
          <w:b/>
          <w:sz w:val="20"/>
          <w:szCs w:val="20"/>
        </w:rPr>
        <w:t xml:space="preserve">in </w:t>
      </w:r>
      <w:r w:rsidR="00C96D2F">
        <w:rPr>
          <w:rFonts w:ascii="Arial" w:hAnsi="Arial" w:cs="Arial"/>
          <w:b/>
          <w:sz w:val="20"/>
          <w:szCs w:val="20"/>
        </w:rPr>
        <w:t>the supplemental materials</w:t>
      </w:r>
      <w:r w:rsidRPr="00507987">
        <w:rPr>
          <w:rFonts w:ascii="Arial" w:hAnsi="Arial" w:cs="Arial"/>
          <w:sz w:val="20"/>
          <w:szCs w:val="20"/>
        </w:rPr>
        <w:t xml:space="preserve"> (pages </w:t>
      </w:r>
      <w:r w:rsidR="00C96D2F">
        <w:rPr>
          <w:rFonts w:ascii="Arial" w:hAnsi="Arial" w:cs="Arial"/>
          <w:sz w:val="20"/>
          <w:szCs w:val="20"/>
        </w:rPr>
        <w:t>27 - 28</w:t>
      </w:r>
      <w:r w:rsidRPr="00507987">
        <w:rPr>
          <w:rFonts w:ascii="Arial" w:hAnsi="Arial" w:cs="Arial"/>
          <w:sz w:val="20"/>
          <w:szCs w:val="20"/>
        </w:rPr>
        <w:t>)</w:t>
      </w:r>
      <w:r w:rsidR="00C96D2F">
        <w:rPr>
          <w:rFonts w:ascii="Arial" w:hAnsi="Arial" w:cs="Arial"/>
          <w:sz w:val="20"/>
          <w:szCs w:val="20"/>
        </w:rPr>
        <w:br/>
      </w:r>
    </w:p>
    <w:p w:rsidR="00051AFD" w:rsidRDefault="001C5AFD" w:rsidP="006F2FBD">
      <w:pPr>
        <w:autoSpaceDE w:val="0"/>
        <w:autoSpaceDN w:val="0"/>
        <w:spacing w:line="480" w:lineRule="auto"/>
        <w:jc w:val="center"/>
        <w:rPr>
          <w:rFonts w:ascii="Arial" w:eastAsiaTheme="minorHAnsi" w:hAnsi="Arial" w:cs="Arial"/>
          <w:b/>
          <w:spacing w:val="-3"/>
          <w:sz w:val="20"/>
          <w:szCs w:val="20"/>
        </w:rPr>
      </w:pPr>
      <w:r>
        <w:rPr>
          <w:rFonts w:ascii="Arial" w:eastAsiaTheme="minorHAnsi" w:hAnsi="Arial" w:cs="Arial"/>
          <w:b/>
          <w:spacing w:val="-3"/>
          <w:sz w:val="20"/>
          <w:szCs w:val="20"/>
        </w:rPr>
        <w:lastRenderedPageBreak/>
        <w:t>Section I</w:t>
      </w:r>
      <w:r w:rsidR="00267BCA">
        <w:rPr>
          <w:rFonts w:ascii="Arial" w:eastAsiaTheme="minorHAnsi" w:hAnsi="Arial" w:cs="Arial"/>
          <w:b/>
          <w:spacing w:val="-3"/>
          <w:sz w:val="20"/>
          <w:szCs w:val="20"/>
        </w:rPr>
        <w:t xml:space="preserve">: </w:t>
      </w:r>
      <w:r>
        <w:rPr>
          <w:rFonts w:ascii="Arial" w:eastAsiaTheme="minorHAnsi" w:hAnsi="Arial" w:cs="Arial"/>
          <w:b/>
          <w:spacing w:val="-3"/>
          <w:sz w:val="20"/>
          <w:szCs w:val="20"/>
        </w:rPr>
        <w:t>Measures</w:t>
      </w:r>
    </w:p>
    <w:p w:rsidR="00267BCA" w:rsidRPr="00051AFD" w:rsidRDefault="00C96D2F" w:rsidP="006F2FBD">
      <w:pPr>
        <w:autoSpaceDE w:val="0"/>
        <w:autoSpaceDN w:val="0"/>
        <w:spacing w:line="480" w:lineRule="auto"/>
        <w:jc w:val="center"/>
        <w:rPr>
          <w:rFonts w:ascii="Arial" w:eastAsiaTheme="minorHAnsi" w:hAnsi="Arial" w:cs="Arial"/>
          <w:b/>
          <w:smallCaps/>
          <w:spacing w:val="-3"/>
          <w:sz w:val="20"/>
          <w:szCs w:val="20"/>
        </w:rPr>
      </w:pPr>
      <w:r>
        <w:rPr>
          <w:rFonts w:ascii="Arial" w:eastAsiaTheme="minorHAnsi" w:hAnsi="Arial" w:cs="Arial"/>
          <w:b/>
          <w:smallCaps/>
          <w:spacing w:val="-3"/>
          <w:sz w:val="20"/>
          <w:szCs w:val="20"/>
        </w:rPr>
        <w:t xml:space="preserve">1.1. </w:t>
      </w:r>
      <w:r w:rsidR="00051AFD" w:rsidRPr="00051AFD">
        <w:rPr>
          <w:rFonts w:ascii="Arial" w:eastAsiaTheme="minorHAnsi" w:hAnsi="Arial" w:cs="Arial"/>
          <w:b/>
          <w:smallCaps/>
          <w:spacing w:val="-3"/>
          <w:sz w:val="20"/>
          <w:szCs w:val="20"/>
        </w:rPr>
        <w:t>Concurrent Mental Disorders</w:t>
      </w:r>
    </w:p>
    <w:p w:rsidR="00F30A18" w:rsidRPr="00F30A18" w:rsidRDefault="00F30A18" w:rsidP="006F2FBD">
      <w:pPr>
        <w:autoSpaceDE w:val="0"/>
        <w:autoSpaceDN w:val="0"/>
        <w:spacing w:line="480" w:lineRule="auto"/>
        <w:rPr>
          <w:rFonts w:ascii="Arial" w:eastAsiaTheme="minorHAnsi" w:hAnsi="Arial" w:cs="Arial"/>
          <w:b/>
          <w:spacing w:val="-3"/>
          <w:sz w:val="20"/>
          <w:szCs w:val="20"/>
        </w:rPr>
      </w:pPr>
      <w:r w:rsidRPr="00F30A18">
        <w:rPr>
          <w:rFonts w:ascii="Arial" w:eastAsiaTheme="minorHAnsi" w:hAnsi="Arial" w:cs="Arial"/>
          <w:b/>
          <w:spacing w:val="-3"/>
          <w:sz w:val="20"/>
          <w:szCs w:val="20"/>
        </w:rPr>
        <w:t>Diagnostic Interview</w:t>
      </w:r>
    </w:p>
    <w:p w:rsidR="007E36D6" w:rsidRDefault="007E36D6" w:rsidP="006F2FBD">
      <w:pPr>
        <w:autoSpaceDE w:val="0"/>
        <w:autoSpaceDN w:val="0"/>
        <w:spacing w:line="480" w:lineRule="auto"/>
        <w:ind w:firstLine="720"/>
        <w:rPr>
          <w:rFonts w:ascii="Arial" w:eastAsiaTheme="minorHAnsi" w:hAnsi="Arial" w:cs="Arial"/>
          <w:spacing w:val="-3"/>
          <w:sz w:val="20"/>
          <w:szCs w:val="20"/>
        </w:rPr>
      </w:pPr>
      <w:r w:rsidRPr="007E36D6">
        <w:rPr>
          <w:rFonts w:ascii="Arial" w:eastAsiaTheme="minorHAnsi" w:hAnsi="Arial" w:cs="Arial"/>
          <w:spacing w:val="-3"/>
          <w:sz w:val="20"/>
          <w:szCs w:val="20"/>
        </w:rPr>
        <w:t>One parent completed the Diagnostic Interview for Children and Adolescents for DSM</w:t>
      </w:r>
      <w:r w:rsidRPr="007E36D6">
        <w:rPr>
          <w:rFonts w:ascii="Arial" w:eastAsiaTheme="minorHAnsi" w:hAnsi="Arial" w:cs="Arial"/>
          <w:spacing w:val="-3"/>
          <w:sz w:val="20"/>
          <w:szCs w:val="20"/>
        </w:rPr>
        <w:noBreakHyphen/>
        <w:t>IV</w:t>
      </w:r>
      <w:r w:rsidR="00CE3D43">
        <w:rPr>
          <w:rFonts w:ascii="Arial" w:eastAsiaTheme="minorHAnsi" w:hAnsi="Arial" w:cs="Arial"/>
          <w:spacing w:val="-3"/>
          <w:sz w:val="20"/>
          <w:szCs w:val="20"/>
        </w:rPr>
        <w:t>, a widely-used structured diagnostic interview with adequate reliability (</w:t>
      </w:r>
      <w:hyperlink w:anchor="_ENREF_19" w:tooltip="Reich, 1997 #2730" w:history="1">
        <w:r w:rsidR="007A02F4">
          <w:rPr>
            <w:rFonts w:ascii="Arial" w:eastAsiaTheme="minorHAnsi" w:hAnsi="Arial" w:cs="Arial"/>
            <w:spacing w:val="-3"/>
            <w:sz w:val="20"/>
            <w:szCs w:val="20"/>
          </w:rPr>
          <w:fldChar w:fldCharType="begin"/>
        </w:r>
        <w:r w:rsidR="007A02F4">
          <w:rPr>
            <w:rFonts w:ascii="Arial" w:eastAsiaTheme="minorHAnsi" w:hAnsi="Arial" w:cs="Arial"/>
            <w:spacing w:val="-3"/>
            <w:sz w:val="20"/>
            <w:szCs w:val="20"/>
          </w:rPr>
          <w:instrText xml:space="preserve"> ADDIN EN.CITE &lt;EndNote&gt;&lt;Cite&gt;&lt;Author&gt;Reich&lt;/Author&gt;&lt;Year&gt;1997&lt;/Year&gt;&lt;RecNum&gt;2730&lt;/RecNum&gt;&lt;DisplayText&gt;Reich, Welner, &amp;amp; Herjanic, 1997&lt;/DisplayText&gt;&lt;record&gt;&lt;rec-number&gt;2730&lt;/rec-number&gt;&lt;foreign-keys&gt;&lt;key app="EN" db-id="w99zz5d0s02fwoeeedrxa9v4edz50av9tvds"&gt;2730&lt;/key&gt;&lt;/foreign-keys&gt;&lt;ref-type name="Book"&gt;6&lt;/ref-type&gt;&lt;contributors&gt;&lt;authors&gt;&lt;author&gt;Reich, W.&lt;/author&gt;&lt;author&gt;Welner, Z.&lt;/author&gt;&lt;author&gt;Herjanic, B.&lt;/author&gt;&lt;/authors&gt;&lt;/contributors&gt;&lt;titles&gt;&lt;title&gt;Diagnostic Interview for Children and Adolescents - IV&lt;/title&gt;&lt;/titles&gt;&lt;reprint-edition&gt;NOT IN FILE&lt;/reprint-edition&gt;&lt;keywords&gt;&lt;keyword&gt;children&lt;/keyword&gt;&lt;keyword&gt;Adolescent&lt;/keyword&gt;&lt;/keywords&gt;&lt;dates&gt;&lt;year&gt;1997&lt;/year&gt;&lt;/dates&gt;&lt;pub-location&gt;North Towanda Falls, NY&lt;/pub-location&gt;&lt;publisher&gt;Multi-Health System, Inc.&lt;/publisher&gt;&lt;urls&gt;&lt;/urls&gt;&lt;/record&gt;&lt;/Cite&gt;&lt;/EndNote&gt;</w:instrText>
        </w:r>
        <w:r w:rsidR="007A02F4">
          <w:rPr>
            <w:rFonts w:ascii="Arial" w:eastAsiaTheme="minorHAnsi" w:hAnsi="Arial" w:cs="Arial"/>
            <w:spacing w:val="-3"/>
            <w:sz w:val="20"/>
            <w:szCs w:val="20"/>
          </w:rPr>
          <w:fldChar w:fldCharType="separate"/>
        </w:r>
        <w:r w:rsidR="007A02F4">
          <w:rPr>
            <w:rFonts w:ascii="Arial" w:eastAsiaTheme="minorHAnsi" w:hAnsi="Arial" w:cs="Arial"/>
            <w:noProof/>
            <w:spacing w:val="-3"/>
            <w:sz w:val="20"/>
            <w:szCs w:val="20"/>
          </w:rPr>
          <w:t>Reich, Welner, &amp; Herjanic, 1997</w:t>
        </w:r>
        <w:r w:rsidR="007A02F4">
          <w:rPr>
            <w:rFonts w:ascii="Arial" w:eastAsiaTheme="minorHAnsi" w:hAnsi="Arial" w:cs="Arial"/>
            <w:spacing w:val="-3"/>
            <w:sz w:val="20"/>
            <w:szCs w:val="20"/>
          </w:rPr>
          <w:fldChar w:fldCharType="end"/>
        </w:r>
      </w:hyperlink>
      <w:r w:rsidR="00CE3D43" w:rsidRPr="007E36D6">
        <w:rPr>
          <w:rFonts w:ascii="Arial" w:eastAsiaTheme="minorHAnsi" w:hAnsi="Arial" w:cs="Arial"/>
          <w:spacing w:val="-3"/>
          <w:sz w:val="20"/>
          <w:szCs w:val="20"/>
        </w:rPr>
        <w:t>)</w:t>
      </w:r>
      <w:r w:rsidR="00D60E9F">
        <w:rPr>
          <w:rFonts w:ascii="Arial" w:eastAsiaTheme="minorHAnsi" w:hAnsi="Arial" w:cs="Arial"/>
          <w:spacing w:val="-3"/>
          <w:sz w:val="20"/>
          <w:szCs w:val="20"/>
        </w:rPr>
        <w:t>.</w:t>
      </w:r>
      <w:r w:rsidR="00CE3D43">
        <w:rPr>
          <w:rFonts w:ascii="Arial" w:eastAsiaTheme="minorHAnsi" w:hAnsi="Arial" w:cs="Arial"/>
          <w:spacing w:val="-3"/>
          <w:sz w:val="20"/>
          <w:szCs w:val="20"/>
        </w:rPr>
        <w:t xml:space="preserve"> </w:t>
      </w:r>
      <w:r w:rsidR="00D60E9F">
        <w:rPr>
          <w:rFonts w:ascii="Arial" w:eastAsiaTheme="minorHAnsi" w:hAnsi="Arial" w:cs="Arial"/>
          <w:spacing w:val="-3"/>
          <w:sz w:val="20"/>
          <w:szCs w:val="20"/>
        </w:rPr>
        <w:t>Modules</w:t>
      </w:r>
      <w:r w:rsidR="00CE3D43">
        <w:rPr>
          <w:rFonts w:ascii="Arial" w:eastAsiaTheme="minorHAnsi" w:hAnsi="Arial" w:cs="Arial"/>
          <w:spacing w:val="-3"/>
          <w:sz w:val="20"/>
          <w:szCs w:val="20"/>
        </w:rPr>
        <w:t xml:space="preserve"> for </w:t>
      </w:r>
      <w:r w:rsidRPr="007E36D6">
        <w:rPr>
          <w:rFonts w:ascii="Arial" w:eastAsiaTheme="minorHAnsi" w:hAnsi="Arial" w:cs="Arial"/>
          <w:spacing w:val="-3"/>
          <w:sz w:val="20"/>
          <w:szCs w:val="20"/>
        </w:rPr>
        <w:t>oppositional defiant disorder (ODD), conduct disorder (CD), major depressive disorder (MDD), and gen</w:t>
      </w:r>
      <w:r>
        <w:rPr>
          <w:rFonts w:ascii="Arial" w:eastAsiaTheme="minorHAnsi" w:hAnsi="Arial" w:cs="Arial"/>
          <w:spacing w:val="-3"/>
          <w:sz w:val="20"/>
          <w:szCs w:val="20"/>
        </w:rPr>
        <w:t>era</w:t>
      </w:r>
      <w:r w:rsidR="00CE3D43">
        <w:rPr>
          <w:rFonts w:ascii="Arial" w:eastAsiaTheme="minorHAnsi" w:hAnsi="Arial" w:cs="Arial"/>
          <w:spacing w:val="-3"/>
          <w:sz w:val="20"/>
          <w:szCs w:val="20"/>
        </w:rPr>
        <w:t>lized anxiety disorder (GAD)</w:t>
      </w:r>
      <w:r w:rsidR="00D60E9F">
        <w:rPr>
          <w:rFonts w:ascii="Arial" w:eastAsiaTheme="minorHAnsi" w:hAnsi="Arial" w:cs="Arial"/>
          <w:spacing w:val="-3"/>
          <w:sz w:val="20"/>
          <w:szCs w:val="20"/>
        </w:rPr>
        <w:t xml:space="preserve"> were used for the current analyses.</w:t>
      </w:r>
    </w:p>
    <w:p w:rsidR="00F30A18" w:rsidRPr="00712330" w:rsidRDefault="00F30A18" w:rsidP="006F2FBD">
      <w:pPr>
        <w:autoSpaceDE w:val="0"/>
        <w:autoSpaceDN w:val="0"/>
        <w:spacing w:line="480" w:lineRule="auto"/>
        <w:rPr>
          <w:rFonts w:ascii="Arial" w:eastAsiaTheme="minorHAnsi" w:hAnsi="Arial" w:cs="Arial"/>
          <w:b/>
          <w:spacing w:val="-3"/>
          <w:sz w:val="20"/>
          <w:szCs w:val="20"/>
        </w:rPr>
      </w:pPr>
      <w:r w:rsidRPr="00712330">
        <w:rPr>
          <w:rFonts w:ascii="Arial" w:eastAsiaTheme="minorHAnsi" w:hAnsi="Arial" w:cs="Arial"/>
          <w:b/>
          <w:spacing w:val="-3"/>
          <w:sz w:val="20"/>
          <w:szCs w:val="20"/>
        </w:rPr>
        <w:t>Parent and teacher ratings</w:t>
      </w:r>
    </w:p>
    <w:p w:rsidR="00712330" w:rsidRPr="00712330" w:rsidRDefault="007E36D6" w:rsidP="006F2FBD">
      <w:pPr>
        <w:autoSpaceDE w:val="0"/>
        <w:autoSpaceDN w:val="0"/>
        <w:spacing w:line="480" w:lineRule="auto"/>
        <w:ind w:firstLine="720"/>
        <w:rPr>
          <w:rFonts w:ascii="Arial" w:eastAsiaTheme="minorHAnsi" w:hAnsi="Arial" w:cs="Arial"/>
          <w:spacing w:val="-3"/>
          <w:sz w:val="20"/>
          <w:szCs w:val="20"/>
        </w:rPr>
      </w:pPr>
      <w:r w:rsidRPr="00712330">
        <w:rPr>
          <w:rFonts w:ascii="Arial" w:eastAsiaTheme="minorHAnsi" w:hAnsi="Arial" w:cs="Arial"/>
          <w:spacing w:val="-3"/>
          <w:sz w:val="20"/>
          <w:szCs w:val="20"/>
        </w:rPr>
        <w:t>In addition</w:t>
      </w:r>
      <w:r w:rsidR="00F30A18" w:rsidRPr="00712330">
        <w:rPr>
          <w:rFonts w:ascii="Arial" w:eastAsiaTheme="minorHAnsi" w:hAnsi="Arial" w:cs="Arial"/>
          <w:spacing w:val="-3"/>
          <w:sz w:val="20"/>
          <w:szCs w:val="20"/>
        </w:rPr>
        <w:t xml:space="preserve"> to the DICA-IV</w:t>
      </w:r>
      <w:r w:rsidRPr="00712330">
        <w:rPr>
          <w:rFonts w:ascii="Arial" w:eastAsiaTheme="minorHAnsi" w:hAnsi="Arial" w:cs="Arial"/>
          <w:spacing w:val="-3"/>
          <w:sz w:val="20"/>
          <w:szCs w:val="20"/>
        </w:rPr>
        <w:t>, parents and teachers completed the Achenbach Scale for Empirically Based Assessment (ASEBA</w:t>
      </w:r>
      <w:r w:rsidR="00F30A18" w:rsidRPr="00712330">
        <w:rPr>
          <w:rFonts w:ascii="Arial" w:eastAsiaTheme="minorHAnsi" w:hAnsi="Arial" w:cs="Arial"/>
          <w:spacing w:val="-3"/>
          <w:sz w:val="20"/>
          <w:szCs w:val="20"/>
        </w:rPr>
        <w:t xml:space="preserve">; </w:t>
      </w:r>
      <w:hyperlink w:anchor="_ENREF_1" w:tooltip="Achenbach, 2001 #3" w:history="1">
        <w:r w:rsidR="007A02F4">
          <w:rPr>
            <w:rFonts w:ascii="Arial" w:eastAsiaTheme="minorHAnsi" w:hAnsi="Arial" w:cs="Arial"/>
            <w:spacing w:val="-3"/>
            <w:sz w:val="20"/>
            <w:szCs w:val="20"/>
          </w:rPr>
          <w:fldChar w:fldCharType="begin"/>
        </w:r>
        <w:r w:rsidR="007A02F4">
          <w:rPr>
            <w:rFonts w:ascii="Arial" w:eastAsiaTheme="minorHAnsi" w:hAnsi="Arial" w:cs="Arial"/>
            <w:spacing w:val="-3"/>
            <w:sz w:val="20"/>
            <w:szCs w:val="20"/>
          </w:rPr>
          <w:instrText xml:space="preserve"> ADDIN EN.CITE &lt;EndNote&gt;&lt;Cite&gt;&lt;Author&gt;Achenbach&lt;/Author&gt;&lt;Year&gt;2001&lt;/Year&gt;&lt;RecNum&gt;3&lt;/RecNum&gt;&lt;DisplayText&gt;Achenbach &amp;amp; Rescorla, 2001&lt;/DisplayText&gt;&lt;record&gt;&lt;rec-number&gt;3&lt;/rec-number&gt;&lt;foreign-keys&gt;&lt;key app="EN" db-id="w99zz5d0s02fwoeeedrxa9v4edz50av9tvds"&gt;3&lt;/key&gt;&lt;/foreign-keys&gt;&lt;ref-type name="Book"&gt;6&lt;/ref-type&gt;&lt;contributors&gt;&lt;authors&gt;&lt;author&gt;Achenbach, T. M.&lt;/author&gt;&lt;author&gt;Rescorla, L. A.&lt;/author&gt;&lt;/authors&gt;&lt;/contributors&gt;&lt;titles&gt;&lt;title&gt;Manual for ASEBA School-age Forms and Profiles&lt;/title&gt;&lt;/titles&gt;&lt;reprint-edition&gt;NOT IN FILE&lt;/reprint-edition&gt;&lt;keywords&gt;&lt;keyword&gt;SCHOOL-AGE&lt;/keyword&gt;&lt;keyword&gt;FORM&lt;/keyword&gt;&lt;keyword&gt;PROFILES&lt;/keyword&gt;&lt;/keywords&gt;&lt;dates&gt;&lt;year&gt;2001&lt;/year&gt;&lt;/dates&gt;&lt;pub-location&gt;Burlington, VT&lt;/pub-location&gt;&lt;publisher&gt;University of Vermont Research Center for Children, Youth, and Families&lt;/publisher&gt;&lt;urls&gt;&lt;/urls&gt;&lt;/record&gt;&lt;/Cite&gt;&lt;/EndNote&gt;</w:instrText>
        </w:r>
        <w:r w:rsidR="007A02F4">
          <w:rPr>
            <w:rFonts w:ascii="Arial" w:eastAsiaTheme="minorHAnsi" w:hAnsi="Arial" w:cs="Arial"/>
            <w:spacing w:val="-3"/>
            <w:sz w:val="20"/>
            <w:szCs w:val="20"/>
          </w:rPr>
          <w:fldChar w:fldCharType="separate"/>
        </w:r>
        <w:r w:rsidR="007A02F4">
          <w:rPr>
            <w:rFonts w:ascii="Arial" w:eastAsiaTheme="minorHAnsi" w:hAnsi="Arial" w:cs="Arial"/>
            <w:noProof/>
            <w:spacing w:val="-3"/>
            <w:sz w:val="20"/>
            <w:szCs w:val="20"/>
          </w:rPr>
          <w:t>Achenbach &amp; Rescorla, 2001</w:t>
        </w:r>
        <w:r w:rsidR="007A02F4">
          <w:rPr>
            <w:rFonts w:ascii="Arial" w:eastAsiaTheme="minorHAnsi" w:hAnsi="Arial" w:cs="Arial"/>
            <w:spacing w:val="-3"/>
            <w:sz w:val="20"/>
            <w:szCs w:val="20"/>
          </w:rPr>
          <w:fldChar w:fldCharType="end"/>
        </w:r>
      </w:hyperlink>
      <w:r w:rsidR="00F30A18" w:rsidRPr="00712330">
        <w:rPr>
          <w:rFonts w:ascii="Arial" w:eastAsiaTheme="minorHAnsi" w:hAnsi="Arial" w:cs="Arial"/>
          <w:spacing w:val="-3"/>
          <w:sz w:val="20"/>
          <w:szCs w:val="20"/>
        </w:rPr>
        <w:t>). The ASEBA is</w:t>
      </w:r>
      <w:r w:rsidRPr="00712330">
        <w:rPr>
          <w:rFonts w:ascii="Arial" w:eastAsiaTheme="minorHAnsi" w:hAnsi="Arial" w:cs="Arial"/>
          <w:spacing w:val="-3"/>
          <w:sz w:val="20"/>
          <w:szCs w:val="20"/>
        </w:rPr>
        <w:t xml:space="preserve"> a widely-used psychopathology screening measure</w:t>
      </w:r>
      <w:r w:rsidR="00C36A48" w:rsidRPr="00712330">
        <w:rPr>
          <w:rFonts w:ascii="Arial" w:eastAsiaTheme="minorHAnsi" w:hAnsi="Arial" w:cs="Arial"/>
          <w:spacing w:val="-3"/>
          <w:sz w:val="20"/>
          <w:szCs w:val="20"/>
        </w:rPr>
        <w:t xml:space="preserve"> with well-established reliability and validity for the age range included in the current study (</w:t>
      </w:r>
      <w:hyperlink w:anchor="_ENREF_1" w:tooltip="Achenbach, 2001 #3" w:history="1">
        <w:r w:rsidR="007A02F4">
          <w:rPr>
            <w:rFonts w:ascii="Arial" w:eastAsiaTheme="minorHAnsi" w:hAnsi="Arial" w:cs="Arial"/>
            <w:spacing w:val="-3"/>
            <w:sz w:val="20"/>
            <w:szCs w:val="20"/>
          </w:rPr>
          <w:fldChar w:fldCharType="begin"/>
        </w:r>
        <w:r w:rsidR="007A02F4">
          <w:rPr>
            <w:rFonts w:ascii="Arial" w:eastAsiaTheme="minorHAnsi" w:hAnsi="Arial" w:cs="Arial"/>
            <w:spacing w:val="-3"/>
            <w:sz w:val="20"/>
            <w:szCs w:val="20"/>
          </w:rPr>
          <w:instrText xml:space="preserve"> ADDIN EN.CITE &lt;EndNote&gt;&lt;Cite&gt;&lt;Author&gt;Achenbach&lt;/Author&gt;&lt;Year&gt;2001&lt;/Year&gt;&lt;RecNum&gt;3&lt;/RecNum&gt;&lt;DisplayText&gt;Achenbach &amp;amp; Rescorla, 2001&lt;/DisplayText&gt;&lt;record&gt;&lt;rec-number&gt;3&lt;/rec-number&gt;&lt;foreign-keys&gt;&lt;key app="EN" db-id="w99zz5d0s02fwoeeedrxa9v4edz50av9tvds"&gt;3&lt;/key&gt;&lt;/foreign-keys&gt;&lt;ref-type name="Book"&gt;6&lt;/ref-type&gt;&lt;contributors&gt;&lt;authors&gt;&lt;author&gt;Achenbach, T. M.&lt;/author&gt;&lt;author&gt;Rescorla, L. A.&lt;/author&gt;&lt;/authors&gt;&lt;/contributors&gt;&lt;titles&gt;&lt;title&gt;Manual for ASEBA School-age Forms and Profiles&lt;/title&gt;&lt;/titles&gt;&lt;reprint-edition&gt;NOT IN FILE&lt;/reprint-edition&gt;&lt;keywords&gt;&lt;keyword&gt;SCHOOL-AGE&lt;/keyword&gt;&lt;keyword&gt;FORM&lt;/keyword&gt;&lt;keyword&gt;PROFILES&lt;/keyword&gt;&lt;/keywords&gt;&lt;dates&gt;&lt;year&gt;2001&lt;/year&gt;&lt;/dates&gt;&lt;pub-location&gt;Burlington, VT&lt;/pub-location&gt;&lt;publisher&gt;University of Vermont Research Center for Children, Youth, and Families&lt;/publisher&gt;&lt;urls&gt;&lt;/urls&gt;&lt;/record&gt;&lt;/Cite&gt;&lt;/EndNote&gt;</w:instrText>
        </w:r>
        <w:r w:rsidR="007A02F4">
          <w:rPr>
            <w:rFonts w:ascii="Arial" w:eastAsiaTheme="minorHAnsi" w:hAnsi="Arial" w:cs="Arial"/>
            <w:spacing w:val="-3"/>
            <w:sz w:val="20"/>
            <w:szCs w:val="20"/>
          </w:rPr>
          <w:fldChar w:fldCharType="separate"/>
        </w:r>
        <w:r w:rsidR="007A02F4">
          <w:rPr>
            <w:rFonts w:ascii="Arial" w:eastAsiaTheme="minorHAnsi" w:hAnsi="Arial" w:cs="Arial"/>
            <w:noProof/>
            <w:spacing w:val="-3"/>
            <w:sz w:val="20"/>
            <w:szCs w:val="20"/>
          </w:rPr>
          <w:t>Achenbach &amp; Rescorla, 2001</w:t>
        </w:r>
        <w:r w:rsidR="007A02F4">
          <w:rPr>
            <w:rFonts w:ascii="Arial" w:eastAsiaTheme="minorHAnsi" w:hAnsi="Arial" w:cs="Arial"/>
            <w:spacing w:val="-3"/>
            <w:sz w:val="20"/>
            <w:szCs w:val="20"/>
          </w:rPr>
          <w:fldChar w:fldCharType="end"/>
        </w:r>
      </w:hyperlink>
      <w:r w:rsidR="00C36A48" w:rsidRPr="00712330">
        <w:rPr>
          <w:rFonts w:ascii="Arial" w:eastAsiaTheme="minorHAnsi" w:hAnsi="Arial" w:cs="Arial"/>
          <w:spacing w:val="-3"/>
          <w:sz w:val="20"/>
          <w:szCs w:val="20"/>
        </w:rPr>
        <w:t>)</w:t>
      </w:r>
      <w:r w:rsidRPr="00712330">
        <w:rPr>
          <w:rFonts w:ascii="Arial" w:eastAsiaTheme="minorHAnsi" w:hAnsi="Arial" w:cs="Arial"/>
          <w:spacing w:val="-3"/>
          <w:sz w:val="20"/>
          <w:szCs w:val="20"/>
        </w:rPr>
        <w:t>.</w:t>
      </w:r>
      <w:r w:rsidR="00712330" w:rsidRPr="00712330">
        <w:rPr>
          <w:rFonts w:ascii="Arial" w:eastAsiaTheme="minorHAnsi" w:hAnsi="Arial" w:cs="Arial"/>
          <w:spacing w:val="-3"/>
          <w:sz w:val="20"/>
          <w:szCs w:val="20"/>
        </w:rPr>
        <w:t xml:space="preserve"> </w:t>
      </w:r>
      <w:r w:rsidR="00F30A18" w:rsidRPr="00712330">
        <w:rPr>
          <w:rFonts w:ascii="Arial" w:eastAsiaTheme="minorHAnsi" w:hAnsi="Arial" w:cs="Arial"/>
          <w:spacing w:val="-3"/>
          <w:sz w:val="20"/>
          <w:szCs w:val="20"/>
        </w:rPr>
        <w:t>In addition to broad-band internalizing and externalizing composite scores, the ASEBA provides narrow-band scores on more specific dimensions of psychopathology.</w:t>
      </w:r>
      <w:r w:rsidR="00CE3D43" w:rsidRPr="00712330">
        <w:rPr>
          <w:rFonts w:ascii="Arial" w:eastAsiaTheme="minorHAnsi" w:hAnsi="Arial" w:cs="Arial"/>
          <w:spacing w:val="-3"/>
          <w:sz w:val="20"/>
          <w:szCs w:val="20"/>
        </w:rPr>
        <w:t xml:space="preserve"> The narrow-band scales used in the </w:t>
      </w:r>
      <w:r w:rsidR="00F30A18" w:rsidRPr="00712330">
        <w:rPr>
          <w:rFonts w:ascii="Arial" w:eastAsiaTheme="minorHAnsi" w:hAnsi="Arial" w:cs="Arial"/>
          <w:spacing w:val="-3"/>
          <w:sz w:val="20"/>
          <w:szCs w:val="20"/>
        </w:rPr>
        <w:t xml:space="preserve">current </w:t>
      </w:r>
      <w:r w:rsidR="00CE3D43" w:rsidRPr="00712330">
        <w:rPr>
          <w:rFonts w:ascii="Arial" w:eastAsiaTheme="minorHAnsi" w:hAnsi="Arial" w:cs="Arial"/>
          <w:spacing w:val="-3"/>
          <w:sz w:val="20"/>
          <w:szCs w:val="20"/>
        </w:rPr>
        <w:t xml:space="preserve">study </w:t>
      </w:r>
      <w:r w:rsidR="00F30A18" w:rsidRPr="00712330">
        <w:rPr>
          <w:rFonts w:ascii="Arial" w:eastAsiaTheme="minorHAnsi" w:hAnsi="Arial" w:cs="Arial"/>
          <w:spacing w:val="-3"/>
          <w:sz w:val="20"/>
          <w:szCs w:val="20"/>
        </w:rPr>
        <w:t>we</w:t>
      </w:r>
      <w:r w:rsidR="00CE3D43" w:rsidRPr="00712330">
        <w:rPr>
          <w:rFonts w:ascii="Arial" w:eastAsiaTheme="minorHAnsi" w:hAnsi="Arial" w:cs="Arial"/>
          <w:spacing w:val="-3"/>
          <w:sz w:val="20"/>
          <w:szCs w:val="20"/>
        </w:rPr>
        <w:t>re</w:t>
      </w:r>
      <w:r w:rsidR="00F30A18" w:rsidRPr="00712330">
        <w:rPr>
          <w:rFonts w:ascii="Arial" w:eastAsiaTheme="minorHAnsi" w:hAnsi="Arial" w:cs="Arial"/>
          <w:spacing w:val="-3"/>
          <w:sz w:val="20"/>
          <w:szCs w:val="20"/>
        </w:rPr>
        <w:t xml:space="preserve"> </w:t>
      </w:r>
      <w:r w:rsidR="00CE3D43" w:rsidRPr="00712330">
        <w:rPr>
          <w:rFonts w:ascii="Arial" w:eastAsiaTheme="minorHAnsi" w:hAnsi="Arial" w:cs="Arial"/>
          <w:spacing w:val="-3"/>
          <w:sz w:val="20"/>
          <w:szCs w:val="20"/>
        </w:rPr>
        <w:t xml:space="preserve">Withdrawn, Anxious/Depressed, Somatic Complaints, Aggressive Behavior, and Delinquent Behavior. </w:t>
      </w:r>
    </w:p>
    <w:p w:rsidR="002E52E0" w:rsidRDefault="00712330" w:rsidP="006F2FBD">
      <w:pPr>
        <w:autoSpaceDE w:val="0"/>
        <w:autoSpaceDN w:val="0"/>
        <w:spacing w:line="480" w:lineRule="auto"/>
        <w:ind w:firstLine="720"/>
        <w:rPr>
          <w:rFonts w:ascii="Arial" w:eastAsiaTheme="minorHAnsi" w:hAnsi="Arial" w:cs="Arial"/>
          <w:spacing w:val="-3"/>
          <w:sz w:val="20"/>
          <w:szCs w:val="20"/>
        </w:rPr>
      </w:pPr>
      <w:r w:rsidRPr="00C7502D">
        <w:rPr>
          <w:rFonts w:ascii="Arial" w:eastAsiaTheme="minorHAnsi" w:hAnsi="Arial" w:cs="Arial"/>
          <w:spacing w:val="-3"/>
          <w:sz w:val="20"/>
          <w:szCs w:val="20"/>
        </w:rPr>
        <w:t xml:space="preserve">Because the ASEBA is a clinical measure designed to screen for elevations of psychopathology, the age-based normative scores in the ASEBA manual convert all Narrow-band raw scores that fall </w:t>
      </w:r>
      <w:r w:rsidR="00AC7A2B">
        <w:rPr>
          <w:rFonts w:ascii="Arial" w:eastAsiaTheme="minorHAnsi" w:hAnsi="Arial" w:cs="Arial"/>
          <w:spacing w:val="-3"/>
          <w:sz w:val="20"/>
          <w:szCs w:val="20"/>
        </w:rPr>
        <w:t xml:space="preserve">below </w:t>
      </w:r>
      <w:r w:rsidRPr="00C7502D">
        <w:rPr>
          <w:rFonts w:ascii="Arial" w:eastAsiaTheme="minorHAnsi" w:hAnsi="Arial" w:cs="Arial"/>
          <w:spacing w:val="-3"/>
          <w:sz w:val="20"/>
          <w:szCs w:val="20"/>
        </w:rPr>
        <w:t>the mean of the population to a T score of 50 (</w:t>
      </w:r>
      <w:r w:rsidR="00AC7A2B">
        <w:rPr>
          <w:rFonts w:ascii="Arial" w:eastAsiaTheme="minorHAnsi" w:hAnsi="Arial" w:cs="Arial"/>
          <w:spacing w:val="-3"/>
          <w:sz w:val="20"/>
          <w:szCs w:val="20"/>
        </w:rPr>
        <w:t>for example,</w:t>
      </w:r>
      <w:r w:rsidRPr="00C7502D">
        <w:rPr>
          <w:rFonts w:ascii="Arial" w:eastAsiaTheme="minorHAnsi" w:hAnsi="Arial" w:cs="Arial"/>
          <w:spacing w:val="-3"/>
          <w:sz w:val="20"/>
          <w:szCs w:val="20"/>
        </w:rPr>
        <w:t xml:space="preserve"> raw scores between 0 and 7 for the Aggression scale in 6-11 year old males). To enable us to utilize the full r</w:t>
      </w:r>
      <w:r w:rsidR="00AC7A2B">
        <w:rPr>
          <w:rFonts w:ascii="Arial" w:eastAsiaTheme="minorHAnsi" w:hAnsi="Arial" w:cs="Arial"/>
          <w:spacing w:val="-3"/>
          <w:sz w:val="20"/>
          <w:szCs w:val="20"/>
        </w:rPr>
        <w:t xml:space="preserve">ange of scores on each scale in </w:t>
      </w:r>
      <w:r w:rsidRPr="00C7502D">
        <w:rPr>
          <w:rFonts w:ascii="Arial" w:eastAsiaTheme="minorHAnsi" w:hAnsi="Arial" w:cs="Arial"/>
          <w:spacing w:val="-3"/>
          <w:sz w:val="20"/>
          <w:szCs w:val="20"/>
        </w:rPr>
        <w:t>the current analyses, raw scores on each Narrow-band scale were regressed onto age, and the standardized residual based on o</w:t>
      </w:r>
      <w:r w:rsidR="002E52E0">
        <w:rPr>
          <w:rFonts w:ascii="Arial" w:eastAsiaTheme="minorHAnsi" w:hAnsi="Arial" w:cs="Arial"/>
          <w:spacing w:val="-3"/>
          <w:sz w:val="20"/>
          <w:szCs w:val="20"/>
        </w:rPr>
        <w:t>ur overall sample was computed.</w:t>
      </w:r>
    </w:p>
    <w:p w:rsidR="00712330" w:rsidRPr="00712330" w:rsidRDefault="00712330" w:rsidP="006F2FBD">
      <w:pPr>
        <w:autoSpaceDE w:val="0"/>
        <w:autoSpaceDN w:val="0"/>
        <w:spacing w:line="480" w:lineRule="auto"/>
        <w:ind w:firstLine="720"/>
        <w:rPr>
          <w:rFonts w:ascii="Arial" w:eastAsiaTheme="minorHAnsi" w:hAnsi="Arial" w:cs="Arial"/>
          <w:spacing w:val="-3"/>
          <w:sz w:val="20"/>
          <w:szCs w:val="20"/>
        </w:rPr>
      </w:pPr>
      <w:r w:rsidRPr="00712330">
        <w:rPr>
          <w:rFonts w:ascii="Arial" w:hAnsi="Arial" w:cs="Arial"/>
          <w:spacing w:val="-3"/>
          <w:sz w:val="20"/>
          <w:szCs w:val="20"/>
        </w:rPr>
        <w:t xml:space="preserve">Correlations between parent and teacher ratings on these scales were </w:t>
      </w:r>
      <w:r w:rsidR="00267BCA">
        <w:rPr>
          <w:rFonts w:ascii="Arial" w:hAnsi="Arial" w:cs="Arial"/>
          <w:spacing w:val="-3"/>
          <w:sz w:val="20"/>
          <w:szCs w:val="20"/>
        </w:rPr>
        <w:t xml:space="preserve">low to </w:t>
      </w:r>
      <w:r w:rsidRPr="00712330">
        <w:rPr>
          <w:rFonts w:ascii="Arial" w:hAnsi="Arial" w:cs="Arial"/>
          <w:spacing w:val="-3"/>
          <w:sz w:val="20"/>
          <w:szCs w:val="20"/>
        </w:rPr>
        <w:t>moderate (</w:t>
      </w:r>
      <w:r w:rsidRPr="00712330">
        <w:rPr>
          <w:rFonts w:ascii="Arial" w:hAnsi="Arial" w:cs="Arial"/>
          <w:i/>
          <w:spacing w:val="-3"/>
          <w:sz w:val="20"/>
          <w:szCs w:val="20"/>
        </w:rPr>
        <w:t>r</w:t>
      </w:r>
      <w:r w:rsidR="00267BCA">
        <w:rPr>
          <w:rFonts w:ascii="Arial" w:hAnsi="Arial" w:cs="Arial"/>
          <w:spacing w:val="-3"/>
          <w:sz w:val="20"/>
          <w:szCs w:val="20"/>
        </w:rPr>
        <w:t xml:space="preserve"> = .29 - .51), but</w:t>
      </w:r>
      <w:r w:rsidRPr="00712330">
        <w:rPr>
          <w:rFonts w:ascii="Arial" w:hAnsi="Arial" w:cs="Arial"/>
          <w:spacing w:val="-3"/>
          <w:sz w:val="20"/>
          <w:szCs w:val="20"/>
        </w:rPr>
        <w:t xml:space="preserve"> results were nearly identical for </w:t>
      </w:r>
      <w:r w:rsidRPr="00C7502D">
        <w:rPr>
          <w:rFonts w:ascii="Arial" w:eastAsiaTheme="minorHAnsi" w:hAnsi="Arial" w:cs="Arial"/>
          <w:spacing w:val="-3"/>
          <w:sz w:val="20"/>
          <w:szCs w:val="20"/>
        </w:rPr>
        <w:t>parent and teacher ratings</w:t>
      </w:r>
      <w:r w:rsidR="00AC7A2B">
        <w:rPr>
          <w:rFonts w:ascii="Arial" w:eastAsiaTheme="minorHAnsi" w:hAnsi="Arial" w:cs="Arial"/>
          <w:spacing w:val="-3"/>
          <w:sz w:val="20"/>
          <w:szCs w:val="20"/>
        </w:rPr>
        <w:t xml:space="preserve"> (available from the first author upon request)</w:t>
      </w:r>
      <w:r w:rsidRPr="00C7502D">
        <w:rPr>
          <w:rFonts w:ascii="Arial" w:eastAsiaTheme="minorHAnsi" w:hAnsi="Arial" w:cs="Arial"/>
          <w:spacing w:val="-3"/>
          <w:sz w:val="20"/>
          <w:szCs w:val="20"/>
        </w:rPr>
        <w:t>. Therefore, to simplify</w:t>
      </w:r>
      <w:r w:rsidR="00AC7A2B">
        <w:rPr>
          <w:rFonts w:ascii="Arial" w:eastAsiaTheme="minorHAnsi" w:hAnsi="Arial" w:cs="Arial"/>
          <w:spacing w:val="-3"/>
          <w:sz w:val="20"/>
          <w:szCs w:val="20"/>
        </w:rPr>
        <w:t xml:space="preserve"> presentation and </w:t>
      </w:r>
      <w:r w:rsidRPr="00C7502D">
        <w:rPr>
          <w:rFonts w:ascii="Arial" w:eastAsiaTheme="minorHAnsi" w:hAnsi="Arial" w:cs="Arial"/>
          <w:spacing w:val="-3"/>
          <w:sz w:val="20"/>
          <w:szCs w:val="20"/>
        </w:rPr>
        <w:t xml:space="preserve">interpretation, a standardized composite measure was created for each ASEBA scale by computing the mean of the </w:t>
      </w:r>
      <w:r w:rsidR="00AC7A2B">
        <w:rPr>
          <w:rFonts w:ascii="Arial" w:eastAsiaTheme="minorHAnsi" w:hAnsi="Arial" w:cs="Arial"/>
          <w:spacing w:val="-3"/>
          <w:sz w:val="20"/>
          <w:szCs w:val="20"/>
        </w:rPr>
        <w:t xml:space="preserve">standardized </w:t>
      </w:r>
      <w:r w:rsidRPr="00C7502D">
        <w:rPr>
          <w:rFonts w:ascii="Arial" w:eastAsiaTheme="minorHAnsi" w:hAnsi="Arial" w:cs="Arial"/>
          <w:spacing w:val="-3"/>
          <w:sz w:val="20"/>
          <w:szCs w:val="20"/>
        </w:rPr>
        <w:t>parent and teacher ratings, then restandardi</w:t>
      </w:r>
      <w:r w:rsidRPr="00712330">
        <w:rPr>
          <w:rFonts w:ascii="Arial" w:hAnsi="Arial" w:cs="Arial"/>
          <w:spacing w:val="-3"/>
          <w:sz w:val="20"/>
          <w:szCs w:val="20"/>
        </w:rPr>
        <w:t>zing the mean score based on the current</w:t>
      </w:r>
      <w:r w:rsidRPr="00C7502D">
        <w:rPr>
          <w:rFonts w:ascii="Arial" w:eastAsiaTheme="minorHAnsi" w:hAnsi="Arial" w:cs="Arial"/>
          <w:spacing w:val="-3"/>
          <w:sz w:val="20"/>
          <w:szCs w:val="20"/>
        </w:rPr>
        <w:t xml:space="preserve"> overall sample. </w:t>
      </w:r>
      <w:r w:rsidR="00267BCA">
        <w:rPr>
          <w:rFonts w:ascii="Arial" w:eastAsiaTheme="minorHAnsi" w:hAnsi="Arial" w:cs="Arial"/>
          <w:spacing w:val="-3"/>
          <w:sz w:val="20"/>
          <w:szCs w:val="20"/>
        </w:rPr>
        <w:t>Results for the composite were also consistent with the pattern on the parent and teacher ratings alone.</w:t>
      </w:r>
    </w:p>
    <w:p w:rsidR="007E36D6" w:rsidRPr="007E36D6" w:rsidRDefault="00C96D2F" w:rsidP="006F2FBD">
      <w:pPr>
        <w:keepNext/>
        <w:spacing w:line="480" w:lineRule="auto"/>
        <w:jc w:val="center"/>
        <w:rPr>
          <w:rFonts w:ascii="Arial" w:eastAsiaTheme="minorHAnsi" w:hAnsi="Arial" w:cs="Arial"/>
          <w:b/>
          <w:smallCaps/>
          <w:sz w:val="20"/>
          <w:szCs w:val="20"/>
        </w:rPr>
      </w:pPr>
      <w:r>
        <w:rPr>
          <w:rFonts w:ascii="Arial" w:eastAsiaTheme="minorHAnsi" w:hAnsi="Arial" w:cs="Arial"/>
          <w:b/>
          <w:smallCaps/>
          <w:sz w:val="20"/>
          <w:szCs w:val="20"/>
        </w:rPr>
        <w:lastRenderedPageBreak/>
        <w:t xml:space="preserve">1.2. </w:t>
      </w:r>
      <w:r w:rsidR="007E36D6" w:rsidRPr="007E36D6">
        <w:rPr>
          <w:rFonts w:ascii="Arial" w:eastAsiaTheme="minorHAnsi" w:hAnsi="Arial" w:cs="Arial"/>
          <w:b/>
          <w:smallCaps/>
          <w:sz w:val="20"/>
          <w:szCs w:val="20"/>
        </w:rPr>
        <w:t>Functional impairment</w:t>
      </w:r>
    </w:p>
    <w:p w:rsidR="009952F4" w:rsidRDefault="009952F4" w:rsidP="006F2FBD">
      <w:pPr>
        <w:keepNext/>
        <w:suppressAutoHyphens/>
        <w:spacing w:line="480" w:lineRule="auto"/>
        <w:rPr>
          <w:rFonts w:ascii="Arial" w:eastAsiaTheme="minorHAnsi" w:hAnsi="Arial" w:cs="Arial"/>
          <w:b/>
          <w:sz w:val="20"/>
          <w:szCs w:val="20"/>
        </w:rPr>
      </w:pPr>
      <w:r>
        <w:rPr>
          <w:rFonts w:ascii="Arial" w:eastAsiaTheme="minorHAnsi" w:hAnsi="Arial" w:cs="Arial"/>
          <w:b/>
          <w:sz w:val="20"/>
          <w:szCs w:val="20"/>
        </w:rPr>
        <w:t>Global impairment</w:t>
      </w:r>
    </w:p>
    <w:p w:rsidR="007E36D6" w:rsidRPr="007E36D6" w:rsidRDefault="007E36D6" w:rsidP="006F2FBD">
      <w:pPr>
        <w:suppressAutoHyphens/>
        <w:spacing w:line="480" w:lineRule="auto"/>
        <w:ind w:firstLine="720"/>
        <w:rPr>
          <w:rFonts w:ascii="Arial" w:eastAsiaTheme="minorHAnsi" w:hAnsi="Arial" w:cs="Arial"/>
          <w:sz w:val="20"/>
          <w:szCs w:val="20"/>
        </w:rPr>
      </w:pPr>
      <w:r w:rsidRPr="007E36D6">
        <w:rPr>
          <w:rFonts w:ascii="Arial" w:eastAsiaTheme="minorHAnsi" w:hAnsi="Arial" w:cs="Arial"/>
          <w:sz w:val="20"/>
          <w:szCs w:val="20"/>
        </w:rPr>
        <w:t xml:space="preserve">Parents completed the non-clinician version of the </w:t>
      </w:r>
      <w:r w:rsidRPr="007E36D6">
        <w:rPr>
          <w:rFonts w:ascii="Arial" w:eastAsiaTheme="minorHAnsi" w:hAnsi="Arial" w:cs="Arial"/>
          <w:i/>
          <w:sz w:val="20"/>
          <w:szCs w:val="20"/>
        </w:rPr>
        <w:t>Child Global Assessment Scale</w:t>
      </w:r>
      <w:r w:rsidRPr="007E36D6">
        <w:rPr>
          <w:rFonts w:ascii="Arial" w:eastAsiaTheme="minorHAnsi" w:hAnsi="Arial" w:cs="Arial"/>
          <w:sz w:val="20"/>
          <w:szCs w:val="20"/>
        </w:rPr>
        <w:t xml:space="preserve"> (CGAS; </w:t>
      </w:r>
      <w:hyperlink w:anchor="_ENREF_22" w:tooltip="Setterberg, 1992 #2929"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&lt;EndNote&gt;&lt;Cite&gt;&lt;Author&gt;Setterberg&lt;/Author&gt;&lt;Year&gt;1992&lt;/Year&gt;&lt;RecNum&gt;2929&lt;/RecNum&gt;&lt;DisplayText&gt;Setterberg, Bird, &amp;amp; Gould, 1992&lt;/DisplayText&gt;&lt;record&gt;&lt;rec-number&gt;2929&lt;/rec-number&gt;&lt;foreign-keys&gt;&lt;key app="EN" db-id="w99zz5d0s02fwoeeedrxa9v4edz50av9tvds"&gt;2929&lt;/key&gt;&lt;/foreign-keys&gt;&lt;ref-type name="Book"&gt;6&lt;/ref-type&gt;&lt;contributors&gt;&lt;authors&gt;&lt;author&gt;Setterberg, S.&lt;/author&gt;&lt;author&gt;Bird, H.&lt;/author&gt;&lt;author&gt;Gould, M.&lt;/author&gt;&lt;/authors&gt;&lt;/contributors&gt;&lt;titles&gt;&lt;title&gt;Parent and Interviewer version of the Children&amp;apos;s Global Assessment Scale&lt;/title&gt;&lt;/titles&gt;&lt;reprint-edition&gt;NOT IN FILE&lt;/reprint-edition&gt;&lt;keywords&gt;&lt;keyword&gt;PARENT&lt;/keyword&gt;&lt;keyword&gt;VERSION&lt;/keyword&gt;&lt;keyword&gt;children&lt;/keyword&gt;&lt;keyword&gt;Assessment&lt;/keyword&gt;&lt;keyword&gt;SCALE&lt;/keyword&gt;&lt;/keywords&gt;&lt;dates&gt;&lt;year&gt;1992&lt;/year&gt;&lt;/dates&gt;&lt;pub-location&gt;New York&lt;/pub-location&gt;&lt;publisher&gt;Columbia University&lt;/publisher&gt;&lt;urls&gt;&lt;/urls&gt;&lt;/record&gt;&lt;/Cite&gt;&lt;/EndNote&gt;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Setterberg, Bird, &amp; Gould, 1992</w:t>
        </w:r>
        <w:r w:rsidR="007A02F4">
          <w:rPr>
            <w:rFonts w:ascii="Arial" w:eastAsiaTheme="minorHAnsi" w:hAnsi="Arial" w:cs="Arial"/>
            <w:sz w:val="20"/>
            <w:szCs w:val="20"/>
          </w:rPr>
          <w:fldChar w:fldCharType="end"/>
        </w:r>
      </w:hyperlink>
      <w:r w:rsidRPr="007A196E">
        <w:rPr>
          <w:rFonts w:ascii="Arial" w:eastAsiaTheme="minorHAnsi" w:hAnsi="Arial" w:cs="Arial"/>
          <w:sz w:val="20"/>
          <w:szCs w:val="20"/>
        </w:rPr>
        <w:t xml:space="preserve">), a measure of global impairment that asks raters to indicate the single number </w:t>
      </w:r>
      <w:r w:rsidRPr="007E36D6">
        <w:rPr>
          <w:rFonts w:ascii="Arial" w:eastAsiaTheme="minorHAnsi" w:hAnsi="Arial" w:cs="Arial"/>
          <w:sz w:val="20"/>
          <w:szCs w:val="20"/>
        </w:rPr>
        <w:t>between 1 and 100 that best represents the individual’s functioning</w:t>
      </w:r>
      <w:r w:rsidR="00B70628">
        <w:rPr>
          <w:rFonts w:ascii="Arial" w:eastAsiaTheme="minorHAnsi" w:hAnsi="Arial" w:cs="Arial"/>
          <w:sz w:val="20"/>
          <w:szCs w:val="20"/>
        </w:rPr>
        <w:t xml:space="preserve"> (inter-rater reliability </w:t>
      </w:r>
      <w:r w:rsidR="002E52E0">
        <w:rPr>
          <w:rFonts w:ascii="Arial" w:eastAsiaTheme="minorHAnsi" w:hAnsi="Arial" w:cs="Arial"/>
          <w:sz w:val="20"/>
          <w:szCs w:val="20"/>
        </w:rPr>
        <w:t xml:space="preserve">based on mother and father ratings, </w:t>
      </w:r>
      <w:r w:rsidR="002E52E0" w:rsidRPr="009952F4">
        <w:rPr>
          <w:rFonts w:ascii="Arial" w:eastAsiaTheme="minorHAnsi" w:hAnsi="Arial" w:cs="Arial"/>
          <w:i/>
          <w:sz w:val="20"/>
          <w:szCs w:val="20"/>
        </w:rPr>
        <w:t>r</w:t>
      </w:r>
      <w:r w:rsidR="002E52E0">
        <w:rPr>
          <w:rFonts w:ascii="Arial" w:eastAsiaTheme="minorHAnsi" w:hAnsi="Arial" w:cs="Arial"/>
          <w:sz w:val="20"/>
          <w:szCs w:val="20"/>
        </w:rPr>
        <w:t xml:space="preserve">  </w:t>
      </w:r>
      <w:r w:rsidR="00B70628">
        <w:rPr>
          <w:rFonts w:ascii="Arial" w:eastAsiaTheme="minorHAnsi" w:hAnsi="Arial" w:cs="Arial"/>
          <w:sz w:val="20"/>
          <w:szCs w:val="20"/>
        </w:rPr>
        <w:t>= .55; test-retest</w:t>
      </w:r>
      <w:r w:rsidR="002E52E0">
        <w:rPr>
          <w:rFonts w:ascii="Arial" w:eastAsiaTheme="minorHAnsi" w:hAnsi="Arial" w:cs="Arial"/>
          <w:sz w:val="20"/>
          <w:szCs w:val="20"/>
        </w:rPr>
        <w:t xml:space="preserve"> </w:t>
      </w:r>
      <w:r w:rsidR="009952F4" w:rsidRPr="009952F4">
        <w:rPr>
          <w:rFonts w:ascii="Arial" w:eastAsiaTheme="minorHAnsi" w:hAnsi="Arial" w:cs="Arial"/>
          <w:i/>
          <w:sz w:val="20"/>
          <w:szCs w:val="20"/>
        </w:rPr>
        <w:t>r</w:t>
      </w:r>
      <w:r w:rsidR="009952F4">
        <w:rPr>
          <w:rFonts w:ascii="Arial" w:eastAsiaTheme="minorHAnsi" w:hAnsi="Arial" w:cs="Arial"/>
          <w:sz w:val="20"/>
          <w:szCs w:val="20"/>
        </w:rPr>
        <w:t xml:space="preserve"> </w:t>
      </w:r>
      <w:r w:rsidR="00B70628">
        <w:rPr>
          <w:rFonts w:ascii="Arial" w:eastAsiaTheme="minorHAnsi" w:hAnsi="Arial" w:cs="Arial"/>
          <w:sz w:val="20"/>
          <w:szCs w:val="20"/>
        </w:rPr>
        <w:t>= .71)</w:t>
      </w:r>
      <w:r w:rsidRPr="007E36D6">
        <w:rPr>
          <w:rFonts w:ascii="Arial" w:eastAsiaTheme="minorHAnsi" w:hAnsi="Arial" w:cs="Arial"/>
          <w:sz w:val="20"/>
          <w:szCs w:val="20"/>
        </w:rPr>
        <w:t xml:space="preserve">. </w:t>
      </w:r>
      <w:r w:rsidR="009952F4">
        <w:rPr>
          <w:rFonts w:ascii="Arial" w:eastAsiaTheme="minorHAnsi" w:hAnsi="Arial" w:cs="Arial"/>
          <w:sz w:val="20"/>
          <w:szCs w:val="20"/>
        </w:rPr>
        <w:t xml:space="preserve">To supplement the CGAS, </w:t>
      </w:r>
      <w:r w:rsidRPr="007E36D6">
        <w:rPr>
          <w:rFonts w:ascii="Arial" w:eastAsiaTheme="minorHAnsi" w:hAnsi="Arial" w:cs="Arial"/>
          <w:sz w:val="20"/>
          <w:szCs w:val="20"/>
        </w:rPr>
        <w:t>items on the DBRS asked parents and teachers to r</w:t>
      </w:r>
      <w:r w:rsidR="009952F4">
        <w:rPr>
          <w:rFonts w:ascii="Arial" w:eastAsiaTheme="minorHAnsi" w:hAnsi="Arial" w:cs="Arial"/>
          <w:sz w:val="20"/>
          <w:szCs w:val="20"/>
        </w:rPr>
        <w:t>ate the extent to which the participant</w:t>
      </w:r>
      <w:r w:rsidRPr="007E36D6">
        <w:rPr>
          <w:rFonts w:ascii="Arial" w:eastAsiaTheme="minorHAnsi" w:hAnsi="Arial" w:cs="Arial"/>
          <w:sz w:val="20"/>
          <w:szCs w:val="20"/>
        </w:rPr>
        <w:t xml:space="preserve"> experienced difficulty with the overall management of daily responsibilities</w:t>
      </w:r>
      <w:r w:rsidR="00B70628">
        <w:rPr>
          <w:rFonts w:ascii="Arial" w:eastAsiaTheme="minorHAnsi" w:hAnsi="Arial" w:cs="Arial"/>
          <w:sz w:val="20"/>
          <w:szCs w:val="20"/>
        </w:rPr>
        <w:t xml:space="preserve"> (</w:t>
      </w:r>
      <w:r w:rsidR="009952F4">
        <w:rPr>
          <w:rFonts w:ascii="Arial" w:eastAsiaTheme="minorHAnsi" w:hAnsi="Arial" w:cs="Arial"/>
          <w:sz w:val="20"/>
          <w:szCs w:val="20"/>
        </w:rPr>
        <w:t xml:space="preserve">test-retest </w:t>
      </w:r>
      <w:r w:rsidR="009952F4" w:rsidRPr="009952F4">
        <w:rPr>
          <w:rFonts w:ascii="Arial" w:eastAsiaTheme="minorHAnsi" w:hAnsi="Arial" w:cs="Arial"/>
          <w:i/>
          <w:sz w:val="20"/>
          <w:szCs w:val="20"/>
        </w:rPr>
        <w:t>r</w:t>
      </w:r>
      <w:r w:rsidR="00B70628" w:rsidRPr="009952F4">
        <w:rPr>
          <w:rFonts w:ascii="Arial" w:eastAsiaTheme="minorHAnsi" w:hAnsi="Arial" w:cs="Arial"/>
          <w:i/>
          <w:sz w:val="20"/>
          <w:szCs w:val="20"/>
        </w:rPr>
        <w:t xml:space="preserve"> </w:t>
      </w:r>
      <w:r w:rsidR="00B70628">
        <w:rPr>
          <w:rFonts w:ascii="Arial" w:eastAsiaTheme="minorHAnsi" w:hAnsi="Arial" w:cs="Arial"/>
          <w:sz w:val="20"/>
          <w:szCs w:val="20"/>
        </w:rPr>
        <w:t>= .61 - .81)</w:t>
      </w:r>
      <w:r w:rsidRPr="007E36D6">
        <w:rPr>
          <w:rFonts w:ascii="Arial" w:eastAsiaTheme="minorHAnsi" w:hAnsi="Arial" w:cs="Arial"/>
          <w:sz w:val="20"/>
          <w:szCs w:val="20"/>
        </w:rPr>
        <w:t>.</w:t>
      </w:r>
      <w:r w:rsidR="00B70628">
        <w:rPr>
          <w:rFonts w:ascii="Arial" w:eastAsiaTheme="minorHAnsi" w:hAnsi="Arial" w:cs="Arial"/>
          <w:sz w:val="20"/>
          <w:szCs w:val="20"/>
        </w:rPr>
        <w:t xml:space="preserve"> </w:t>
      </w:r>
      <w:r w:rsidR="009952F4">
        <w:rPr>
          <w:rFonts w:ascii="Arial" w:eastAsiaTheme="minorHAnsi" w:hAnsi="Arial" w:cs="Arial"/>
          <w:sz w:val="20"/>
          <w:szCs w:val="20"/>
        </w:rPr>
        <w:t>Because correlations between the CGAS and the ratings of daily resp</w:t>
      </w:r>
      <w:r w:rsidR="00267BCA">
        <w:rPr>
          <w:rFonts w:ascii="Arial" w:eastAsiaTheme="minorHAnsi" w:hAnsi="Arial" w:cs="Arial"/>
          <w:sz w:val="20"/>
          <w:szCs w:val="20"/>
        </w:rPr>
        <w:t>o</w:t>
      </w:r>
      <w:r w:rsidR="009952F4">
        <w:rPr>
          <w:rFonts w:ascii="Arial" w:eastAsiaTheme="minorHAnsi" w:hAnsi="Arial" w:cs="Arial"/>
          <w:sz w:val="20"/>
          <w:szCs w:val="20"/>
        </w:rPr>
        <w:t>nsibility were relatively modest (</w:t>
      </w:r>
      <w:r w:rsidR="009952F4" w:rsidRPr="009952F4">
        <w:rPr>
          <w:rFonts w:ascii="Arial" w:eastAsiaTheme="minorHAnsi" w:hAnsi="Arial" w:cs="Arial"/>
          <w:i/>
          <w:sz w:val="20"/>
          <w:szCs w:val="20"/>
        </w:rPr>
        <w:t>r</w:t>
      </w:r>
      <w:r w:rsidR="009952F4">
        <w:rPr>
          <w:rFonts w:ascii="Arial" w:eastAsiaTheme="minorHAnsi" w:hAnsi="Arial" w:cs="Arial"/>
          <w:sz w:val="20"/>
          <w:szCs w:val="20"/>
        </w:rPr>
        <w:t xml:space="preserve"> = .25 - .31), these measures were analyzed separately.</w:t>
      </w:r>
    </w:p>
    <w:p w:rsidR="009952F4" w:rsidRDefault="009952F4" w:rsidP="006F2FBD">
      <w:pPr>
        <w:keepNext/>
        <w:suppressAutoHyphens/>
        <w:spacing w:line="480" w:lineRule="auto"/>
        <w:rPr>
          <w:rFonts w:ascii="Arial" w:eastAsiaTheme="minorHAnsi" w:hAnsi="Arial" w:cs="Arial"/>
          <w:b/>
          <w:sz w:val="20"/>
          <w:szCs w:val="20"/>
        </w:rPr>
      </w:pPr>
      <w:r>
        <w:rPr>
          <w:rFonts w:ascii="Arial" w:eastAsiaTheme="minorHAnsi" w:hAnsi="Arial" w:cs="Arial"/>
          <w:b/>
          <w:sz w:val="20"/>
          <w:szCs w:val="20"/>
        </w:rPr>
        <w:t>Academic impairment</w:t>
      </w:r>
    </w:p>
    <w:p w:rsidR="009952F4" w:rsidRDefault="003A09AF" w:rsidP="006F2FBD">
      <w:pPr>
        <w:suppressAutoHyphens/>
        <w:spacing w:line="480" w:lineRule="auto"/>
        <w:ind w:firstLine="720"/>
        <w:rPr>
          <w:rFonts w:ascii="Arial" w:eastAsiaTheme="minorHAnsi" w:hAnsi="Arial" w:cs="Arial"/>
          <w:sz w:val="20"/>
          <w:szCs w:val="20"/>
        </w:rPr>
      </w:pPr>
      <w:r>
        <w:rPr>
          <w:rFonts w:ascii="Arial" w:eastAsiaTheme="minorHAnsi" w:hAnsi="Arial" w:cs="Arial"/>
          <w:sz w:val="20"/>
          <w:szCs w:val="20"/>
        </w:rPr>
        <w:t>Overall a</w:t>
      </w:r>
      <w:r w:rsidR="007E36D6" w:rsidRPr="007E36D6">
        <w:rPr>
          <w:rFonts w:ascii="Arial" w:eastAsiaTheme="minorHAnsi" w:hAnsi="Arial" w:cs="Arial"/>
          <w:sz w:val="20"/>
          <w:szCs w:val="20"/>
        </w:rPr>
        <w:t xml:space="preserve">cademic </w:t>
      </w:r>
      <w:r w:rsidR="009952F4">
        <w:rPr>
          <w:rFonts w:ascii="Arial" w:eastAsiaTheme="minorHAnsi" w:hAnsi="Arial" w:cs="Arial"/>
          <w:sz w:val="20"/>
          <w:szCs w:val="20"/>
        </w:rPr>
        <w:t xml:space="preserve">functioning was assessed </w:t>
      </w:r>
      <w:r>
        <w:rPr>
          <w:rFonts w:ascii="Arial" w:eastAsiaTheme="minorHAnsi" w:hAnsi="Arial" w:cs="Arial"/>
          <w:sz w:val="20"/>
          <w:szCs w:val="20"/>
        </w:rPr>
        <w:t xml:space="preserve">by parent and teacher report. In addition, each </w:t>
      </w:r>
      <w:r w:rsidR="009952F4">
        <w:rPr>
          <w:rFonts w:ascii="Arial" w:eastAsiaTheme="minorHAnsi" w:hAnsi="Arial" w:cs="Arial"/>
          <w:sz w:val="20"/>
          <w:szCs w:val="20"/>
        </w:rPr>
        <w:t xml:space="preserve">participant completed </w:t>
      </w:r>
      <w:r>
        <w:rPr>
          <w:rFonts w:ascii="Arial" w:eastAsiaTheme="minorHAnsi" w:hAnsi="Arial" w:cs="Arial"/>
          <w:sz w:val="20"/>
          <w:szCs w:val="20"/>
        </w:rPr>
        <w:t xml:space="preserve">an extensive battery of </w:t>
      </w:r>
      <w:r w:rsidR="009952F4">
        <w:rPr>
          <w:rFonts w:ascii="Arial" w:eastAsiaTheme="minorHAnsi" w:hAnsi="Arial" w:cs="Arial"/>
          <w:sz w:val="20"/>
          <w:szCs w:val="20"/>
        </w:rPr>
        <w:t>standardized psychometric m</w:t>
      </w:r>
      <w:r>
        <w:rPr>
          <w:rFonts w:ascii="Arial" w:eastAsiaTheme="minorHAnsi" w:hAnsi="Arial" w:cs="Arial"/>
          <w:sz w:val="20"/>
          <w:szCs w:val="20"/>
        </w:rPr>
        <w:t xml:space="preserve">easures of academic achievement to provide a </w:t>
      </w:r>
      <w:r w:rsidR="00267BCA">
        <w:rPr>
          <w:rFonts w:ascii="Arial" w:eastAsiaTheme="minorHAnsi" w:hAnsi="Arial" w:cs="Arial"/>
          <w:sz w:val="20"/>
          <w:szCs w:val="20"/>
        </w:rPr>
        <w:t>comprehensive appraisal</w:t>
      </w:r>
      <w:r>
        <w:rPr>
          <w:rFonts w:ascii="Arial" w:eastAsiaTheme="minorHAnsi" w:hAnsi="Arial" w:cs="Arial"/>
          <w:sz w:val="20"/>
          <w:szCs w:val="20"/>
        </w:rPr>
        <w:t xml:space="preserve"> of the academic correlates of ADHD and SCT.</w:t>
      </w:r>
    </w:p>
    <w:p w:rsidR="008F4036" w:rsidRDefault="003A09AF" w:rsidP="006F2FBD">
      <w:pPr>
        <w:suppressAutoHyphens/>
        <w:spacing w:line="480" w:lineRule="auto"/>
        <w:ind w:firstLine="720"/>
        <w:rPr>
          <w:rFonts w:ascii="Arial" w:eastAsiaTheme="minorHAnsi" w:hAnsi="Arial" w:cs="Arial"/>
          <w:sz w:val="20"/>
          <w:szCs w:val="20"/>
        </w:rPr>
      </w:pPr>
      <w:r>
        <w:rPr>
          <w:rFonts w:ascii="Arial" w:eastAsiaTheme="minorHAnsi" w:hAnsi="Arial" w:cs="Arial"/>
          <w:b/>
          <w:sz w:val="20"/>
          <w:szCs w:val="20"/>
        </w:rPr>
        <w:t>Parent and teacher r</w:t>
      </w:r>
      <w:r w:rsidR="00EE14B1">
        <w:rPr>
          <w:rFonts w:ascii="Arial" w:eastAsiaTheme="minorHAnsi" w:hAnsi="Arial" w:cs="Arial"/>
          <w:b/>
          <w:sz w:val="20"/>
          <w:szCs w:val="20"/>
        </w:rPr>
        <w:t xml:space="preserve">ating scales. </w:t>
      </w:r>
      <w:r>
        <w:rPr>
          <w:rFonts w:ascii="Arial" w:eastAsiaTheme="minorHAnsi" w:hAnsi="Arial" w:cs="Arial"/>
          <w:sz w:val="20"/>
          <w:szCs w:val="20"/>
        </w:rPr>
        <w:t>I</w:t>
      </w:r>
      <w:r w:rsidR="00EE14B1" w:rsidRPr="007E36D6">
        <w:rPr>
          <w:rFonts w:ascii="Arial" w:eastAsiaTheme="minorHAnsi" w:hAnsi="Arial" w:cs="Arial"/>
          <w:sz w:val="20"/>
          <w:szCs w:val="20"/>
        </w:rPr>
        <w:t xml:space="preserve">tems </w:t>
      </w:r>
      <w:r w:rsidR="006A1385">
        <w:rPr>
          <w:rFonts w:ascii="Arial" w:eastAsiaTheme="minorHAnsi" w:hAnsi="Arial" w:cs="Arial"/>
          <w:sz w:val="20"/>
          <w:szCs w:val="20"/>
        </w:rPr>
        <w:t>from</w:t>
      </w:r>
      <w:r w:rsidR="00EE14B1" w:rsidRPr="007E36D6">
        <w:rPr>
          <w:rFonts w:ascii="Arial" w:eastAsiaTheme="minorHAnsi" w:hAnsi="Arial" w:cs="Arial"/>
          <w:sz w:val="20"/>
          <w:szCs w:val="20"/>
        </w:rPr>
        <w:t xml:space="preserve"> the </w:t>
      </w:r>
      <w:r w:rsidR="006A1C0E">
        <w:rPr>
          <w:rFonts w:ascii="Arial" w:eastAsiaTheme="minorHAnsi" w:hAnsi="Arial" w:cs="Arial"/>
          <w:sz w:val="20"/>
          <w:szCs w:val="20"/>
        </w:rPr>
        <w:t xml:space="preserve">teacher </w:t>
      </w:r>
      <w:r w:rsidR="00EE14B1" w:rsidRPr="007E36D6">
        <w:rPr>
          <w:rFonts w:ascii="Arial" w:eastAsiaTheme="minorHAnsi" w:hAnsi="Arial" w:cs="Arial"/>
          <w:sz w:val="20"/>
          <w:szCs w:val="20"/>
        </w:rPr>
        <w:t xml:space="preserve">DBRS </w:t>
      </w:r>
      <w:r w:rsidR="006A1C0E">
        <w:rPr>
          <w:rFonts w:ascii="Arial" w:eastAsiaTheme="minorHAnsi" w:hAnsi="Arial" w:cs="Arial"/>
          <w:sz w:val="20"/>
          <w:szCs w:val="20"/>
        </w:rPr>
        <w:t xml:space="preserve">were used to assess </w:t>
      </w:r>
      <w:r w:rsidR="006A1385">
        <w:rPr>
          <w:rFonts w:ascii="Arial" w:eastAsiaTheme="minorHAnsi" w:hAnsi="Arial" w:cs="Arial"/>
          <w:sz w:val="20"/>
          <w:szCs w:val="20"/>
        </w:rPr>
        <w:t xml:space="preserve">overall academic impairment. </w:t>
      </w:r>
      <w:r w:rsidR="00D67DB9">
        <w:rPr>
          <w:rFonts w:ascii="Arial" w:eastAsiaTheme="minorHAnsi" w:hAnsi="Arial" w:cs="Arial"/>
          <w:sz w:val="20"/>
          <w:szCs w:val="20"/>
        </w:rPr>
        <w:t>R</w:t>
      </w:r>
      <w:r w:rsidR="006A1385">
        <w:rPr>
          <w:rFonts w:ascii="Arial" w:eastAsiaTheme="minorHAnsi" w:hAnsi="Arial" w:cs="Arial"/>
          <w:sz w:val="20"/>
          <w:szCs w:val="20"/>
        </w:rPr>
        <w:t xml:space="preserve">atings of the participant's </w:t>
      </w:r>
      <w:r w:rsidR="00D67DB9">
        <w:rPr>
          <w:rFonts w:ascii="Arial" w:eastAsiaTheme="minorHAnsi" w:hAnsi="Arial" w:cs="Arial"/>
          <w:sz w:val="20"/>
          <w:szCs w:val="20"/>
        </w:rPr>
        <w:t xml:space="preserve">overall academic performance, </w:t>
      </w:r>
      <w:r w:rsidR="006A1385">
        <w:rPr>
          <w:rFonts w:ascii="Arial" w:eastAsiaTheme="minorHAnsi" w:hAnsi="Arial" w:cs="Arial"/>
          <w:sz w:val="20"/>
          <w:szCs w:val="20"/>
        </w:rPr>
        <w:t xml:space="preserve">understanding </w:t>
      </w:r>
      <w:r w:rsidR="00D67DB9">
        <w:rPr>
          <w:rFonts w:ascii="Arial" w:eastAsiaTheme="minorHAnsi" w:hAnsi="Arial" w:cs="Arial"/>
          <w:sz w:val="20"/>
          <w:szCs w:val="20"/>
        </w:rPr>
        <w:t>of assignments, and completion of homework and classroom assignments</w:t>
      </w:r>
      <w:r w:rsidR="006A1385">
        <w:rPr>
          <w:rFonts w:ascii="Arial" w:eastAsiaTheme="minorHAnsi" w:hAnsi="Arial" w:cs="Arial"/>
          <w:sz w:val="20"/>
          <w:szCs w:val="20"/>
        </w:rPr>
        <w:t xml:space="preserve"> were highly correlated</w:t>
      </w:r>
      <w:r w:rsidR="00E06D4A">
        <w:rPr>
          <w:rFonts w:ascii="Arial" w:eastAsiaTheme="minorHAnsi" w:hAnsi="Arial" w:cs="Arial"/>
          <w:sz w:val="20"/>
          <w:szCs w:val="20"/>
        </w:rPr>
        <w:t xml:space="preserve"> (</w:t>
      </w:r>
      <w:r w:rsidR="00E06D4A" w:rsidRPr="00E06D4A">
        <w:rPr>
          <w:rFonts w:ascii="Arial" w:eastAsiaTheme="minorHAnsi" w:hAnsi="Arial" w:cs="Arial"/>
          <w:i/>
          <w:sz w:val="20"/>
          <w:szCs w:val="20"/>
        </w:rPr>
        <w:t>r</w:t>
      </w:r>
      <w:r w:rsidR="00E06D4A">
        <w:rPr>
          <w:rFonts w:ascii="Arial" w:eastAsiaTheme="minorHAnsi" w:hAnsi="Arial" w:cs="Arial"/>
          <w:sz w:val="20"/>
          <w:szCs w:val="20"/>
        </w:rPr>
        <w:t xml:space="preserve"> = .75 - .85)</w:t>
      </w:r>
      <w:r w:rsidR="006A1385">
        <w:rPr>
          <w:rFonts w:ascii="Arial" w:eastAsiaTheme="minorHAnsi" w:hAnsi="Arial" w:cs="Arial"/>
          <w:sz w:val="20"/>
          <w:szCs w:val="20"/>
        </w:rPr>
        <w:t xml:space="preserve">, so a composite academic impairment score was created by restandardizing the mean of these ratings based on the </w:t>
      </w:r>
      <w:r w:rsidR="00D67DB9">
        <w:rPr>
          <w:rFonts w:ascii="Arial" w:eastAsiaTheme="minorHAnsi" w:hAnsi="Arial" w:cs="Arial"/>
          <w:sz w:val="20"/>
          <w:szCs w:val="20"/>
        </w:rPr>
        <w:t xml:space="preserve">entire </w:t>
      </w:r>
      <w:r w:rsidR="006A1385">
        <w:rPr>
          <w:rFonts w:ascii="Arial" w:eastAsiaTheme="minorHAnsi" w:hAnsi="Arial" w:cs="Arial"/>
          <w:sz w:val="20"/>
          <w:szCs w:val="20"/>
        </w:rPr>
        <w:t>current sample (</w:t>
      </w:r>
      <w:r w:rsidR="008F4036">
        <w:rPr>
          <w:rFonts w:ascii="Arial" w:eastAsiaTheme="minorHAnsi" w:hAnsi="Arial" w:cs="Arial"/>
          <w:sz w:val="20"/>
          <w:szCs w:val="20"/>
        </w:rPr>
        <w:t xml:space="preserve">composite score </w:t>
      </w:r>
      <w:r w:rsidR="00E06D4A">
        <w:rPr>
          <w:rFonts w:ascii="Arial" w:eastAsiaTheme="minorHAnsi" w:hAnsi="Arial" w:cs="Arial"/>
          <w:sz w:val="20"/>
          <w:szCs w:val="20"/>
        </w:rPr>
        <w:t xml:space="preserve">α = </w:t>
      </w:r>
      <w:r w:rsidR="008F4036">
        <w:rPr>
          <w:rFonts w:ascii="Arial" w:eastAsiaTheme="minorHAnsi" w:hAnsi="Arial" w:cs="Arial"/>
          <w:sz w:val="20"/>
          <w:szCs w:val="20"/>
        </w:rPr>
        <w:t>.93</w:t>
      </w:r>
      <w:r w:rsidR="006A1385">
        <w:rPr>
          <w:rFonts w:ascii="Arial" w:eastAsiaTheme="minorHAnsi" w:hAnsi="Arial" w:cs="Arial"/>
          <w:sz w:val="20"/>
          <w:szCs w:val="20"/>
        </w:rPr>
        <w:t xml:space="preserve">). </w:t>
      </w:r>
      <w:r w:rsidR="008F4036">
        <w:rPr>
          <w:rFonts w:ascii="Arial" w:eastAsiaTheme="minorHAnsi" w:hAnsi="Arial" w:cs="Arial"/>
          <w:sz w:val="20"/>
          <w:szCs w:val="20"/>
        </w:rPr>
        <w:t>Parents were asked to estimate their child's current grades in reading, math, language, and social science. Parent ratings of performance in these four subjects were also highly correlated (</w:t>
      </w:r>
      <w:r w:rsidR="00D67DB9" w:rsidRPr="00D67DB9">
        <w:rPr>
          <w:rFonts w:ascii="Arial" w:eastAsiaTheme="minorHAnsi" w:hAnsi="Arial" w:cs="Arial"/>
          <w:i/>
          <w:sz w:val="20"/>
          <w:szCs w:val="20"/>
        </w:rPr>
        <w:t>r</w:t>
      </w:r>
      <w:r w:rsidR="00D67DB9">
        <w:rPr>
          <w:rFonts w:ascii="Arial" w:eastAsiaTheme="minorHAnsi" w:hAnsi="Arial" w:cs="Arial"/>
          <w:sz w:val="20"/>
          <w:szCs w:val="20"/>
        </w:rPr>
        <w:t xml:space="preserve"> = </w:t>
      </w:r>
      <w:r w:rsidR="008F4036">
        <w:rPr>
          <w:rFonts w:ascii="Arial" w:eastAsiaTheme="minorHAnsi" w:hAnsi="Arial" w:cs="Arial"/>
          <w:sz w:val="20"/>
          <w:szCs w:val="20"/>
        </w:rPr>
        <w:t xml:space="preserve">.65 - .80), so an overall composite score for academic grades was created by restandardizing the mean of the ratings for the four subjects based on the current sample (composite score α = </w:t>
      </w:r>
      <w:r w:rsidR="00D5441D">
        <w:rPr>
          <w:rFonts w:ascii="Arial" w:eastAsiaTheme="minorHAnsi" w:hAnsi="Arial" w:cs="Arial"/>
          <w:sz w:val="20"/>
          <w:szCs w:val="20"/>
        </w:rPr>
        <w:t>.91</w:t>
      </w:r>
      <w:r w:rsidR="008F4036">
        <w:rPr>
          <w:rFonts w:ascii="Arial" w:eastAsiaTheme="minorHAnsi" w:hAnsi="Arial" w:cs="Arial"/>
          <w:sz w:val="20"/>
          <w:szCs w:val="20"/>
        </w:rPr>
        <w:t>).</w:t>
      </w:r>
    </w:p>
    <w:p w:rsidR="00B80EEC" w:rsidRDefault="00B80EEC" w:rsidP="006F2FBD">
      <w:pPr>
        <w:keepNext/>
        <w:suppressAutoHyphens/>
        <w:spacing w:line="480" w:lineRule="auto"/>
        <w:rPr>
          <w:rFonts w:ascii="Arial" w:eastAsiaTheme="minorHAnsi" w:hAnsi="Arial" w:cs="Arial"/>
          <w:b/>
          <w:sz w:val="20"/>
          <w:szCs w:val="20"/>
        </w:rPr>
      </w:pPr>
      <w:r>
        <w:rPr>
          <w:rFonts w:ascii="Arial" w:eastAsiaTheme="minorHAnsi" w:hAnsi="Arial" w:cs="Arial"/>
          <w:b/>
          <w:sz w:val="20"/>
          <w:szCs w:val="20"/>
        </w:rPr>
        <w:t>Academic achievement</w:t>
      </w:r>
    </w:p>
    <w:p w:rsidR="00D5441D" w:rsidRPr="00D5441D" w:rsidRDefault="00D5441D" w:rsidP="006F2FBD">
      <w:pPr>
        <w:suppressAutoHyphens/>
        <w:spacing w:line="480" w:lineRule="auto"/>
        <w:ind w:firstLine="720"/>
        <w:rPr>
          <w:rFonts w:ascii="Arial" w:eastAsiaTheme="minorHAnsi" w:hAnsi="Arial" w:cs="Arial"/>
          <w:sz w:val="20"/>
          <w:szCs w:val="20"/>
        </w:rPr>
      </w:pPr>
      <w:r w:rsidRPr="00D5441D">
        <w:rPr>
          <w:rFonts w:ascii="Arial" w:eastAsiaTheme="minorHAnsi" w:hAnsi="Arial" w:cs="Arial"/>
          <w:sz w:val="20"/>
          <w:szCs w:val="20"/>
        </w:rPr>
        <w:t xml:space="preserve">Participants in the CLDRC complete an extensive battery of measures of academic achievement. </w:t>
      </w:r>
      <w:r>
        <w:rPr>
          <w:rFonts w:ascii="Arial" w:eastAsiaTheme="minorHAnsi" w:hAnsi="Arial" w:cs="Arial"/>
          <w:sz w:val="20"/>
          <w:szCs w:val="20"/>
        </w:rPr>
        <w:t>To simplify interpretation for the current study, four composite scores were created based on measures word reading, reading comprehension, mathematics, and written language.</w:t>
      </w:r>
    </w:p>
    <w:p w:rsidR="00A43F2C" w:rsidRPr="00401722" w:rsidRDefault="009952F4" w:rsidP="006F2FBD">
      <w:pPr>
        <w:suppressAutoHyphens/>
        <w:spacing w:line="480" w:lineRule="auto"/>
        <w:ind w:firstLine="720"/>
        <w:rPr>
          <w:rFonts w:ascii="Arial" w:eastAsiaTheme="minorHAnsi" w:hAnsi="Arial" w:cs="Arial"/>
          <w:sz w:val="20"/>
          <w:szCs w:val="20"/>
        </w:rPr>
      </w:pPr>
      <w:r w:rsidRPr="00401722">
        <w:rPr>
          <w:rFonts w:ascii="Arial" w:eastAsiaTheme="minorHAnsi" w:hAnsi="Arial" w:cs="Arial"/>
          <w:b/>
          <w:sz w:val="20"/>
          <w:szCs w:val="20"/>
        </w:rPr>
        <w:lastRenderedPageBreak/>
        <w:t>Reading achievement.</w:t>
      </w:r>
      <w:r w:rsidRPr="00401722">
        <w:rPr>
          <w:rFonts w:ascii="Arial" w:eastAsiaTheme="minorHAnsi" w:hAnsi="Arial" w:cs="Arial"/>
          <w:sz w:val="20"/>
          <w:szCs w:val="20"/>
        </w:rPr>
        <w:t xml:space="preserve"> </w:t>
      </w:r>
      <w:r w:rsidR="003707B9" w:rsidRPr="00401722">
        <w:rPr>
          <w:rFonts w:ascii="Arial" w:eastAsiaTheme="minorHAnsi" w:hAnsi="Arial" w:cs="Arial"/>
          <w:sz w:val="20"/>
          <w:szCs w:val="20"/>
        </w:rPr>
        <w:t xml:space="preserve">The Peabody Individual Achievement Test (PIAT; </w:t>
      </w:r>
      <w:hyperlink w:anchor="_ENREF_8" w:tooltip="Dunn, 1970 #2472"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&lt;EndNote&gt;&lt;Cite&gt;&lt;Author&gt;Dunn&lt;/Author&gt;&lt;Year&gt;1970&lt;/Year&gt;&lt;RecNum&gt;2472&lt;/RecNum&gt;&lt;DisplayText&gt;Dunn &amp;amp; Markwardt, 1970&lt;/DisplayText&gt;&lt;record&gt;&lt;rec-number&gt;2472&lt;/rec-number&gt;&lt;foreign-keys&gt;&lt;key app="EN" db-id="w99zz5d0s02fwoeeedrxa9v4edz50av9tvds"&gt;2472&lt;/key&gt;&lt;/foreign-keys&gt;&lt;ref-type name="Book"&gt;6&lt;/ref-type&gt;&lt;contributors&gt;&lt;authors&gt;&lt;author&gt;Dunn, L. M.&lt;/author&gt;&lt;author&gt;Markwardt, F. C.&lt;/author&gt;&lt;/authors&gt;&lt;/contributors&gt;&lt;titles&gt;&lt;title&gt;Examiner&amp;apos;s Manual: Peabody Individual Achievement Test&lt;/title&gt;&lt;/titles&gt;&lt;reprint-edition&gt;NOT IN FILE&lt;/reprint-edition&gt;&lt;keywords&gt;&lt;keyword&gt;Achievement&lt;/keyword&gt;&lt;keyword&gt;DSM-IV&lt;/keyword&gt;&lt;keyword&gt;ADHD&lt;/keyword&gt;&lt;keyword&gt;subtypes&lt;/keyword&gt;&lt;keyword&gt;SUBTYPE&lt;/keyword&gt;&lt;/keywords&gt;&lt;dates&gt;&lt;year&gt;1970&lt;/year&gt;&lt;/dates&gt;&lt;pub-location&gt;Circle Pines, MN&lt;/pub-location&gt;&lt;publisher&gt;American Guidance Service&lt;/publisher&gt;&lt;urls&gt;&lt;/urls&gt;&lt;/record&gt;&lt;/Cite&gt;&lt;/EndNote&gt;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Dunn &amp; Markwardt, 1970</w:t>
        </w:r>
        <w:r w:rsidR="007A02F4">
          <w:rPr>
            <w:rFonts w:ascii="Arial" w:eastAsiaTheme="minorHAnsi" w:hAnsi="Arial" w:cs="Arial"/>
            <w:sz w:val="20"/>
            <w:szCs w:val="20"/>
          </w:rPr>
          <w:fldChar w:fldCharType="end"/>
        </w:r>
      </w:hyperlink>
      <w:r w:rsidR="003707B9" w:rsidRPr="00401722">
        <w:rPr>
          <w:rFonts w:ascii="Arial" w:eastAsiaTheme="minorHAnsi" w:hAnsi="Arial" w:cs="Arial"/>
          <w:sz w:val="20"/>
          <w:szCs w:val="20"/>
        </w:rPr>
        <w:t>). Reading Recognition subtest is an untimed measure of single-word reading</w:t>
      </w:r>
      <w:r w:rsidR="006E3434" w:rsidRPr="00401722">
        <w:rPr>
          <w:rFonts w:ascii="Arial" w:eastAsiaTheme="minorHAnsi" w:hAnsi="Arial" w:cs="Arial"/>
          <w:sz w:val="20"/>
          <w:szCs w:val="20"/>
        </w:rPr>
        <w:t xml:space="preserve"> </w:t>
      </w:r>
      <w:r w:rsidR="00A43F2C" w:rsidRPr="00401722">
        <w:rPr>
          <w:rFonts w:ascii="Arial" w:eastAsiaTheme="minorHAnsi" w:hAnsi="Arial" w:cs="Arial"/>
          <w:sz w:val="20"/>
          <w:szCs w:val="20"/>
        </w:rPr>
        <w:t>(</w:t>
      </w:r>
      <w:r w:rsidR="00FF3282" w:rsidRPr="00401722">
        <w:rPr>
          <w:rFonts w:ascii="Arial" w:eastAsiaTheme="minorHAnsi" w:hAnsi="Arial" w:cs="Arial"/>
          <w:sz w:val="20"/>
          <w:szCs w:val="20"/>
        </w:rPr>
        <w:t xml:space="preserve">test-retest </w:t>
      </w:r>
      <w:r w:rsidR="00FF3282" w:rsidRPr="00401722">
        <w:rPr>
          <w:rFonts w:ascii="Arial" w:eastAsiaTheme="minorHAnsi" w:hAnsi="Arial" w:cs="Arial"/>
          <w:i/>
          <w:sz w:val="20"/>
          <w:szCs w:val="20"/>
        </w:rPr>
        <w:t>r</w:t>
      </w:r>
      <w:r w:rsidR="00FF3282" w:rsidRPr="00401722">
        <w:rPr>
          <w:rFonts w:ascii="Arial" w:eastAsiaTheme="minorHAnsi" w:hAnsi="Arial" w:cs="Arial"/>
          <w:sz w:val="20"/>
          <w:szCs w:val="20"/>
        </w:rPr>
        <w:t xml:space="preserve"> = .94 - .98</w:t>
      </w:r>
      <w:r w:rsidR="00A43F2C" w:rsidRPr="00401722">
        <w:rPr>
          <w:rFonts w:ascii="Arial" w:eastAsiaTheme="minorHAnsi" w:hAnsi="Arial" w:cs="Arial"/>
          <w:sz w:val="20"/>
          <w:szCs w:val="20"/>
        </w:rPr>
        <w:t>)</w:t>
      </w:r>
      <w:r w:rsidR="003707B9" w:rsidRPr="00401722">
        <w:rPr>
          <w:rFonts w:ascii="Arial" w:eastAsiaTheme="minorHAnsi" w:hAnsi="Arial" w:cs="Arial"/>
          <w:sz w:val="20"/>
          <w:szCs w:val="20"/>
        </w:rPr>
        <w:t xml:space="preserve">, whereas the Test of Word Reading Efficiency (TOWRE; </w:t>
      </w:r>
      <w:hyperlink w:anchor="_ENREF_25" w:tooltip="Torgesen, 1999 #2946"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&lt;EndNote&gt;&lt;Cite&gt;&lt;Author&gt;Torgesen&lt;/Author&gt;&lt;Year&gt;1999&lt;/Year&gt;&lt;RecNum&gt;2946&lt;/RecNum&gt;&lt;DisplayText&gt;Torgesen, Wagner, &amp;amp; Rashotte, 1999&lt;/DisplayText&gt;&lt;record&gt;&lt;rec-number&gt;2946&lt;/rec-number&gt;&lt;foreign-keys&gt;&lt;key app="EN" db-id="w99zz5d0s02fwoeeedrxa9v4edz50av9tvds"&gt;2946&lt;/key&gt;&lt;/foreign-keys&gt;&lt;ref-type name="Book"&gt;6&lt;/ref-type&gt;&lt;contributors&gt;&lt;authors&gt;&lt;author&gt;Torgesen, J.&lt;/author&gt;&lt;author&gt;Wagner, R.&lt;/author&gt;&lt;author&gt;Rashotte, C. A.&lt;/author&gt;&lt;/authors&gt;&lt;/contributors&gt;&lt;titles&gt;&lt;title&gt;A Test of Word Reading Efficiency (TOWRE)&lt;/title&gt;&lt;/titles&gt;&lt;reprint-edition&gt;NOT IN FILE&lt;/reprint-edition&gt;&lt;keywords&gt;&lt;keyword&gt;WORD&lt;/keyword&gt;&lt;keyword&gt;word reading&lt;/keyword&gt;&lt;keyword&gt;Reading&lt;/keyword&gt;&lt;keyword&gt;Efficiency&lt;/keyword&gt;&lt;/keywords&gt;&lt;dates&gt;&lt;year&gt;1999&lt;/year&gt;&lt;/dates&gt;&lt;pub-location&gt;Austin,TX&lt;/pub-location&gt;&lt;publisher&gt;Pro-Ed&lt;/publisher&gt;&lt;urls&gt;&lt;/urls&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Torgesen, Wagner, &amp; Rashotte, 1999</w:t>
        </w:r>
        <w:r w:rsidR="007A02F4">
          <w:rPr>
            <w:rFonts w:ascii="Arial" w:eastAsiaTheme="minorHAnsi" w:hAnsi="Arial" w:cs="Arial"/>
            <w:sz w:val="20"/>
            <w:szCs w:val="20"/>
          </w:rPr>
          <w:fldChar w:fldCharType="end"/>
        </w:r>
      </w:hyperlink>
      <w:r w:rsidR="003707B9" w:rsidRPr="00401722">
        <w:rPr>
          <w:rFonts w:ascii="Arial" w:eastAsiaTheme="minorHAnsi" w:hAnsi="Arial" w:cs="Arial"/>
          <w:sz w:val="20"/>
          <w:szCs w:val="20"/>
        </w:rPr>
        <w:t xml:space="preserve">) </w:t>
      </w:r>
      <w:r w:rsidR="009E57D1" w:rsidRPr="00401722">
        <w:rPr>
          <w:rFonts w:ascii="Arial" w:eastAsiaTheme="minorHAnsi" w:hAnsi="Arial" w:cs="Arial"/>
          <w:sz w:val="20"/>
          <w:szCs w:val="20"/>
        </w:rPr>
        <w:t>requires the participant to read as many single words as possible in 45 seconds</w:t>
      </w:r>
      <w:r w:rsidR="00A43F2C" w:rsidRPr="00401722">
        <w:rPr>
          <w:rFonts w:ascii="Arial" w:eastAsiaTheme="minorHAnsi" w:hAnsi="Arial" w:cs="Arial"/>
          <w:sz w:val="20"/>
          <w:szCs w:val="20"/>
        </w:rPr>
        <w:t xml:space="preserve"> (</w:t>
      </w:r>
      <w:r w:rsidR="004036E5" w:rsidRPr="00401722">
        <w:rPr>
          <w:rFonts w:ascii="Arial" w:eastAsiaTheme="minorHAnsi" w:hAnsi="Arial" w:cs="Arial"/>
          <w:sz w:val="20"/>
          <w:szCs w:val="20"/>
        </w:rPr>
        <w:t xml:space="preserve">test-retest </w:t>
      </w:r>
      <w:r w:rsidR="004036E5" w:rsidRPr="00401722">
        <w:rPr>
          <w:rFonts w:ascii="Arial" w:eastAsiaTheme="minorHAnsi" w:hAnsi="Arial" w:cs="Arial"/>
          <w:i/>
          <w:sz w:val="20"/>
          <w:szCs w:val="20"/>
        </w:rPr>
        <w:t>r</w:t>
      </w:r>
      <w:r w:rsidR="004036E5" w:rsidRPr="00401722">
        <w:rPr>
          <w:rFonts w:ascii="Arial" w:eastAsiaTheme="minorHAnsi" w:hAnsi="Arial" w:cs="Arial"/>
          <w:sz w:val="20"/>
          <w:szCs w:val="20"/>
        </w:rPr>
        <w:t xml:space="preserve"> = .84 - .97</w:t>
      </w:r>
      <w:r w:rsidR="00A43F2C" w:rsidRPr="00401722">
        <w:rPr>
          <w:rFonts w:ascii="Arial" w:eastAsiaTheme="minorHAnsi" w:hAnsi="Arial" w:cs="Arial"/>
          <w:sz w:val="20"/>
          <w:szCs w:val="20"/>
        </w:rPr>
        <w:t>)</w:t>
      </w:r>
      <w:r w:rsidR="009E57D1" w:rsidRPr="00401722">
        <w:rPr>
          <w:rFonts w:ascii="Arial" w:eastAsiaTheme="minorHAnsi" w:hAnsi="Arial" w:cs="Arial"/>
          <w:sz w:val="20"/>
          <w:szCs w:val="20"/>
        </w:rPr>
        <w:t xml:space="preserve">. </w:t>
      </w:r>
      <w:r w:rsidR="00A43F2C" w:rsidRPr="00401722">
        <w:rPr>
          <w:rFonts w:ascii="Arial" w:eastAsiaTheme="minorHAnsi" w:hAnsi="Arial" w:cs="Arial"/>
          <w:sz w:val="20"/>
          <w:szCs w:val="20"/>
        </w:rPr>
        <w:t xml:space="preserve">Because these two measures are highly correlated </w:t>
      </w:r>
      <w:r w:rsidR="007A196E" w:rsidRPr="00401722">
        <w:rPr>
          <w:rFonts w:ascii="Arial" w:eastAsiaTheme="minorHAnsi" w:hAnsi="Arial" w:cs="Arial"/>
          <w:sz w:val="20"/>
          <w:szCs w:val="20"/>
        </w:rPr>
        <w:t xml:space="preserve">in the current sample </w:t>
      </w:r>
      <w:r w:rsidR="00A43F2C" w:rsidRPr="00401722">
        <w:rPr>
          <w:rFonts w:ascii="Arial" w:eastAsiaTheme="minorHAnsi" w:hAnsi="Arial" w:cs="Arial"/>
          <w:sz w:val="20"/>
          <w:szCs w:val="20"/>
        </w:rPr>
        <w:t>(</w:t>
      </w:r>
      <w:r w:rsidR="00A43F2C" w:rsidRPr="00401722">
        <w:rPr>
          <w:rFonts w:ascii="Arial" w:eastAsiaTheme="minorHAnsi" w:hAnsi="Arial" w:cs="Arial"/>
          <w:i/>
          <w:sz w:val="20"/>
          <w:szCs w:val="20"/>
        </w:rPr>
        <w:t>r</w:t>
      </w:r>
      <w:r w:rsidR="00A43F2C" w:rsidRPr="00401722">
        <w:rPr>
          <w:rFonts w:ascii="Arial" w:eastAsiaTheme="minorHAnsi" w:hAnsi="Arial" w:cs="Arial"/>
          <w:sz w:val="20"/>
          <w:szCs w:val="20"/>
        </w:rPr>
        <w:t xml:space="preserve"> =</w:t>
      </w:r>
      <w:r w:rsidR="007A196E" w:rsidRPr="00401722">
        <w:rPr>
          <w:rFonts w:ascii="Arial" w:eastAsiaTheme="minorHAnsi" w:hAnsi="Arial" w:cs="Arial"/>
          <w:sz w:val="20"/>
          <w:szCs w:val="20"/>
        </w:rPr>
        <w:t xml:space="preserve"> </w:t>
      </w:r>
      <w:r w:rsidR="00FF3282" w:rsidRPr="00401722">
        <w:rPr>
          <w:rFonts w:ascii="Arial" w:eastAsiaTheme="minorHAnsi" w:hAnsi="Arial" w:cs="Arial"/>
          <w:sz w:val="20"/>
          <w:szCs w:val="20"/>
        </w:rPr>
        <w:t>.72</w:t>
      </w:r>
      <w:r w:rsidR="007A196E" w:rsidRPr="00401722">
        <w:rPr>
          <w:rFonts w:ascii="Arial" w:eastAsiaTheme="minorHAnsi" w:hAnsi="Arial" w:cs="Arial"/>
          <w:sz w:val="20"/>
          <w:szCs w:val="20"/>
        </w:rPr>
        <w:t>), the mean of the</w:t>
      </w:r>
      <w:r w:rsidR="00A43F2C" w:rsidRPr="00401722">
        <w:rPr>
          <w:rFonts w:ascii="Arial" w:eastAsiaTheme="minorHAnsi" w:hAnsi="Arial" w:cs="Arial"/>
          <w:sz w:val="20"/>
          <w:szCs w:val="20"/>
        </w:rPr>
        <w:t xml:space="preserve"> age-corrected </w:t>
      </w:r>
      <w:r w:rsidR="007A196E" w:rsidRPr="00401722">
        <w:rPr>
          <w:rFonts w:ascii="Arial" w:eastAsiaTheme="minorHAnsi" w:hAnsi="Arial" w:cs="Arial"/>
          <w:sz w:val="20"/>
          <w:szCs w:val="20"/>
        </w:rPr>
        <w:t xml:space="preserve">standardized scores was </w:t>
      </w:r>
      <w:r w:rsidR="00A43F2C" w:rsidRPr="00401722">
        <w:rPr>
          <w:rFonts w:ascii="Arial" w:eastAsiaTheme="minorHAnsi" w:hAnsi="Arial" w:cs="Arial"/>
          <w:sz w:val="20"/>
          <w:szCs w:val="20"/>
        </w:rPr>
        <w:t xml:space="preserve">restandardized based on the overall </w:t>
      </w:r>
      <w:r w:rsidR="00267BCA">
        <w:rPr>
          <w:rFonts w:ascii="Arial" w:eastAsiaTheme="minorHAnsi" w:hAnsi="Arial" w:cs="Arial"/>
          <w:sz w:val="20"/>
          <w:szCs w:val="20"/>
        </w:rPr>
        <w:t xml:space="preserve">current </w:t>
      </w:r>
      <w:r w:rsidR="00A43F2C" w:rsidRPr="00401722">
        <w:rPr>
          <w:rFonts w:ascii="Arial" w:eastAsiaTheme="minorHAnsi" w:hAnsi="Arial" w:cs="Arial"/>
          <w:sz w:val="20"/>
          <w:szCs w:val="20"/>
        </w:rPr>
        <w:t>sample to provide a composite measure of single word reading.</w:t>
      </w:r>
    </w:p>
    <w:p w:rsidR="00401722" w:rsidRPr="00401722" w:rsidRDefault="004036E5" w:rsidP="006F2FBD">
      <w:pPr>
        <w:suppressAutoHyphens/>
        <w:spacing w:line="480" w:lineRule="auto"/>
        <w:ind w:firstLine="720"/>
        <w:rPr>
          <w:rFonts w:ascii="Arial" w:hAnsi="Arial" w:cs="Arial"/>
          <w:sz w:val="20"/>
          <w:szCs w:val="20"/>
        </w:rPr>
      </w:pPr>
      <w:r w:rsidRPr="00401722">
        <w:rPr>
          <w:rFonts w:ascii="Arial" w:eastAsiaTheme="minorHAnsi" w:hAnsi="Arial" w:cs="Arial"/>
          <w:b/>
          <w:sz w:val="20"/>
          <w:szCs w:val="20"/>
        </w:rPr>
        <w:t>Reading comprehension.</w:t>
      </w:r>
      <w:r w:rsidRPr="00401722">
        <w:rPr>
          <w:rFonts w:ascii="Arial" w:eastAsiaTheme="minorHAnsi" w:hAnsi="Arial" w:cs="Arial"/>
          <w:sz w:val="20"/>
          <w:szCs w:val="20"/>
        </w:rPr>
        <w:t xml:space="preserve"> </w:t>
      </w:r>
      <w:r w:rsidR="00B80EEC" w:rsidRPr="00401722">
        <w:rPr>
          <w:rFonts w:ascii="Arial" w:eastAsiaTheme="minorHAnsi" w:hAnsi="Arial" w:cs="Arial"/>
          <w:sz w:val="20"/>
          <w:szCs w:val="20"/>
        </w:rPr>
        <w:t>P</w:t>
      </w:r>
      <w:r w:rsidR="00AF4FB6" w:rsidRPr="00401722">
        <w:rPr>
          <w:rFonts w:ascii="Arial" w:eastAsiaTheme="minorHAnsi" w:hAnsi="Arial" w:cs="Arial"/>
          <w:sz w:val="20"/>
          <w:szCs w:val="20"/>
        </w:rPr>
        <w:t xml:space="preserve">articipants </w:t>
      </w:r>
      <w:r w:rsidR="00B80EEC" w:rsidRPr="00401722">
        <w:rPr>
          <w:rFonts w:ascii="Arial" w:eastAsiaTheme="minorHAnsi" w:hAnsi="Arial" w:cs="Arial"/>
          <w:sz w:val="20"/>
          <w:szCs w:val="20"/>
        </w:rPr>
        <w:t xml:space="preserve">also </w:t>
      </w:r>
      <w:r w:rsidR="00AF4FB6" w:rsidRPr="00401722">
        <w:rPr>
          <w:rFonts w:ascii="Arial" w:eastAsiaTheme="minorHAnsi" w:hAnsi="Arial" w:cs="Arial"/>
          <w:sz w:val="20"/>
          <w:szCs w:val="20"/>
        </w:rPr>
        <w:t>completed an extensive battery of measures of reading comprehension</w:t>
      </w:r>
      <w:r w:rsidR="00FF3282" w:rsidRPr="00401722">
        <w:rPr>
          <w:rFonts w:ascii="Arial" w:eastAsiaTheme="minorHAnsi" w:hAnsi="Arial" w:cs="Arial"/>
          <w:sz w:val="20"/>
          <w:szCs w:val="20"/>
        </w:rPr>
        <w:t xml:space="preserve">. </w:t>
      </w:r>
      <w:r w:rsidR="00F110DE" w:rsidRPr="00401722">
        <w:rPr>
          <w:rFonts w:ascii="Arial" w:eastAsiaTheme="minorHAnsi" w:hAnsi="Arial" w:cs="Arial"/>
          <w:sz w:val="20"/>
          <w:szCs w:val="20"/>
        </w:rPr>
        <w:t xml:space="preserve">On the Woodcock-Johnson Tests of Achievement, </w:t>
      </w:r>
      <w:r w:rsidR="00FF3282" w:rsidRPr="00401722">
        <w:rPr>
          <w:rFonts w:ascii="Arial" w:eastAsiaTheme="minorHAnsi" w:hAnsi="Arial" w:cs="Arial"/>
          <w:sz w:val="20"/>
          <w:szCs w:val="20"/>
        </w:rPr>
        <w:t>T</w:t>
      </w:r>
      <w:r w:rsidR="00F110DE" w:rsidRPr="00401722">
        <w:rPr>
          <w:rFonts w:ascii="Arial" w:eastAsiaTheme="minorHAnsi" w:hAnsi="Arial" w:cs="Arial"/>
          <w:sz w:val="20"/>
          <w:szCs w:val="20"/>
        </w:rPr>
        <w:t>hird Edition (WJ-III) Passage Comprehension subtest, participants</w:t>
      </w:r>
      <w:r w:rsidR="00F110DE" w:rsidRPr="00401722">
        <w:rPr>
          <w:rFonts w:ascii="Arial" w:hAnsi="Arial" w:cs="Arial"/>
          <w:sz w:val="20"/>
          <w:szCs w:val="20"/>
        </w:rPr>
        <w:t xml:space="preserve"> silently read short passages of one or two sentences and provide a missing word to demonstrate their comprehension (test</w:t>
      </w:r>
      <w:r w:rsidR="00F110DE" w:rsidRPr="00401722">
        <w:rPr>
          <w:rFonts w:ascii="Arial" w:hAnsi="Arial" w:cs="Arial"/>
          <w:sz w:val="20"/>
          <w:szCs w:val="20"/>
        </w:rPr>
        <w:noBreakHyphen/>
        <w:t xml:space="preserve">retest </w:t>
      </w:r>
      <w:r w:rsidR="00F110DE" w:rsidRPr="00401722">
        <w:rPr>
          <w:rFonts w:ascii="Arial" w:hAnsi="Arial" w:cs="Arial"/>
          <w:i/>
          <w:sz w:val="20"/>
          <w:szCs w:val="20"/>
        </w:rPr>
        <w:t>r</w:t>
      </w:r>
      <w:r w:rsidR="00F110DE" w:rsidRPr="00401722">
        <w:rPr>
          <w:rFonts w:ascii="Arial" w:hAnsi="Arial" w:cs="Arial"/>
          <w:sz w:val="20"/>
          <w:szCs w:val="20"/>
        </w:rPr>
        <w:t xml:space="preserve"> = .88 - .95; </w:t>
      </w:r>
      <w:hyperlink w:anchor="_ENREF_17" w:tooltip="McGrew, 2001 #2674" w:history="1">
        <w:r w:rsidR="007A02F4">
          <w:rPr>
            <w:rFonts w:ascii="Arial" w:hAnsi="Arial" w:cs="Arial"/>
            <w:sz w:val="20"/>
            <w:szCs w:val="20"/>
          </w:rPr>
          <w:fldChar w:fldCharType="begin"/>
        </w:r>
        <w:r w:rsidR="007A02F4">
          <w:rPr>
            <w:rFonts w:ascii="Arial" w:hAnsi="Arial" w:cs="Arial"/>
            <w:sz w:val="20"/>
            <w:szCs w:val="20"/>
          </w:rPr>
          <w:instrText xml:space="preserve"> ADDIN EN.CITE &lt;EndNote&gt;&lt;Cite&gt;&lt;Author&gt;McGrew&lt;/Author&gt;&lt;Year&gt;2001&lt;/Year&gt;&lt;RecNum&gt;2674&lt;/RecNum&gt;&lt;DisplayText&gt;McGrew &amp;amp; Woodcock, 2001&lt;/DisplayText&gt;&lt;record&gt;&lt;rec-number&gt;2674&lt;/rec-number&gt;&lt;foreign-keys&gt;&lt;key app="EN" db-id="w99zz5d0s02fwoeeedrxa9v4edz50av9tvds"&gt;2674&lt;/key&gt;&lt;/foreign-keys&gt;&lt;ref-type name="Book"&gt;6&lt;/ref-type&gt;&lt;contributors&gt;&lt;authors&gt;&lt;author&gt;McGrew, K. S.&lt;/author&gt;&lt;author&gt;Woodcock, R. W.&lt;/author&gt;&lt;/authors&gt;&lt;/contributors&gt;&lt;titles&gt;&lt;title&gt;Technical Manual: Woodcock-Johnson III&lt;/title&gt;&lt;/titles&gt;&lt;reprint-edition&gt;NOT IN FILE&lt;/reprint-edition&gt;&lt;dates&gt;&lt;year&gt;2001&lt;/year&gt;&lt;/dates&gt;&lt;pub-location&gt;Itasca,IL&lt;/pub-location&gt;&lt;publisher&gt;Riverside Publishing&lt;/publisher&gt;&lt;urls&gt;&lt;/urls&gt;&lt;/record&gt;&lt;/Cite&gt;&lt;/EndNote&gt;</w:instrText>
        </w:r>
        <w:r w:rsidR="007A02F4">
          <w:rPr>
            <w:rFonts w:ascii="Arial" w:hAnsi="Arial" w:cs="Arial"/>
            <w:sz w:val="20"/>
            <w:szCs w:val="20"/>
          </w:rPr>
          <w:fldChar w:fldCharType="separate"/>
        </w:r>
        <w:r w:rsidR="007A02F4">
          <w:rPr>
            <w:rFonts w:ascii="Arial" w:hAnsi="Arial" w:cs="Arial"/>
            <w:noProof/>
            <w:sz w:val="20"/>
            <w:szCs w:val="20"/>
          </w:rPr>
          <w:t>McGrew &amp; Woodcock, 2001</w:t>
        </w:r>
        <w:r w:rsidR="007A02F4">
          <w:rPr>
            <w:rFonts w:ascii="Arial" w:hAnsi="Arial" w:cs="Arial"/>
            <w:sz w:val="20"/>
            <w:szCs w:val="20"/>
          </w:rPr>
          <w:fldChar w:fldCharType="end"/>
        </w:r>
      </w:hyperlink>
      <w:r w:rsidR="00F110DE" w:rsidRPr="00401722">
        <w:rPr>
          <w:rFonts w:ascii="Arial" w:hAnsi="Arial" w:cs="Arial"/>
          <w:sz w:val="20"/>
          <w:szCs w:val="20"/>
        </w:rPr>
        <w:t xml:space="preserve">). </w:t>
      </w:r>
      <w:r w:rsidR="00365F19" w:rsidRPr="00401722">
        <w:rPr>
          <w:rFonts w:ascii="Arial" w:hAnsi="Arial" w:cs="Arial"/>
          <w:sz w:val="20"/>
          <w:szCs w:val="20"/>
        </w:rPr>
        <w:t xml:space="preserve">The </w:t>
      </w:r>
      <w:r w:rsidR="00365F19" w:rsidRPr="00401722">
        <w:rPr>
          <w:rFonts w:ascii="Arial" w:eastAsiaTheme="minorHAnsi" w:hAnsi="Arial" w:cs="Arial"/>
          <w:sz w:val="20"/>
          <w:szCs w:val="20"/>
        </w:rPr>
        <w:t xml:space="preserve">PIAT Comprehension </w:t>
      </w:r>
      <w:r w:rsidR="00F110DE" w:rsidRPr="00401722">
        <w:rPr>
          <w:rFonts w:ascii="Arial" w:eastAsiaTheme="minorHAnsi" w:hAnsi="Arial" w:cs="Arial"/>
          <w:sz w:val="20"/>
          <w:szCs w:val="20"/>
        </w:rPr>
        <w:t>sub</w:t>
      </w:r>
      <w:r w:rsidR="00365F19" w:rsidRPr="00401722">
        <w:rPr>
          <w:rFonts w:ascii="Arial" w:eastAsiaTheme="minorHAnsi" w:hAnsi="Arial" w:cs="Arial"/>
          <w:sz w:val="20"/>
          <w:szCs w:val="20"/>
        </w:rPr>
        <w:t xml:space="preserve">test </w:t>
      </w:r>
      <w:hyperlink w:anchor="_ENREF_8" w:tooltip="Dunn, 1970 #2472"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&lt;EndNote&gt;&lt;Cite&gt;&lt;Author&gt;Dunn&lt;/Author&gt;&lt;Year&gt;1970&lt;/Year&gt;&lt;RecNum&gt;2472&lt;/RecNum&gt;&lt;DisplayText&gt;Dunn &amp;amp; Markwardt, 1970&lt;/DisplayText&gt;&lt;record&gt;&lt;rec-number&gt;2472&lt;/rec-number&gt;&lt;foreign-keys&gt;&lt;key app="EN" db-id="w99zz5d0s02fwoeeedrxa9v4edz50av9tvds"&gt;2472&lt;/key&gt;&lt;/foreign-keys&gt;&lt;ref-type name="Book"&gt;6&lt;/ref-type&gt;&lt;contributors&gt;&lt;authors&gt;&lt;author&gt;Dunn, L. M.&lt;/author&gt;&lt;author&gt;Markwardt, F. C.&lt;/author&gt;&lt;/authors&gt;&lt;/contributors&gt;&lt;titles&gt;&lt;title&gt;Examiner&amp;apos;s Manual: Peabody Individual Achievement Test&lt;/title&gt;&lt;/titles&gt;&lt;reprint-edition&gt;NOT IN FILE&lt;/reprint-edition&gt;&lt;keywords&gt;&lt;keyword&gt;Achievement&lt;/keyword&gt;&lt;keyword&gt;DSM-IV&lt;/keyword&gt;&lt;keyword&gt;ADHD&lt;/keyword&gt;&lt;keyword&gt;subtypes&lt;/keyword&gt;&lt;keyword&gt;SUBTYPE&lt;/keyword&gt;&lt;/keywords&gt;&lt;dates&gt;&lt;year&gt;1970&lt;/year&gt;&lt;/dates&gt;&lt;pub-location&gt;Circle Pines, MN&lt;/pub-location&gt;&lt;publisher&gt;American Guidance Service&lt;/publisher&gt;&lt;urls&gt;&lt;/urls&gt;&lt;/record&gt;&lt;/Cite&gt;&lt;/EndNote&gt;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Dunn &amp; Markwardt, 1970</w:t>
        </w:r>
        <w:r w:rsidR="007A02F4">
          <w:rPr>
            <w:rFonts w:ascii="Arial" w:eastAsiaTheme="minorHAnsi" w:hAnsi="Arial" w:cs="Arial"/>
            <w:sz w:val="20"/>
            <w:szCs w:val="20"/>
          </w:rPr>
          <w:fldChar w:fldCharType="end"/>
        </w:r>
      </w:hyperlink>
      <w:r w:rsidR="00F110DE" w:rsidRPr="00401722">
        <w:rPr>
          <w:rFonts w:ascii="Arial" w:eastAsiaTheme="minorHAnsi" w:hAnsi="Arial" w:cs="Arial"/>
          <w:sz w:val="20"/>
          <w:szCs w:val="20"/>
        </w:rPr>
        <w:t xml:space="preserve"> also </w:t>
      </w:r>
      <w:r w:rsidR="00365F19" w:rsidRPr="00401722">
        <w:rPr>
          <w:rFonts w:ascii="Arial" w:eastAsiaTheme="minorHAnsi" w:hAnsi="Arial" w:cs="Arial"/>
          <w:sz w:val="20"/>
          <w:szCs w:val="20"/>
        </w:rPr>
        <w:t xml:space="preserve">requires participants to read </w:t>
      </w:r>
      <w:r w:rsidR="00F110DE" w:rsidRPr="00401722">
        <w:rPr>
          <w:rFonts w:ascii="Arial" w:eastAsiaTheme="minorHAnsi" w:hAnsi="Arial" w:cs="Arial"/>
          <w:sz w:val="20"/>
          <w:szCs w:val="20"/>
        </w:rPr>
        <w:t xml:space="preserve">silently short </w:t>
      </w:r>
      <w:r w:rsidR="00365F19" w:rsidRPr="00401722">
        <w:rPr>
          <w:rFonts w:ascii="Arial" w:eastAsiaTheme="minorHAnsi" w:hAnsi="Arial" w:cs="Arial"/>
          <w:sz w:val="20"/>
          <w:szCs w:val="20"/>
        </w:rPr>
        <w:t>one- or two-sentence passages</w:t>
      </w:r>
      <w:r w:rsidR="00F110DE" w:rsidRPr="00401722">
        <w:rPr>
          <w:rFonts w:ascii="Arial" w:eastAsiaTheme="minorHAnsi" w:hAnsi="Arial" w:cs="Arial"/>
          <w:sz w:val="20"/>
          <w:szCs w:val="20"/>
        </w:rPr>
        <w:t xml:space="preserve">. The participant then </w:t>
      </w:r>
      <w:r w:rsidR="00365F19" w:rsidRPr="00401722">
        <w:rPr>
          <w:rFonts w:ascii="Arial" w:eastAsiaTheme="minorHAnsi" w:hAnsi="Arial" w:cs="Arial"/>
          <w:sz w:val="20"/>
          <w:szCs w:val="20"/>
        </w:rPr>
        <w:t>turn</w:t>
      </w:r>
      <w:r w:rsidR="00F110DE" w:rsidRPr="00401722">
        <w:rPr>
          <w:rFonts w:ascii="Arial" w:eastAsiaTheme="minorHAnsi" w:hAnsi="Arial" w:cs="Arial"/>
          <w:sz w:val="20"/>
          <w:szCs w:val="20"/>
        </w:rPr>
        <w:t>s</w:t>
      </w:r>
      <w:r w:rsidR="00365F19" w:rsidRPr="00401722">
        <w:rPr>
          <w:rFonts w:ascii="Arial" w:eastAsiaTheme="minorHAnsi" w:hAnsi="Arial" w:cs="Arial"/>
          <w:sz w:val="20"/>
          <w:szCs w:val="20"/>
        </w:rPr>
        <w:t xml:space="preserve"> the page and select</w:t>
      </w:r>
      <w:r w:rsidR="00F110DE" w:rsidRPr="00401722">
        <w:rPr>
          <w:rFonts w:ascii="Arial" w:eastAsiaTheme="minorHAnsi" w:hAnsi="Arial" w:cs="Arial"/>
          <w:sz w:val="20"/>
          <w:szCs w:val="20"/>
        </w:rPr>
        <w:t>s</w:t>
      </w:r>
      <w:r w:rsidR="00365F19" w:rsidRPr="00401722">
        <w:rPr>
          <w:rFonts w:ascii="Arial" w:eastAsiaTheme="minorHAnsi" w:hAnsi="Arial" w:cs="Arial"/>
          <w:sz w:val="20"/>
          <w:szCs w:val="20"/>
        </w:rPr>
        <w:t xml:space="preserve"> one of four pictures that best depicts the meaning of the passage without referring back to the text </w:t>
      </w:r>
      <w:r w:rsidR="00F110DE" w:rsidRPr="00401722">
        <w:rPr>
          <w:rFonts w:ascii="Arial" w:eastAsiaTheme="minorHAnsi" w:hAnsi="Arial" w:cs="Arial"/>
          <w:sz w:val="20"/>
          <w:szCs w:val="20"/>
        </w:rPr>
        <w:t>(median test</w:t>
      </w:r>
      <w:r w:rsidR="00F110DE" w:rsidRPr="00401722">
        <w:rPr>
          <w:rFonts w:ascii="Arial" w:eastAsiaTheme="minorHAnsi" w:hAnsi="Arial" w:cs="Arial"/>
          <w:sz w:val="20"/>
          <w:szCs w:val="20"/>
        </w:rPr>
        <w:noBreakHyphen/>
        <w:t xml:space="preserve">retest </w:t>
      </w:r>
      <w:r w:rsidR="00F110DE" w:rsidRPr="00D67DB9">
        <w:rPr>
          <w:rFonts w:ascii="Arial" w:eastAsiaTheme="minorHAnsi" w:hAnsi="Arial" w:cs="Arial"/>
          <w:sz w:val="20"/>
          <w:szCs w:val="20"/>
        </w:rPr>
        <w:t>reliability = .90)</w:t>
      </w:r>
      <w:r w:rsidR="00365F19" w:rsidRPr="00D67DB9">
        <w:rPr>
          <w:rFonts w:ascii="Arial" w:eastAsiaTheme="minorHAnsi" w:hAnsi="Arial" w:cs="Arial"/>
          <w:sz w:val="20"/>
          <w:szCs w:val="20"/>
        </w:rPr>
        <w:t xml:space="preserve">. </w:t>
      </w:r>
      <w:r w:rsidR="00F110DE" w:rsidRPr="00D67DB9">
        <w:rPr>
          <w:rFonts w:ascii="Arial" w:eastAsiaTheme="minorHAnsi" w:hAnsi="Arial" w:cs="Arial"/>
          <w:sz w:val="20"/>
          <w:szCs w:val="20"/>
        </w:rPr>
        <w:t>In contrast, t</w:t>
      </w:r>
      <w:r w:rsidR="00365F19" w:rsidRPr="00D67DB9">
        <w:rPr>
          <w:rFonts w:ascii="Arial" w:eastAsiaTheme="minorHAnsi" w:hAnsi="Arial" w:cs="Arial"/>
          <w:sz w:val="20"/>
          <w:szCs w:val="20"/>
        </w:rPr>
        <w:t xml:space="preserve">he </w:t>
      </w:r>
      <w:r w:rsidR="00365F19" w:rsidRPr="00D67DB9">
        <w:rPr>
          <w:rFonts w:ascii="Arial" w:eastAsiaTheme="minorHAnsi" w:hAnsi="Arial" w:cs="Arial"/>
          <w:i/>
          <w:sz w:val="20"/>
          <w:szCs w:val="20"/>
        </w:rPr>
        <w:t>Gray Oral Reading Test, Third Edition</w:t>
      </w:r>
      <w:r w:rsidR="00365F19" w:rsidRPr="00D67DB9">
        <w:rPr>
          <w:rFonts w:ascii="Arial" w:eastAsiaTheme="minorHAnsi" w:hAnsi="Arial" w:cs="Arial"/>
          <w:sz w:val="20"/>
          <w:szCs w:val="20"/>
        </w:rPr>
        <w:t xml:space="preserve"> (GORT</w:t>
      </w:r>
      <w:r w:rsidR="00365F19" w:rsidRPr="00D67DB9">
        <w:rPr>
          <w:rFonts w:ascii="Arial" w:eastAsiaTheme="minorHAnsi" w:hAnsi="Arial" w:cs="Arial"/>
          <w:sz w:val="20"/>
          <w:szCs w:val="20"/>
        </w:rPr>
        <w:noBreakHyphen/>
        <w:t xml:space="preserve">III; </w:t>
      </w:r>
      <w:hyperlink w:anchor="_ENREF_28" w:tooltip="Wiederhold, 1993 #2000"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&lt;EndNote&gt;&lt;Cite&gt;&lt;Author&gt;Wiederhold&lt;/Author&gt;&lt;Year&gt;1993&lt;/Year&gt;&lt;RecNum&gt;2000&lt;/RecNum&gt;&lt;DisplayText&gt;Wiederhold &amp;amp; Bryant, 1993&lt;/DisplayText&gt;&lt;record&gt;&lt;rec-number&gt;2000&lt;/rec-number&gt;&lt;foreign-keys&gt;&lt;key app="EN" db-id="w99zz5d0s02fwoeeedrxa9v4edz50av9tvds"&gt;2000&lt;/key&gt;&lt;/foreign-keys&gt;&lt;ref-type name="Book"&gt;6&lt;/ref-type&gt;&lt;contributors&gt;&lt;authors&gt;&lt;author&gt;Wiederhold, J. L.&lt;/author&gt;&lt;author&gt;Bryant, B. R.&lt;/author&gt;&lt;/authors&gt;&lt;/contributors&gt;&lt;titles&gt;&lt;title&gt;Gray Oral Reading Test - Third Edition&lt;/title&gt;&lt;/titles&gt;&lt;reprint-edition&gt;NOT IN FILE&lt;/reprint-edition&gt;&lt;keywords&gt;&lt;keyword&gt;GRAY&lt;/keyword&gt;&lt;keyword&gt;Reading&lt;/keyword&gt;&lt;/keywords&gt;&lt;dates&gt;&lt;year&gt;1993&lt;/year&gt;&lt;/dates&gt;&lt;pub-location&gt;Austin, TX&lt;/pub-location&gt;&lt;publisher&gt;Pro-Ed&lt;/publisher&gt;&lt;urls&gt;&lt;/urls&gt;&lt;/record&gt;&lt;/Cite&gt;&lt;/EndNote&gt;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Wiederhold &amp; Bryant, 1993</w:t>
        </w:r>
        <w:r w:rsidR="007A02F4">
          <w:rPr>
            <w:rFonts w:ascii="Arial" w:eastAsiaTheme="minorHAnsi" w:hAnsi="Arial" w:cs="Arial"/>
            <w:sz w:val="20"/>
            <w:szCs w:val="20"/>
          </w:rPr>
          <w:fldChar w:fldCharType="end"/>
        </w:r>
      </w:hyperlink>
      <w:r w:rsidR="00365F19" w:rsidRPr="00D67DB9">
        <w:rPr>
          <w:rFonts w:ascii="Arial" w:eastAsiaTheme="minorHAnsi" w:hAnsi="Arial" w:cs="Arial"/>
          <w:sz w:val="20"/>
          <w:szCs w:val="20"/>
        </w:rPr>
        <w:t xml:space="preserve">) </w:t>
      </w:r>
      <w:r w:rsidR="00F110DE" w:rsidRPr="00D67DB9">
        <w:rPr>
          <w:rFonts w:ascii="Arial" w:eastAsiaTheme="minorHAnsi" w:hAnsi="Arial" w:cs="Arial"/>
          <w:sz w:val="20"/>
          <w:szCs w:val="20"/>
        </w:rPr>
        <w:t xml:space="preserve">requires </w:t>
      </w:r>
      <w:r w:rsidR="00365F19" w:rsidRPr="00D67DB9">
        <w:rPr>
          <w:rFonts w:ascii="Arial" w:eastAsiaTheme="minorHAnsi" w:hAnsi="Arial" w:cs="Arial"/>
          <w:sz w:val="20"/>
          <w:szCs w:val="20"/>
        </w:rPr>
        <w:t>the participant to read aloud longer passages, which are then followed by five</w:t>
      </w:r>
      <w:r w:rsidR="00365F19" w:rsidRPr="00D67DB9">
        <w:rPr>
          <w:rFonts w:ascii="Arial" w:hAnsi="Arial" w:cs="Arial"/>
          <w:sz w:val="20"/>
          <w:szCs w:val="20"/>
        </w:rPr>
        <w:t xml:space="preserve"> multiple-choice comprehension questions</w:t>
      </w:r>
      <w:r w:rsidR="00F110DE" w:rsidRPr="00D67DB9">
        <w:rPr>
          <w:rFonts w:ascii="Arial" w:hAnsi="Arial" w:cs="Arial"/>
          <w:sz w:val="20"/>
          <w:szCs w:val="20"/>
        </w:rPr>
        <w:t xml:space="preserve"> (α &gt; .</w:t>
      </w:r>
      <w:r w:rsidR="00365F19" w:rsidRPr="00D67DB9">
        <w:rPr>
          <w:rFonts w:ascii="Arial" w:hAnsi="Arial" w:cs="Arial"/>
          <w:sz w:val="20"/>
          <w:szCs w:val="20"/>
        </w:rPr>
        <w:t>90</w:t>
      </w:r>
      <w:r w:rsidR="00F110DE" w:rsidRPr="00D67DB9">
        <w:rPr>
          <w:rFonts w:ascii="Arial" w:hAnsi="Arial" w:cs="Arial"/>
          <w:sz w:val="20"/>
          <w:szCs w:val="20"/>
        </w:rPr>
        <w:t>)</w:t>
      </w:r>
      <w:r w:rsidR="00365F19" w:rsidRPr="00D67DB9">
        <w:rPr>
          <w:rFonts w:ascii="Arial" w:hAnsi="Arial" w:cs="Arial"/>
          <w:sz w:val="20"/>
          <w:szCs w:val="20"/>
        </w:rPr>
        <w:t xml:space="preserve">. </w:t>
      </w:r>
      <w:r w:rsidR="00F110DE" w:rsidRPr="00D67DB9">
        <w:rPr>
          <w:rFonts w:ascii="Arial" w:hAnsi="Arial" w:cs="Arial"/>
          <w:sz w:val="20"/>
          <w:szCs w:val="20"/>
        </w:rPr>
        <w:t xml:space="preserve">Finally, the </w:t>
      </w:r>
      <w:r w:rsidR="00F110DE" w:rsidRPr="00D67DB9">
        <w:rPr>
          <w:rFonts w:ascii="Arial" w:hAnsi="Arial" w:cs="Arial"/>
          <w:i/>
          <w:sz w:val="20"/>
          <w:szCs w:val="20"/>
        </w:rPr>
        <w:t>Q</w:t>
      </w:r>
      <w:r w:rsidR="00105102" w:rsidRPr="00D67DB9">
        <w:rPr>
          <w:rFonts w:ascii="Arial" w:hAnsi="Arial" w:cs="Arial"/>
          <w:i/>
          <w:sz w:val="20"/>
          <w:szCs w:val="20"/>
        </w:rPr>
        <w:t>ualitative Reading Inventory, 3rd</w:t>
      </w:r>
      <w:r w:rsidR="00F110DE" w:rsidRPr="00D67DB9">
        <w:rPr>
          <w:rFonts w:ascii="Arial" w:hAnsi="Arial" w:cs="Arial"/>
          <w:i/>
          <w:sz w:val="20"/>
          <w:szCs w:val="20"/>
        </w:rPr>
        <w:t xml:space="preserve"> Edition </w:t>
      </w:r>
      <w:r w:rsidR="00401722" w:rsidRPr="00D67DB9">
        <w:rPr>
          <w:rFonts w:ascii="Arial" w:hAnsi="Arial" w:cs="Arial"/>
          <w:sz w:val="20"/>
          <w:szCs w:val="20"/>
        </w:rPr>
        <w:t>(</w:t>
      </w:r>
      <w:hyperlink w:anchor="_ENREF_14" w:tooltip="Leslie, 2001 #6042" w:history="1">
        <w:r w:rsidR="007A02F4">
          <w:rPr>
            <w:rFonts w:ascii="Arial" w:hAnsi="Arial" w:cs="Arial"/>
            <w:sz w:val="20"/>
            <w:szCs w:val="20"/>
          </w:rPr>
          <w:fldChar w:fldCharType="begin"/>
        </w:r>
        <w:r w:rsidR="007A02F4">
          <w:rPr>
            <w:rFonts w:ascii="Arial" w:hAnsi="Arial" w:cs="Arial"/>
            <w:sz w:val="20"/>
            <w:szCs w:val="20"/>
          </w:rPr>
          <w:instrText xml:space="preserve"> ADDIN EN.CITE &lt;EndNote&gt;&lt;Cite ExcludeYear="1"&gt;&lt;Author&gt;Leslie&lt;/Author&gt;&lt;Year&gt;2001&lt;/Year&gt;&lt;RecNum&gt;6042&lt;/RecNum&gt;&lt;DisplayText&gt;Leslie &amp;amp; Caldwell, &lt;/DisplayText&gt;&lt;record&gt;&lt;rec-number&gt;6042&lt;/rec-number&gt;&lt;foreign-keys&gt;&lt;key app="EN" db-id="w99zz5d0s02fwoeeedrxa9v4edz50av9tvds"&gt;6042&lt;/key&gt;&lt;/foreign-keys&gt;&lt;ref-type name="Book"&gt;6&lt;/ref-type&gt;&lt;contributors&gt;&lt;authors&gt;&lt;author&gt;Leslie, L.&lt;/author&gt;&lt;author&gt;Caldwell, J. S.&lt;/author&gt;&lt;/authors&gt;&lt;/contributors&gt;&lt;titles&gt;&lt;title&gt;Qualitative Reading Inventory, Third Edition&lt;/title&gt;&lt;/titles&gt;&lt;dates&gt;&lt;year&gt;2001&lt;/year&gt;&lt;/dates&gt;&lt;pub-location&gt;New York&lt;/pub-location&gt;&lt;publisher&gt;Addison Wesley Longman, Inc.&lt;/publisher&gt;&lt;urls&gt;&lt;/urls&gt;&lt;/record&gt;&lt;/Cite&gt;&lt;/EndNote&gt;</w:instrText>
        </w:r>
        <w:r w:rsidR="007A02F4">
          <w:rPr>
            <w:rFonts w:ascii="Arial" w:hAnsi="Arial" w:cs="Arial"/>
            <w:sz w:val="20"/>
            <w:szCs w:val="20"/>
          </w:rPr>
          <w:fldChar w:fldCharType="separate"/>
        </w:r>
        <w:r w:rsidR="007A02F4">
          <w:rPr>
            <w:rFonts w:ascii="Arial" w:hAnsi="Arial" w:cs="Arial"/>
            <w:noProof/>
            <w:sz w:val="20"/>
            <w:szCs w:val="20"/>
          </w:rPr>
          <w:t xml:space="preserve">Leslie &amp; Caldwell, </w:t>
        </w:r>
        <w:r w:rsidR="007A02F4">
          <w:rPr>
            <w:rFonts w:ascii="Arial" w:hAnsi="Arial" w:cs="Arial"/>
            <w:sz w:val="20"/>
            <w:szCs w:val="20"/>
          </w:rPr>
          <w:fldChar w:fldCharType="end"/>
        </w:r>
      </w:hyperlink>
      <w:r w:rsidR="00401722" w:rsidRPr="00401722">
        <w:rPr>
          <w:rFonts w:ascii="Arial" w:hAnsi="Arial" w:cs="Arial"/>
          <w:sz w:val="20"/>
          <w:szCs w:val="20"/>
        </w:rPr>
        <w:t xml:space="preserve">) also includes </w:t>
      </w:r>
      <w:r w:rsidR="00CF4236" w:rsidRPr="00401722">
        <w:rPr>
          <w:rFonts w:ascii="Arial" w:hAnsi="Arial" w:cs="Arial"/>
          <w:sz w:val="20"/>
          <w:szCs w:val="20"/>
        </w:rPr>
        <w:t xml:space="preserve">longer and more complex </w:t>
      </w:r>
      <w:r w:rsidR="00401722" w:rsidRPr="00401722">
        <w:rPr>
          <w:rFonts w:ascii="Arial" w:hAnsi="Arial" w:cs="Arial"/>
          <w:sz w:val="20"/>
          <w:szCs w:val="20"/>
        </w:rPr>
        <w:t xml:space="preserve">reading </w:t>
      </w:r>
      <w:r w:rsidR="00CF4236" w:rsidRPr="00401722">
        <w:rPr>
          <w:rFonts w:ascii="Arial" w:hAnsi="Arial" w:cs="Arial"/>
          <w:sz w:val="20"/>
          <w:szCs w:val="20"/>
        </w:rPr>
        <w:t>passages</w:t>
      </w:r>
      <w:r w:rsidR="00C94A1B" w:rsidRPr="00401722">
        <w:rPr>
          <w:rFonts w:ascii="Arial" w:hAnsi="Arial" w:cs="Arial"/>
          <w:sz w:val="20"/>
          <w:szCs w:val="20"/>
        </w:rPr>
        <w:t xml:space="preserve">. Comprehension is </w:t>
      </w:r>
      <w:r w:rsidR="00401722" w:rsidRPr="00401722">
        <w:rPr>
          <w:rFonts w:ascii="Arial" w:hAnsi="Arial" w:cs="Arial"/>
          <w:sz w:val="20"/>
          <w:szCs w:val="20"/>
        </w:rPr>
        <w:t xml:space="preserve">first assessed by asking the participant to retell the passage, followed by a series of </w:t>
      </w:r>
      <w:r w:rsidR="00C94A1B" w:rsidRPr="00401722">
        <w:rPr>
          <w:rFonts w:ascii="Arial" w:hAnsi="Arial" w:cs="Arial"/>
          <w:sz w:val="20"/>
          <w:szCs w:val="20"/>
        </w:rPr>
        <w:t>short-</w:t>
      </w:r>
      <w:r w:rsidR="00401722" w:rsidRPr="00401722">
        <w:rPr>
          <w:rFonts w:ascii="Arial" w:hAnsi="Arial" w:cs="Arial"/>
          <w:sz w:val="20"/>
          <w:szCs w:val="20"/>
        </w:rPr>
        <w:t>answer comprehension questions. (Inter-rater reliability = .97 for the QRI coding system in our laboratory).</w:t>
      </w:r>
    </w:p>
    <w:p w:rsidR="00EB3231" w:rsidRPr="00A51AAA" w:rsidRDefault="00FF3282" w:rsidP="006F2FBD">
      <w:pPr>
        <w:suppressAutoHyphens/>
        <w:spacing w:line="480" w:lineRule="auto"/>
        <w:rPr>
          <w:rFonts w:ascii="Arial" w:hAnsi="Arial" w:cs="Arial"/>
          <w:sz w:val="20"/>
          <w:szCs w:val="20"/>
        </w:rPr>
      </w:pPr>
      <w:r w:rsidRPr="00FF3282">
        <w:rPr>
          <w:rFonts w:ascii="Arial" w:hAnsi="Arial" w:cs="Arial"/>
          <w:sz w:val="20"/>
          <w:szCs w:val="20"/>
        </w:rPr>
        <w:t>Correlations between the four comprehension measures</w:t>
      </w:r>
      <w:r>
        <w:rPr>
          <w:rFonts w:ascii="Arial" w:hAnsi="Arial" w:cs="Arial"/>
          <w:sz w:val="20"/>
          <w:szCs w:val="20"/>
        </w:rPr>
        <w:t xml:space="preserve"> were medium to large in </w:t>
      </w:r>
      <w:r w:rsidR="00267BCA">
        <w:rPr>
          <w:rFonts w:ascii="Arial" w:hAnsi="Arial" w:cs="Arial"/>
          <w:sz w:val="20"/>
          <w:szCs w:val="20"/>
        </w:rPr>
        <w:t xml:space="preserve">magnitude in </w:t>
      </w:r>
      <w:r>
        <w:rPr>
          <w:rFonts w:ascii="Arial" w:hAnsi="Arial" w:cs="Arial"/>
          <w:sz w:val="20"/>
          <w:szCs w:val="20"/>
        </w:rPr>
        <w:t>the current sample</w:t>
      </w:r>
      <w:r w:rsidR="00EB3231" w:rsidRPr="00FF3282">
        <w:rPr>
          <w:rFonts w:ascii="Arial" w:hAnsi="Arial" w:cs="Arial"/>
          <w:sz w:val="20"/>
          <w:szCs w:val="20"/>
        </w:rPr>
        <w:t xml:space="preserve"> (</w:t>
      </w:r>
      <w:r w:rsidR="00EB3231" w:rsidRPr="00D67DB9">
        <w:rPr>
          <w:rFonts w:ascii="Arial" w:hAnsi="Arial" w:cs="Arial"/>
          <w:i/>
          <w:sz w:val="20"/>
          <w:szCs w:val="20"/>
        </w:rPr>
        <w:t xml:space="preserve">r </w:t>
      </w:r>
      <w:r w:rsidR="00EB3231" w:rsidRPr="00FF3282">
        <w:rPr>
          <w:rFonts w:ascii="Arial" w:hAnsi="Arial" w:cs="Arial"/>
          <w:sz w:val="20"/>
          <w:szCs w:val="20"/>
        </w:rPr>
        <w:t>= .4</w:t>
      </w:r>
      <w:r w:rsidRPr="00FF3282">
        <w:rPr>
          <w:rFonts w:ascii="Arial" w:hAnsi="Arial" w:cs="Arial"/>
          <w:sz w:val="20"/>
          <w:szCs w:val="20"/>
        </w:rPr>
        <w:t>8 - .70</w:t>
      </w:r>
      <w:r w:rsidR="00EB3231" w:rsidRPr="00FF3282">
        <w:rPr>
          <w:rFonts w:ascii="Arial" w:hAnsi="Arial" w:cs="Arial"/>
          <w:sz w:val="20"/>
          <w:szCs w:val="20"/>
        </w:rPr>
        <w:t>)</w:t>
      </w:r>
      <w:r w:rsidRPr="00FF3282">
        <w:rPr>
          <w:rFonts w:ascii="Arial" w:hAnsi="Arial" w:cs="Arial"/>
          <w:sz w:val="20"/>
          <w:szCs w:val="20"/>
        </w:rPr>
        <w:t xml:space="preserve">. Scores on each </w:t>
      </w:r>
      <w:r>
        <w:rPr>
          <w:rFonts w:ascii="Arial" w:hAnsi="Arial" w:cs="Arial"/>
          <w:sz w:val="20"/>
          <w:szCs w:val="20"/>
        </w:rPr>
        <w:t xml:space="preserve">individual </w:t>
      </w:r>
      <w:r w:rsidRPr="00FF3282">
        <w:rPr>
          <w:rFonts w:ascii="Arial" w:hAnsi="Arial" w:cs="Arial"/>
          <w:sz w:val="20"/>
          <w:szCs w:val="20"/>
        </w:rPr>
        <w:t>measure were age</w:t>
      </w:r>
      <w:r w:rsidRPr="00FF3282">
        <w:rPr>
          <w:rFonts w:ascii="Arial" w:hAnsi="Arial" w:cs="Arial"/>
          <w:sz w:val="20"/>
          <w:szCs w:val="20"/>
        </w:rPr>
        <w:noBreakHyphen/>
        <w:t xml:space="preserve">corrected and standardized based on the current sample, then the mean of the four measures was restandardized to provide a standardized </w:t>
      </w:r>
      <w:r w:rsidRPr="00A51AAA">
        <w:rPr>
          <w:rFonts w:ascii="Arial" w:hAnsi="Arial" w:cs="Arial"/>
          <w:sz w:val="20"/>
          <w:szCs w:val="20"/>
        </w:rPr>
        <w:t>composite measure of overall reading comprehension</w:t>
      </w:r>
      <w:r w:rsidR="00D67DB9">
        <w:rPr>
          <w:rFonts w:ascii="Arial" w:hAnsi="Arial" w:cs="Arial"/>
          <w:sz w:val="20"/>
          <w:szCs w:val="20"/>
        </w:rPr>
        <w:t xml:space="preserve"> </w:t>
      </w:r>
      <w:r w:rsidR="000613E3">
        <w:rPr>
          <w:rFonts w:ascii="Arial" w:hAnsi="Arial" w:cs="Arial"/>
          <w:sz w:val="20"/>
          <w:szCs w:val="20"/>
        </w:rPr>
        <w:t>(α =</w:t>
      </w:r>
      <w:r w:rsidR="000613E3" w:rsidRPr="00D67DB9">
        <w:rPr>
          <w:rFonts w:ascii="Arial" w:hAnsi="Arial" w:cs="Arial"/>
          <w:sz w:val="20"/>
          <w:szCs w:val="20"/>
        </w:rPr>
        <w:t xml:space="preserve"> .</w:t>
      </w:r>
      <w:r w:rsidR="000613E3">
        <w:rPr>
          <w:rFonts w:ascii="Arial" w:hAnsi="Arial" w:cs="Arial"/>
          <w:sz w:val="20"/>
          <w:szCs w:val="20"/>
        </w:rPr>
        <w:t>76</w:t>
      </w:r>
      <w:r w:rsidR="00D67DB9">
        <w:rPr>
          <w:rFonts w:ascii="Arial" w:hAnsi="Arial" w:cs="Arial"/>
          <w:sz w:val="20"/>
          <w:szCs w:val="20"/>
        </w:rPr>
        <w:t>).</w:t>
      </w:r>
    </w:p>
    <w:p w:rsidR="00077982" w:rsidRPr="00CC1743" w:rsidRDefault="00A43F2C" w:rsidP="006F2FBD">
      <w:pPr>
        <w:suppressAutoHyphens/>
        <w:spacing w:line="480" w:lineRule="auto"/>
        <w:ind w:firstLine="720"/>
        <w:rPr>
          <w:rFonts w:ascii="Arial" w:eastAsiaTheme="minorHAnsi" w:hAnsi="Arial" w:cs="Arial"/>
          <w:sz w:val="20"/>
          <w:szCs w:val="20"/>
        </w:rPr>
      </w:pPr>
      <w:r w:rsidRPr="00CC1743">
        <w:rPr>
          <w:rFonts w:ascii="Arial" w:eastAsiaTheme="minorHAnsi" w:hAnsi="Arial" w:cs="Arial"/>
          <w:b/>
          <w:sz w:val="20"/>
          <w:szCs w:val="20"/>
        </w:rPr>
        <w:t xml:space="preserve">Mathematics achievement. </w:t>
      </w:r>
      <w:r w:rsidR="00267BCA" w:rsidRPr="00267BCA">
        <w:rPr>
          <w:rFonts w:ascii="Arial" w:eastAsiaTheme="minorHAnsi" w:hAnsi="Arial" w:cs="Arial"/>
          <w:sz w:val="20"/>
          <w:szCs w:val="20"/>
        </w:rPr>
        <w:t>On the P</w:t>
      </w:r>
      <w:r w:rsidRPr="00267BCA">
        <w:rPr>
          <w:rFonts w:ascii="Arial" w:eastAsiaTheme="minorHAnsi" w:hAnsi="Arial" w:cs="Arial"/>
          <w:sz w:val="20"/>
          <w:szCs w:val="20"/>
        </w:rPr>
        <w:t>IAT</w:t>
      </w:r>
      <w:r w:rsidRPr="00CC1743">
        <w:rPr>
          <w:rFonts w:ascii="Arial" w:eastAsiaTheme="minorHAnsi" w:hAnsi="Arial" w:cs="Arial"/>
          <w:sz w:val="20"/>
          <w:szCs w:val="20"/>
        </w:rPr>
        <w:t xml:space="preserve"> Math subtest</w:t>
      </w:r>
      <w:r w:rsidR="007E36D6" w:rsidRPr="00CC1743">
        <w:rPr>
          <w:rFonts w:ascii="Arial" w:eastAsiaTheme="minorHAnsi" w:hAnsi="Arial" w:cs="Arial"/>
          <w:sz w:val="20"/>
          <w:szCs w:val="20"/>
        </w:rPr>
        <w:t xml:space="preserve"> </w:t>
      </w:r>
      <w:r w:rsidR="00401722" w:rsidRPr="00CC1743">
        <w:rPr>
          <w:rFonts w:ascii="Arial" w:eastAsiaTheme="minorHAnsi" w:hAnsi="Arial" w:cs="Arial"/>
          <w:sz w:val="20"/>
          <w:szCs w:val="20"/>
        </w:rPr>
        <w:t xml:space="preserve">a series of problems </w:t>
      </w:r>
      <w:r w:rsidR="00267BCA">
        <w:rPr>
          <w:rFonts w:ascii="Arial" w:eastAsiaTheme="minorHAnsi" w:hAnsi="Arial" w:cs="Arial"/>
          <w:sz w:val="20"/>
          <w:szCs w:val="20"/>
        </w:rPr>
        <w:t xml:space="preserve">are presented orally, and the participant then selects among </w:t>
      </w:r>
      <w:r w:rsidR="00401722" w:rsidRPr="00CC1743">
        <w:rPr>
          <w:rFonts w:ascii="Arial" w:eastAsiaTheme="minorHAnsi" w:hAnsi="Arial" w:cs="Arial"/>
          <w:sz w:val="20"/>
          <w:szCs w:val="20"/>
        </w:rPr>
        <w:t>four potential responses (</w:t>
      </w:r>
      <w:hyperlink w:anchor="_ENREF_8" w:tooltip="Dunn, 1970 #2472"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&lt;EndNote&gt;&lt;Cite&gt;&lt;Author&gt;Dunn&lt;/Author&gt;&lt;Year&gt;1970&lt;/Year&gt;&lt;RecNum&gt;2472&lt;/RecNum&gt;&lt;DisplayText&gt;Dunn &amp;amp; Markwardt, 1970&lt;/DisplayText&gt;&lt;record&gt;&lt;rec-number&gt;2472&lt;/rec-number&gt;&lt;foreign-keys&gt;&lt;key app="EN" db-id="w99zz5d0s02fwoeeedrxa9v4edz50av9tvds"&gt;2472&lt;/key&gt;&lt;/foreign-keys&gt;&lt;ref-type name="Book"&gt;6&lt;/ref-type&gt;&lt;contributors&gt;&lt;authors&gt;&lt;author&gt;Dunn, L. M.&lt;/author&gt;&lt;author&gt;Markwardt, F. C.&lt;/author&gt;&lt;/authors&gt;&lt;/contributors&gt;&lt;titles&gt;&lt;title&gt;Examiner&amp;apos;s Manual: Peabody Individual Achievement Test&lt;/title&gt;&lt;/titles&gt;&lt;reprint-edition&gt;NOT IN FILE&lt;/reprint-edition&gt;&lt;keywords&gt;&lt;keyword&gt;Achievement&lt;/keyword&gt;&lt;keyword&gt;DSM-IV&lt;/keyword&gt;&lt;keyword&gt;ADHD&lt;/keyword&gt;&lt;keyword&gt;subtypes&lt;/keyword&gt;&lt;keyword&gt;SUBTYPE&lt;/keyword&gt;&lt;/keywords&gt;&lt;dates&gt;&lt;year&gt;1970&lt;/year&gt;&lt;/dates&gt;&lt;pub-location&gt;Circle Pines, MN&lt;/pub-location&gt;&lt;publisher&gt;American Guidance Service&lt;/publisher&gt;&lt;urls&gt;&lt;/urls&gt;&lt;/record&gt;&lt;/Cite&gt;&lt;/EndNote&gt;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Dunn &amp; Markwardt, 1970</w:t>
        </w:r>
        <w:r w:rsidR="007A02F4">
          <w:rPr>
            <w:rFonts w:ascii="Arial" w:eastAsiaTheme="minorHAnsi" w:hAnsi="Arial" w:cs="Arial"/>
            <w:sz w:val="20"/>
            <w:szCs w:val="20"/>
          </w:rPr>
          <w:fldChar w:fldCharType="end"/>
        </w:r>
      </w:hyperlink>
      <w:r w:rsidR="007E36D6" w:rsidRPr="00CC1743">
        <w:rPr>
          <w:rFonts w:ascii="Arial" w:eastAsiaTheme="minorHAnsi" w:hAnsi="Arial" w:cs="Arial"/>
          <w:sz w:val="20"/>
          <w:szCs w:val="20"/>
        </w:rPr>
        <w:t xml:space="preserve">). </w:t>
      </w:r>
      <w:r w:rsidR="00401722" w:rsidRPr="00CC1743">
        <w:rPr>
          <w:rFonts w:ascii="Arial" w:eastAsiaTheme="minorHAnsi" w:hAnsi="Arial" w:cs="Arial"/>
          <w:sz w:val="20"/>
          <w:szCs w:val="20"/>
        </w:rPr>
        <w:t xml:space="preserve">The majority of the specific items on the PIAT assess understanding and application of math concepts, and a smaller percentage of items measure explicit math computation abilities (split-half </w:t>
      </w:r>
      <w:r w:rsidR="002E52E0" w:rsidRPr="00CC1743">
        <w:rPr>
          <w:rFonts w:ascii="Arial" w:eastAsiaTheme="minorHAnsi" w:hAnsi="Arial" w:cs="Arial"/>
          <w:sz w:val="20"/>
          <w:szCs w:val="20"/>
        </w:rPr>
        <w:t>reliability</w:t>
      </w:r>
      <w:r w:rsidR="00401722" w:rsidRPr="00CC1743">
        <w:rPr>
          <w:rFonts w:ascii="Arial" w:eastAsiaTheme="minorHAnsi" w:hAnsi="Arial" w:cs="Arial"/>
          <w:sz w:val="20"/>
          <w:szCs w:val="20"/>
        </w:rPr>
        <w:t xml:space="preserve"> for the total score = </w:t>
      </w:r>
      <w:r w:rsidR="00401722" w:rsidRPr="00CC1743">
        <w:rPr>
          <w:rFonts w:ascii="Arial" w:eastAsiaTheme="minorHAnsi" w:hAnsi="Arial" w:cs="Arial"/>
          <w:sz w:val="20"/>
          <w:szCs w:val="20"/>
        </w:rPr>
        <w:lastRenderedPageBreak/>
        <w:t xml:space="preserve">.90 - .96). In contrast, all items on the </w:t>
      </w:r>
      <w:r w:rsidR="00267BCA">
        <w:rPr>
          <w:rFonts w:ascii="Arial" w:eastAsiaTheme="minorHAnsi" w:hAnsi="Arial" w:cs="Arial"/>
          <w:sz w:val="20"/>
          <w:szCs w:val="20"/>
        </w:rPr>
        <w:t xml:space="preserve">Math subtest of the </w:t>
      </w:r>
      <w:r w:rsidR="00401722" w:rsidRPr="00CC1743">
        <w:rPr>
          <w:rFonts w:ascii="Arial" w:eastAsiaTheme="minorHAnsi" w:hAnsi="Arial" w:cs="Arial"/>
          <w:sz w:val="20"/>
          <w:szCs w:val="20"/>
        </w:rPr>
        <w:t>Wide Range Achievement Test, Revised</w:t>
      </w:r>
      <w:r w:rsidR="00267BCA">
        <w:rPr>
          <w:rFonts w:ascii="Arial" w:eastAsiaTheme="minorHAnsi" w:hAnsi="Arial" w:cs="Arial"/>
          <w:sz w:val="20"/>
          <w:szCs w:val="20"/>
        </w:rPr>
        <w:t xml:space="preserve"> (WRAT-R; </w:t>
      </w:r>
      <w:hyperlink w:anchor="_ENREF_12" w:tooltip="Jastak, 1984 #2010"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&lt;EndNote&gt;&lt;Cite&gt;&lt;Author&gt;Jastak&lt;/Author&gt;&lt;Year&gt;1984&lt;/Year&gt;&lt;RecNum&gt;2010&lt;/RecNum&gt;&lt;DisplayText&gt;Jastak &amp;amp; Wilkinson, 1984&lt;/DisplayText&gt;&lt;record&gt;&lt;rec-number&gt;2010&lt;/rec-number&gt;&lt;foreign-keys&gt;&lt;key app="EN" db-id="w99zz5d0s02fwoeeedrxa9v4edz50av9tvds"&gt;2010&lt;/key&gt;&lt;/foreign-keys&gt;&lt;ref-type name="Book"&gt;6&lt;/ref-type&gt;&lt;contributors&gt;&lt;authors&gt;&lt;author&gt;Jastak, S.&lt;/author&gt;&lt;author&gt;Wilkinson, G. S.&lt;/author&gt;&lt;/authors&gt;&lt;secondary-authors&gt;&lt;author&gt;Jastak Associates, Inc&lt;/author&gt;&lt;/secondary-authors&gt;&lt;/contributors&gt;&lt;titles&gt;&lt;title&gt;Wide Range Achievement Test, Revised: Administration Manual&lt;/title&gt;&lt;/titles&gt;&lt;reprint-edition&gt;NOT IN FILE&lt;/reprint-edition&gt;&lt;keywords&gt;&lt;keyword&gt;Achievement&lt;/keyword&gt;&lt;/keywords&gt;&lt;dates&gt;&lt;year&gt;1984&lt;/year&gt;&lt;/dates&gt;&lt;pub-location&gt;Wilmington, DE&lt;/pub-location&gt;&lt;urls&gt;&lt;/urls&gt;&lt;/record&gt;&lt;/Cite&gt;&lt;/EndNote&gt;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Jastak &amp; Wilkinson, 1984</w:t>
        </w:r>
        <w:r w:rsidR="007A02F4">
          <w:rPr>
            <w:rFonts w:ascii="Arial" w:eastAsiaTheme="minorHAnsi" w:hAnsi="Arial" w:cs="Arial"/>
            <w:sz w:val="20"/>
            <w:szCs w:val="20"/>
          </w:rPr>
          <w:fldChar w:fldCharType="end"/>
        </w:r>
      </w:hyperlink>
      <w:r w:rsidR="00267BCA">
        <w:rPr>
          <w:rFonts w:ascii="Arial" w:eastAsiaTheme="minorHAnsi" w:hAnsi="Arial" w:cs="Arial"/>
          <w:sz w:val="20"/>
          <w:szCs w:val="20"/>
        </w:rPr>
        <w:t xml:space="preserve">) involve </w:t>
      </w:r>
      <w:r w:rsidR="00401722" w:rsidRPr="00CC1743">
        <w:rPr>
          <w:rFonts w:ascii="Arial" w:eastAsiaTheme="minorHAnsi" w:hAnsi="Arial" w:cs="Arial"/>
          <w:sz w:val="20"/>
          <w:szCs w:val="20"/>
        </w:rPr>
        <w:t xml:space="preserve">paper-and-pencil calculations </w:t>
      </w:r>
      <w:r w:rsidR="00401722" w:rsidRPr="00267BCA">
        <w:rPr>
          <w:rFonts w:ascii="Arial" w:eastAsiaTheme="minorHAnsi" w:hAnsi="Arial" w:cs="Arial"/>
          <w:sz w:val="20"/>
          <w:szCs w:val="20"/>
        </w:rPr>
        <w:t>(r</w:t>
      </w:r>
      <w:r w:rsidR="00A51AAA" w:rsidRPr="00267BCA">
        <w:rPr>
          <w:rFonts w:ascii="Arial" w:eastAsiaTheme="minorHAnsi" w:hAnsi="Arial" w:cs="Arial"/>
          <w:sz w:val="20"/>
          <w:szCs w:val="20"/>
        </w:rPr>
        <w:t>eliability</w:t>
      </w:r>
      <w:r w:rsidR="00401722" w:rsidRPr="00267BCA">
        <w:rPr>
          <w:rFonts w:ascii="Arial" w:eastAsiaTheme="minorHAnsi" w:hAnsi="Arial" w:cs="Arial"/>
          <w:sz w:val="20"/>
          <w:szCs w:val="20"/>
        </w:rPr>
        <w:t xml:space="preserve"> = </w:t>
      </w:r>
      <w:r w:rsidR="00A51AAA" w:rsidRPr="00267BCA">
        <w:rPr>
          <w:rFonts w:ascii="Arial" w:eastAsiaTheme="minorHAnsi" w:hAnsi="Arial" w:cs="Arial"/>
          <w:sz w:val="20"/>
          <w:szCs w:val="20"/>
        </w:rPr>
        <w:t>.92</w:t>
      </w:r>
      <w:r w:rsidR="00401722" w:rsidRPr="00267BCA">
        <w:rPr>
          <w:rFonts w:ascii="Arial" w:eastAsiaTheme="minorHAnsi" w:hAnsi="Arial" w:cs="Arial"/>
          <w:sz w:val="20"/>
          <w:szCs w:val="20"/>
        </w:rPr>
        <w:t>).</w:t>
      </w:r>
      <w:r w:rsidR="00077982" w:rsidRPr="00267BCA">
        <w:rPr>
          <w:rFonts w:ascii="Arial" w:eastAsiaTheme="minorHAnsi" w:hAnsi="Arial" w:cs="Arial"/>
          <w:sz w:val="20"/>
          <w:szCs w:val="20"/>
        </w:rPr>
        <w:t xml:space="preserve"> Scores</w:t>
      </w:r>
      <w:r w:rsidR="00077982" w:rsidRPr="00CC1743">
        <w:rPr>
          <w:rFonts w:ascii="Arial" w:eastAsiaTheme="minorHAnsi" w:hAnsi="Arial" w:cs="Arial"/>
          <w:sz w:val="20"/>
          <w:szCs w:val="20"/>
        </w:rPr>
        <w:t xml:space="preserve"> on the PIAT and WRAT</w:t>
      </w:r>
      <w:r w:rsidR="00077982" w:rsidRPr="00CC1743">
        <w:rPr>
          <w:rFonts w:ascii="Arial" w:eastAsiaTheme="minorHAnsi" w:hAnsi="Arial" w:cs="Arial"/>
          <w:sz w:val="20"/>
          <w:szCs w:val="20"/>
        </w:rPr>
        <w:noBreakHyphen/>
        <w:t>R math subtests are significantly correlated in the current sample (</w:t>
      </w:r>
      <w:r w:rsidR="00077982" w:rsidRPr="00CC1743">
        <w:rPr>
          <w:rFonts w:ascii="Arial" w:eastAsiaTheme="minorHAnsi" w:hAnsi="Arial" w:cs="Arial"/>
          <w:i/>
          <w:sz w:val="20"/>
          <w:szCs w:val="20"/>
        </w:rPr>
        <w:t xml:space="preserve">r </w:t>
      </w:r>
      <w:r w:rsidR="00077982" w:rsidRPr="00CC1743">
        <w:rPr>
          <w:rFonts w:ascii="Arial" w:eastAsiaTheme="minorHAnsi" w:hAnsi="Arial" w:cs="Arial"/>
          <w:sz w:val="20"/>
          <w:szCs w:val="20"/>
        </w:rPr>
        <w:t xml:space="preserve">= .70). A </w:t>
      </w:r>
      <w:r w:rsidR="000613E3">
        <w:rPr>
          <w:rFonts w:ascii="Arial" w:eastAsiaTheme="minorHAnsi" w:hAnsi="Arial" w:cs="Arial"/>
          <w:sz w:val="20"/>
          <w:szCs w:val="20"/>
        </w:rPr>
        <w:t xml:space="preserve">standardized </w:t>
      </w:r>
      <w:r w:rsidR="00077982" w:rsidRPr="00CC1743">
        <w:rPr>
          <w:rFonts w:ascii="Arial" w:eastAsiaTheme="minorHAnsi" w:hAnsi="Arial" w:cs="Arial"/>
          <w:sz w:val="20"/>
          <w:szCs w:val="20"/>
        </w:rPr>
        <w:t>composite measure of mathematics achievement was created by restandardizing the mean of the standardized PIAT and WRAT</w:t>
      </w:r>
      <w:r w:rsidR="00077982" w:rsidRPr="00CC1743">
        <w:rPr>
          <w:rFonts w:ascii="Arial" w:eastAsiaTheme="minorHAnsi" w:hAnsi="Arial" w:cs="Arial"/>
          <w:sz w:val="20"/>
          <w:szCs w:val="20"/>
        </w:rPr>
        <w:noBreakHyphen/>
        <w:t>R scores</w:t>
      </w:r>
      <w:r w:rsidR="00267BCA">
        <w:rPr>
          <w:rFonts w:ascii="Arial" w:eastAsiaTheme="minorHAnsi" w:hAnsi="Arial" w:cs="Arial"/>
          <w:sz w:val="20"/>
          <w:szCs w:val="20"/>
        </w:rPr>
        <w:t xml:space="preserve"> based on the current sample</w:t>
      </w:r>
      <w:r w:rsidR="00077982" w:rsidRPr="00CC1743">
        <w:rPr>
          <w:rFonts w:ascii="Arial" w:eastAsiaTheme="minorHAnsi" w:hAnsi="Arial" w:cs="Arial"/>
          <w:sz w:val="20"/>
          <w:szCs w:val="20"/>
        </w:rPr>
        <w:t>.</w:t>
      </w:r>
    </w:p>
    <w:p w:rsidR="009952F4" w:rsidRPr="00AF4FB6" w:rsidRDefault="00B80EEC" w:rsidP="006F2FBD">
      <w:pPr>
        <w:suppressAutoHyphens/>
        <w:spacing w:line="480" w:lineRule="auto"/>
        <w:ind w:firstLine="720"/>
        <w:rPr>
          <w:rFonts w:ascii="Arial" w:eastAsiaTheme="minorHAnsi" w:hAnsi="Arial" w:cs="Arial"/>
          <w:b/>
          <w:sz w:val="20"/>
          <w:szCs w:val="20"/>
        </w:rPr>
      </w:pPr>
      <w:r w:rsidRPr="00CC1743">
        <w:rPr>
          <w:rFonts w:ascii="Arial" w:eastAsiaTheme="minorHAnsi" w:hAnsi="Arial" w:cs="Arial"/>
          <w:b/>
          <w:sz w:val="20"/>
          <w:szCs w:val="20"/>
        </w:rPr>
        <w:t>Written language</w:t>
      </w:r>
      <w:r w:rsidR="00401722" w:rsidRPr="00CC1743">
        <w:rPr>
          <w:rFonts w:ascii="Arial" w:eastAsiaTheme="minorHAnsi" w:hAnsi="Arial" w:cs="Arial"/>
          <w:b/>
          <w:sz w:val="20"/>
          <w:szCs w:val="20"/>
        </w:rPr>
        <w:t xml:space="preserve">. </w:t>
      </w:r>
      <w:r w:rsidR="00D17DBB" w:rsidRPr="00CC1743">
        <w:rPr>
          <w:rFonts w:ascii="Arial" w:hAnsi="Arial" w:cs="Arial"/>
          <w:snapToGrid w:val="0"/>
          <w:sz w:val="20"/>
          <w:szCs w:val="20"/>
        </w:rPr>
        <w:t xml:space="preserve">Handwriting fluency was measured by the Copying subtest from the </w:t>
      </w:r>
      <w:r w:rsidR="00D17DBB" w:rsidRPr="00CC1743">
        <w:rPr>
          <w:rFonts w:ascii="Arial" w:hAnsi="Arial" w:cs="Arial"/>
          <w:i/>
          <w:snapToGrid w:val="0"/>
          <w:sz w:val="20"/>
          <w:szCs w:val="20"/>
        </w:rPr>
        <w:t>Group Diagnostic Reading and Aptitude and Achievement Tests</w:t>
      </w:r>
      <w:r w:rsidR="00D17DBB" w:rsidRPr="00CC1743">
        <w:rPr>
          <w:rFonts w:ascii="Arial" w:hAnsi="Arial" w:cs="Arial"/>
          <w:snapToGrid w:val="0"/>
          <w:sz w:val="20"/>
          <w:szCs w:val="20"/>
        </w:rPr>
        <w:t xml:space="preserve"> (</w:t>
      </w:r>
      <w:hyperlink w:anchor="_ENREF_18" w:tooltip="Monroe, 1966 #6043" w:history="1">
        <w:r w:rsidR="007A02F4">
          <w:rPr>
            <w:rFonts w:ascii="Arial" w:hAnsi="Arial" w:cs="Arial"/>
            <w:snapToGrid w:val="0"/>
            <w:sz w:val="20"/>
            <w:szCs w:val="20"/>
          </w:rPr>
          <w:fldChar w:fldCharType="begin"/>
        </w:r>
        <w:r w:rsidR="007A02F4">
          <w:rPr>
            <w:rFonts w:ascii="Arial" w:hAnsi="Arial" w:cs="Arial"/>
            <w:snapToGrid w:val="0"/>
            <w:sz w:val="20"/>
            <w:szCs w:val="20"/>
          </w:rPr>
          <w:instrText xml:space="preserve"> ADDIN EN.CITE &lt;EndNote&gt;&lt;Cite&gt;&lt;Author&gt;Monroe&lt;/Author&gt;&lt;Year&gt;1966&lt;/Year&gt;&lt;RecNum&gt;6043&lt;/RecNum&gt;&lt;DisplayText&gt;Monroe &amp;amp; Sherman, 1966&lt;/DisplayText&gt;&lt;record&gt;&lt;rec-number&gt;6043&lt;/rec-number&gt;&lt;foreign-keys&gt;&lt;key app="EN" db-id="w99zz5d0s02fwoeeedrxa9v4edz50av9tvds"&gt;6043&lt;/key&gt;&lt;/foreign-keys&gt;&lt;ref-type name="Book"&gt;6&lt;/ref-type&gt;&lt;contributors&gt;&lt;authors&gt;&lt;author&gt;Monroe, M.&lt;/author&gt;&lt;author&gt;Sherman, E.E.&lt;/author&gt;&lt;/authors&gt;&lt;/contributors&gt;&lt;titles&gt;&lt;title&gt;Group Diagnostic Reading Aptitude and Achievement Test: Intermediate Form&lt;/title&gt;&lt;/titles&gt;&lt;dates&gt;&lt;year&gt;1966&lt;/year&gt;&lt;/dates&gt;&lt;publisher&gt;C.H. Nevins&lt;/publisher&gt;&lt;urls&gt;&lt;related-urls&gt;&lt;url&gt;http://books.google.com/books?id=kNDFtgAACAAJ&lt;/url&gt;&lt;/related-urls&gt;&lt;/urls&gt;&lt;/record&gt;&lt;/Cite&gt;&lt;/EndNote&gt;</w:instrText>
        </w:r>
        <w:r w:rsidR="007A02F4">
          <w:rPr>
            <w:rFonts w:ascii="Arial" w:hAnsi="Arial" w:cs="Arial"/>
            <w:snapToGrid w:val="0"/>
            <w:sz w:val="20"/>
            <w:szCs w:val="20"/>
          </w:rPr>
          <w:fldChar w:fldCharType="separate"/>
        </w:r>
        <w:r w:rsidR="007A02F4">
          <w:rPr>
            <w:rFonts w:ascii="Arial" w:hAnsi="Arial" w:cs="Arial"/>
            <w:noProof/>
            <w:snapToGrid w:val="0"/>
            <w:sz w:val="20"/>
            <w:szCs w:val="20"/>
          </w:rPr>
          <w:t>Monroe &amp; Sherman, 1966</w:t>
        </w:r>
        <w:r w:rsidR="007A02F4">
          <w:rPr>
            <w:rFonts w:ascii="Arial" w:hAnsi="Arial" w:cs="Arial"/>
            <w:snapToGrid w:val="0"/>
            <w:sz w:val="20"/>
            <w:szCs w:val="20"/>
          </w:rPr>
          <w:fldChar w:fldCharType="end"/>
        </w:r>
      </w:hyperlink>
      <w:r w:rsidR="00D17DBB" w:rsidRPr="00CC1743">
        <w:rPr>
          <w:rFonts w:ascii="Arial" w:hAnsi="Arial" w:cs="Arial"/>
          <w:snapToGrid w:val="0"/>
          <w:sz w:val="20"/>
          <w:szCs w:val="20"/>
        </w:rPr>
        <w:t>). This task requires the participant to copy a paragraph as quickly as possible without making any mistakes for 90 seconds</w:t>
      </w:r>
      <w:r w:rsidR="00CC1743" w:rsidRPr="00CC1743">
        <w:rPr>
          <w:rFonts w:ascii="Arial" w:hAnsi="Arial" w:cs="Arial"/>
          <w:snapToGrid w:val="0"/>
          <w:sz w:val="20"/>
          <w:szCs w:val="20"/>
        </w:rPr>
        <w:t xml:space="preserve">, and provides a reliable measure of handwriting ability </w:t>
      </w:r>
      <w:r w:rsidR="00AF4FB6" w:rsidRPr="00CC1743">
        <w:rPr>
          <w:rFonts w:ascii="Arial" w:hAnsi="Arial" w:cs="Arial"/>
          <w:snapToGrid w:val="0"/>
          <w:sz w:val="20"/>
          <w:szCs w:val="20"/>
        </w:rPr>
        <w:t>(</w:t>
      </w:r>
      <w:r w:rsidR="000742DB">
        <w:rPr>
          <w:rFonts w:ascii="Arial" w:hAnsi="Arial" w:cs="Arial"/>
          <w:snapToGrid w:val="0"/>
          <w:sz w:val="20"/>
          <w:szCs w:val="20"/>
        </w:rPr>
        <w:t>test</w:t>
      </w:r>
      <w:r w:rsidR="000742DB">
        <w:rPr>
          <w:rFonts w:ascii="Arial" w:hAnsi="Arial" w:cs="Arial"/>
          <w:snapToGrid w:val="0"/>
          <w:sz w:val="20"/>
          <w:szCs w:val="20"/>
        </w:rPr>
        <w:noBreakHyphen/>
        <w:t xml:space="preserve">retest </w:t>
      </w:r>
      <w:r w:rsidR="000742DB" w:rsidRPr="000742DB">
        <w:rPr>
          <w:rFonts w:ascii="Arial" w:hAnsi="Arial" w:cs="Arial"/>
          <w:i/>
          <w:snapToGrid w:val="0"/>
          <w:sz w:val="20"/>
          <w:szCs w:val="20"/>
        </w:rPr>
        <w:t>r</w:t>
      </w:r>
      <w:r w:rsidR="000742DB">
        <w:rPr>
          <w:rFonts w:ascii="Arial" w:hAnsi="Arial" w:cs="Arial"/>
          <w:snapToGrid w:val="0"/>
          <w:sz w:val="20"/>
          <w:szCs w:val="20"/>
        </w:rPr>
        <w:t xml:space="preserve"> = .88; </w:t>
      </w:r>
      <w:hyperlink w:anchor="_ENREF_11" w:tooltip="Graham, 1998 #5773" w:history="1">
        <w:r w:rsidR="007A02F4">
          <w:rPr>
            <w:rFonts w:ascii="Arial" w:hAnsi="Arial" w:cs="Arial"/>
            <w:snapToGrid w:val="0"/>
            <w:sz w:val="20"/>
            <w:szCs w:val="20"/>
          </w:rPr>
          <w:fldChar w:fldCharType="begin"/>
        </w:r>
        <w:r w:rsidR="007A02F4">
          <w:rPr>
            <w:rFonts w:ascii="Arial" w:hAnsi="Arial" w:cs="Arial"/>
            <w:snapToGrid w:val="0"/>
            <w:sz w:val="20"/>
            <w:szCs w:val="20"/>
          </w:rPr>
          <w:instrText xml:space="preserve"> ADDIN EN.CITE &lt;EndNote&gt;&lt;Cite&gt;&lt;Author&gt;Graham&lt;/Author&gt;&lt;Year&gt;1998&lt;/Year&gt;&lt;RecNum&gt;5773&lt;/RecNum&gt;&lt;DisplayText&gt;Graham, Berninger, Weintraub, &amp;amp; Schafer, 1998&lt;/DisplayText&gt;&lt;record&gt;&lt;rec-number&gt;5773&lt;/rec-number&gt;&lt;foreign-keys&gt;&lt;key app="EN" db-id="w99zz5d0s02fwoeeedrxa9v4edz50av9tvds"&gt;5773&lt;/key&gt;&lt;/foreign-keys&gt;&lt;ref-type name="Journal Article"&gt;17&lt;/ref-type&gt;&lt;contributors&gt;&lt;authors&gt;&lt;author&gt;Graham, S.&lt;/author&gt;&lt;author&gt;Berninger,V.&lt;/author&gt;&lt;author&gt;Weintraub, N.&lt;/author&gt;&lt;author&gt;Schafer, W.&lt;/author&gt;&lt;/authors&gt;&lt;/contributors&gt;&lt;titles&gt;&lt;title&gt;The development of handwriting fluency and legibility in grades 1 through 9&lt;/title&gt;&lt;secondary-title&gt;Journal of Educational Research&lt;/secondary-title&gt;&lt;/titles&gt;&lt;periodical&gt;&lt;full-title&gt;Journal of Educational Research&lt;/full-title&gt;&lt;abbr-1&gt;J Educ Res&lt;/abbr-1&gt;&lt;/periodical&gt;&lt;pages&gt;42-52&lt;/pages&gt;&lt;volume&gt;92&lt;/volume&gt;&lt;dates&gt;&lt;year&gt;1998&lt;/year&gt;&lt;/dates&gt;&lt;urls&gt;&lt;/urls&gt;&lt;/record&gt;&lt;/Cite&gt;&lt;/EndNote&gt;</w:instrText>
        </w:r>
        <w:r w:rsidR="007A02F4">
          <w:rPr>
            <w:rFonts w:ascii="Arial" w:hAnsi="Arial" w:cs="Arial"/>
            <w:snapToGrid w:val="0"/>
            <w:sz w:val="20"/>
            <w:szCs w:val="20"/>
          </w:rPr>
          <w:fldChar w:fldCharType="separate"/>
        </w:r>
        <w:r w:rsidR="007A02F4">
          <w:rPr>
            <w:rFonts w:ascii="Arial" w:hAnsi="Arial" w:cs="Arial"/>
            <w:noProof/>
            <w:snapToGrid w:val="0"/>
            <w:sz w:val="20"/>
            <w:szCs w:val="20"/>
          </w:rPr>
          <w:t>Graham, Berninger, Weintraub, &amp; Schafer, 1998</w:t>
        </w:r>
        <w:r w:rsidR="007A02F4">
          <w:rPr>
            <w:rFonts w:ascii="Arial" w:hAnsi="Arial" w:cs="Arial"/>
            <w:snapToGrid w:val="0"/>
            <w:sz w:val="20"/>
            <w:szCs w:val="20"/>
          </w:rPr>
          <w:fldChar w:fldCharType="end"/>
        </w:r>
      </w:hyperlink>
      <w:r w:rsidR="00CC1743" w:rsidRPr="00CC1743">
        <w:rPr>
          <w:rFonts w:ascii="Arial" w:hAnsi="Arial" w:cs="Arial"/>
          <w:snapToGrid w:val="0"/>
          <w:sz w:val="20"/>
          <w:szCs w:val="20"/>
        </w:rPr>
        <w:t>). Stimuli on the WJ</w:t>
      </w:r>
      <w:r w:rsidR="00CC1743" w:rsidRPr="00CC1743">
        <w:rPr>
          <w:rFonts w:ascii="Arial" w:hAnsi="Arial" w:cs="Arial"/>
          <w:snapToGrid w:val="0"/>
          <w:sz w:val="20"/>
          <w:szCs w:val="20"/>
        </w:rPr>
        <w:noBreakHyphen/>
        <w:t xml:space="preserve">III Writing Fluency subtest include three target words and a simple line drawing, and the participant is told to use all three words in a </w:t>
      </w:r>
      <w:r w:rsidR="00AF4FB6" w:rsidRPr="00CC1743">
        <w:rPr>
          <w:rFonts w:ascii="Arial" w:eastAsia="Calibri" w:hAnsi="Arial" w:cs="Arial"/>
          <w:sz w:val="20"/>
          <w:szCs w:val="20"/>
        </w:rPr>
        <w:t>complete grammatical sentence</w:t>
      </w:r>
      <w:r w:rsidR="00CC1743" w:rsidRPr="00CC1743">
        <w:rPr>
          <w:rFonts w:ascii="Arial" w:eastAsia="Calibri" w:hAnsi="Arial" w:cs="Arial"/>
          <w:sz w:val="20"/>
          <w:szCs w:val="20"/>
        </w:rPr>
        <w:t xml:space="preserve"> that describes the picture</w:t>
      </w:r>
      <w:r w:rsidR="00AF4FB6" w:rsidRPr="00CC1743">
        <w:rPr>
          <w:rFonts w:ascii="Arial" w:eastAsia="Calibri" w:hAnsi="Arial" w:cs="Arial"/>
          <w:sz w:val="20"/>
          <w:szCs w:val="20"/>
        </w:rPr>
        <w:t xml:space="preserve">. The </w:t>
      </w:r>
      <w:r w:rsidR="00CC1743" w:rsidRPr="00CC1743">
        <w:rPr>
          <w:rFonts w:ascii="Arial" w:eastAsia="Calibri" w:hAnsi="Arial" w:cs="Arial"/>
          <w:sz w:val="20"/>
          <w:szCs w:val="20"/>
        </w:rPr>
        <w:t xml:space="preserve">primary dependent measure is the </w:t>
      </w:r>
      <w:r w:rsidR="00AF4FB6" w:rsidRPr="00CC1743">
        <w:rPr>
          <w:rFonts w:ascii="Arial" w:eastAsia="Calibri" w:hAnsi="Arial" w:cs="Arial"/>
          <w:sz w:val="20"/>
          <w:szCs w:val="20"/>
        </w:rPr>
        <w:t xml:space="preserve">number of sentences that are completed </w:t>
      </w:r>
      <w:r w:rsidR="00CC1743" w:rsidRPr="00CC1743">
        <w:rPr>
          <w:rFonts w:ascii="Arial" w:eastAsia="Calibri" w:hAnsi="Arial" w:cs="Arial"/>
          <w:sz w:val="20"/>
          <w:szCs w:val="20"/>
        </w:rPr>
        <w:t xml:space="preserve">correctly </w:t>
      </w:r>
      <w:r w:rsidR="00AF4FB6" w:rsidRPr="00CC1743">
        <w:rPr>
          <w:rFonts w:ascii="Arial" w:eastAsia="Calibri" w:hAnsi="Arial" w:cs="Arial"/>
          <w:sz w:val="20"/>
          <w:szCs w:val="20"/>
        </w:rPr>
        <w:t>in 7 minutes</w:t>
      </w:r>
      <w:r w:rsidR="00CC1743" w:rsidRPr="00CC1743">
        <w:rPr>
          <w:rFonts w:ascii="Arial" w:eastAsia="Calibri" w:hAnsi="Arial" w:cs="Arial"/>
          <w:sz w:val="20"/>
          <w:szCs w:val="20"/>
        </w:rPr>
        <w:t xml:space="preserve"> (median test</w:t>
      </w:r>
      <w:r w:rsidR="00CC1743" w:rsidRPr="00CC1743">
        <w:rPr>
          <w:rFonts w:ascii="Arial" w:eastAsia="Calibri" w:hAnsi="Arial" w:cs="Arial"/>
          <w:sz w:val="20"/>
          <w:szCs w:val="20"/>
        </w:rPr>
        <w:noBreakHyphen/>
        <w:t>retest reliability = .90</w:t>
      </w:r>
      <w:r w:rsidR="00AF4FB6" w:rsidRPr="00CC1743">
        <w:rPr>
          <w:rFonts w:ascii="Arial" w:eastAsia="Calibri" w:hAnsi="Arial" w:cs="Arial"/>
          <w:sz w:val="20"/>
          <w:szCs w:val="20"/>
        </w:rPr>
        <w:t xml:space="preserve"> in the age range of our sample</w:t>
      </w:r>
      <w:r w:rsidR="003B507C">
        <w:rPr>
          <w:rFonts w:ascii="Arial" w:eastAsia="Calibri" w:hAnsi="Arial" w:cs="Arial"/>
          <w:sz w:val="20"/>
          <w:szCs w:val="20"/>
        </w:rPr>
        <w:t xml:space="preserve">; </w:t>
      </w:r>
      <w:hyperlink w:anchor="_ENREF_17" w:tooltip="McGrew, 2001 #2674" w:history="1">
        <w:r w:rsidR="007A02F4">
          <w:rPr>
            <w:rFonts w:ascii="Arial" w:hAnsi="Arial" w:cs="Arial"/>
            <w:sz w:val="20"/>
            <w:szCs w:val="20"/>
          </w:rPr>
          <w:fldChar w:fldCharType="begin"/>
        </w:r>
        <w:r w:rsidR="007A02F4">
          <w:rPr>
            <w:rFonts w:ascii="Arial" w:hAnsi="Arial" w:cs="Arial"/>
            <w:sz w:val="20"/>
            <w:szCs w:val="20"/>
          </w:rPr>
          <w:instrText xml:space="preserve"> ADDIN EN.CITE &lt;EndNote&gt;&lt;Cite&gt;&lt;Author&gt;McGrew&lt;/Author&gt;&lt;Year&gt;2001&lt;/Year&gt;&lt;RecNum&gt;2674&lt;/RecNum&gt;&lt;DisplayText&gt;McGrew &amp;amp; Woodcock, 2001&lt;/DisplayText&gt;&lt;record&gt;&lt;rec-number&gt;2674&lt;/rec-number&gt;&lt;foreign-keys&gt;&lt;key app="EN" db-id="w99zz5d0s02fwoeeedrxa9v4edz50av9tvds"&gt;2674&lt;/key&gt;&lt;/foreign-keys&gt;&lt;ref-type name="Book"&gt;6&lt;/ref-type&gt;&lt;contributors&gt;&lt;authors&gt;&lt;author&gt;McGrew, K. S.&lt;/author&gt;&lt;author&gt;Woodcock, R. W.&lt;/author&gt;&lt;/authors&gt;&lt;/contributors&gt;&lt;titles&gt;&lt;title&gt;Technical Manual: Woodcock-Johnson III&lt;/title&gt;&lt;/titles&gt;&lt;reprint-edition&gt;NOT IN FILE&lt;/reprint-edition&gt;&lt;dates&gt;&lt;year&gt;2001&lt;/year&gt;&lt;/dates&gt;&lt;pub-location&gt;Itasca,IL&lt;/pub-location&gt;&lt;publisher&gt;Riverside Publishing&lt;/publisher&gt;&lt;urls&gt;&lt;/urls&gt;&lt;/record&gt;&lt;/Cite&gt;&lt;/EndNote&gt;</w:instrText>
        </w:r>
        <w:r w:rsidR="007A02F4">
          <w:rPr>
            <w:rFonts w:ascii="Arial" w:hAnsi="Arial" w:cs="Arial"/>
            <w:sz w:val="20"/>
            <w:szCs w:val="20"/>
          </w:rPr>
          <w:fldChar w:fldCharType="separate"/>
        </w:r>
        <w:r w:rsidR="007A02F4">
          <w:rPr>
            <w:rFonts w:ascii="Arial" w:hAnsi="Arial" w:cs="Arial"/>
            <w:noProof/>
            <w:sz w:val="20"/>
            <w:szCs w:val="20"/>
          </w:rPr>
          <w:t>McGrew &amp; Woodcock, 2001</w:t>
        </w:r>
        <w:r w:rsidR="007A02F4">
          <w:rPr>
            <w:rFonts w:ascii="Arial" w:hAnsi="Arial" w:cs="Arial"/>
            <w:sz w:val="20"/>
            <w:szCs w:val="20"/>
          </w:rPr>
          <w:fldChar w:fldCharType="end"/>
        </w:r>
      </w:hyperlink>
      <w:r w:rsidR="00CC1743" w:rsidRPr="00CC1743">
        <w:rPr>
          <w:rFonts w:ascii="Arial" w:eastAsia="Calibri" w:hAnsi="Arial" w:cs="Arial"/>
          <w:sz w:val="20"/>
          <w:szCs w:val="20"/>
        </w:rPr>
        <w:t>)</w:t>
      </w:r>
      <w:r w:rsidR="003B507C">
        <w:rPr>
          <w:rFonts w:ascii="Arial" w:eastAsia="Calibri" w:hAnsi="Arial" w:cs="Arial"/>
          <w:sz w:val="20"/>
          <w:szCs w:val="20"/>
        </w:rPr>
        <w:t xml:space="preserve">. Finally, </w:t>
      </w:r>
      <w:r w:rsidR="003B507C" w:rsidRPr="003B507C">
        <w:rPr>
          <w:rFonts w:ascii="Arial" w:eastAsia="Calibri" w:hAnsi="Arial" w:cs="Arial"/>
          <w:sz w:val="20"/>
          <w:szCs w:val="20"/>
        </w:rPr>
        <w:t>WJ</w:t>
      </w:r>
      <w:r w:rsidR="003B507C" w:rsidRPr="003B507C">
        <w:rPr>
          <w:rFonts w:ascii="Arial" w:eastAsia="Calibri" w:hAnsi="Arial" w:cs="Arial"/>
          <w:sz w:val="20"/>
          <w:szCs w:val="20"/>
        </w:rPr>
        <w:noBreakHyphen/>
        <w:t xml:space="preserve">III </w:t>
      </w:r>
      <w:r w:rsidR="00AF4FB6" w:rsidRPr="003B507C">
        <w:rPr>
          <w:rFonts w:ascii="Arial" w:eastAsia="Calibri" w:hAnsi="Arial" w:cs="Arial"/>
          <w:i/>
          <w:sz w:val="20"/>
          <w:szCs w:val="20"/>
        </w:rPr>
        <w:t>Writing Samples</w:t>
      </w:r>
      <w:r w:rsidR="00AF4FB6" w:rsidRPr="003B507C">
        <w:rPr>
          <w:rFonts w:ascii="Arial" w:eastAsia="Calibri" w:hAnsi="Arial" w:cs="Arial"/>
          <w:sz w:val="20"/>
          <w:szCs w:val="20"/>
        </w:rPr>
        <w:t xml:space="preserve"> is</w:t>
      </w:r>
      <w:r w:rsidR="00AF4FB6" w:rsidRPr="00AF4FB6">
        <w:rPr>
          <w:rFonts w:ascii="Arial" w:eastAsia="Calibri" w:hAnsi="Arial" w:cs="Arial"/>
          <w:sz w:val="20"/>
          <w:szCs w:val="20"/>
        </w:rPr>
        <w:t xml:space="preserve"> </w:t>
      </w:r>
      <w:r w:rsidR="003B507C">
        <w:rPr>
          <w:rFonts w:ascii="Arial" w:eastAsia="Calibri" w:hAnsi="Arial" w:cs="Arial"/>
          <w:sz w:val="20"/>
          <w:szCs w:val="20"/>
        </w:rPr>
        <w:t xml:space="preserve">an </w:t>
      </w:r>
      <w:r w:rsidR="00AF4FB6" w:rsidRPr="00AF4FB6">
        <w:rPr>
          <w:rFonts w:ascii="Arial" w:eastAsia="Calibri" w:hAnsi="Arial" w:cs="Arial"/>
          <w:sz w:val="20"/>
          <w:szCs w:val="20"/>
        </w:rPr>
        <w:t xml:space="preserve">untimed </w:t>
      </w:r>
      <w:r w:rsidR="003B507C">
        <w:rPr>
          <w:rFonts w:ascii="Arial" w:eastAsia="Calibri" w:hAnsi="Arial" w:cs="Arial"/>
          <w:sz w:val="20"/>
          <w:szCs w:val="20"/>
        </w:rPr>
        <w:t>test that require</w:t>
      </w:r>
      <w:r w:rsidR="00AF4FB6" w:rsidRPr="00AF4FB6">
        <w:rPr>
          <w:rFonts w:ascii="Arial" w:eastAsia="Calibri" w:hAnsi="Arial" w:cs="Arial"/>
          <w:sz w:val="20"/>
          <w:szCs w:val="20"/>
        </w:rPr>
        <w:t xml:space="preserve">s </w:t>
      </w:r>
      <w:r w:rsidR="003B507C">
        <w:rPr>
          <w:rFonts w:ascii="Arial" w:eastAsia="Calibri" w:hAnsi="Arial" w:cs="Arial"/>
          <w:sz w:val="20"/>
          <w:szCs w:val="20"/>
        </w:rPr>
        <w:t>participants</w:t>
      </w:r>
      <w:r w:rsidR="00AF4FB6" w:rsidRPr="00AF4FB6">
        <w:rPr>
          <w:rFonts w:ascii="Arial" w:eastAsia="Calibri" w:hAnsi="Arial" w:cs="Arial"/>
          <w:sz w:val="20"/>
          <w:szCs w:val="20"/>
        </w:rPr>
        <w:t xml:space="preserve"> to write a single sentence in response </w:t>
      </w:r>
      <w:r w:rsidR="003B507C">
        <w:rPr>
          <w:rFonts w:ascii="Arial" w:eastAsia="Calibri" w:hAnsi="Arial" w:cs="Arial"/>
          <w:sz w:val="20"/>
          <w:szCs w:val="20"/>
        </w:rPr>
        <w:t>to the tester’s oral directions and a pictorial prompt</w:t>
      </w:r>
      <w:r w:rsidR="00AF4FB6" w:rsidRPr="00AF4FB6">
        <w:rPr>
          <w:rFonts w:ascii="Arial" w:eastAsia="Calibri" w:hAnsi="Arial" w:cs="Arial"/>
          <w:sz w:val="20"/>
          <w:szCs w:val="20"/>
        </w:rPr>
        <w:t>. Two independent raters assign</w:t>
      </w:r>
      <w:r w:rsidR="003B507C">
        <w:rPr>
          <w:rFonts w:ascii="Arial" w:eastAsia="Calibri" w:hAnsi="Arial" w:cs="Arial"/>
          <w:sz w:val="20"/>
          <w:szCs w:val="20"/>
        </w:rPr>
        <w:t>ed</w:t>
      </w:r>
      <w:r w:rsidR="00AF4FB6" w:rsidRPr="00AF4FB6">
        <w:rPr>
          <w:rFonts w:ascii="Arial" w:eastAsia="Calibri" w:hAnsi="Arial" w:cs="Arial"/>
          <w:sz w:val="20"/>
          <w:szCs w:val="20"/>
        </w:rPr>
        <w:t xml:space="preserve"> 0 to 2 points to each </w:t>
      </w:r>
      <w:r w:rsidR="003B507C">
        <w:rPr>
          <w:rFonts w:ascii="Arial" w:eastAsia="Calibri" w:hAnsi="Arial" w:cs="Arial"/>
          <w:sz w:val="20"/>
          <w:szCs w:val="20"/>
        </w:rPr>
        <w:t>response</w:t>
      </w:r>
      <w:r w:rsidR="00AF4FB6" w:rsidRPr="00AF4FB6">
        <w:rPr>
          <w:rFonts w:ascii="Arial" w:eastAsia="Calibri" w:hAnsi="Arial" w:cs="Arial"/>
          <w:sz w:val="20"/>
          <w:szCs w:val="20"/>
        </w:rPr>
        <w:t xml:space="preserve"> </w:t>
      </w:r>
      <w:r w:rsidR="003B507C">
        <w:rPr>
          <w:rFonts w:ascii="Arial" w:eastAsia="Calibri" w:hAnsi="Arial" w:cs="Arial"/>
          <w:sz w:val="20"/>
          <w:szCs w:val="20"/>
        </w:rPr>
        <w:t>based</w:t>
      </w:r>
      <w:r w:rsidR="00AF4FB6" w:rsidRPr="00AF4FB6">
        <w:rPr>
          <w:rFonts w:ascii="Arial" w:eastAsia="Calibri" w:hAnsi="Arial" w:cs="Arial"/>
          <w:sz w:val="20"/>
          <w:szCs w:val="20"/>
        </w:rPr>
        <w:t xml:space="preserve"> </w:t>
      </w:r>
      <w:r w:rsidR="003B507C">
        <w:rPr>
          <w:rFonts w:ascii="Arial" w:eastAsia="Calibri" w:hAnsi="Arial" w:cs="Arial"/>
          <w:sz w:val="20"/>
          <w:szCs w:val="20"/>
        </w:rPr>
        <w:t xml:space="preserve">on the </w:t>
      </w:r>
      <w:r w:rsidR="00AF4FB6" w:rsidRPr="00AF4FB6">
        <w:rPr>
          <w:rFonts w:ascii="Arial" w:eastAsia="Calibri" w:hAnsi="Arial" w:cs="Arial"/>
          <w:sz w:val="20"/>
          <w:szCs w:val="20"/>
        </w:rPr>
        <w:t xml:space="preserve">scoring key </w:t>
      </w:r>
      <w:r w:rsidR="003B507C">
        <w:rPr>
          <w:rFonts w:ascii="Arial" w:eastAsia="Calibri" w:hAnsi="Arial" w:cs="Arial"/>
          <w:sz w:val="20"/>
          <w:szCs w:val="20"/>
        </w:rPr>
        <w:t>in the WJ</w:t>
      </w:r>
      <w:r w:rsidR="003B507C">
        <w:rPr>
          <w:rFonts w:ascii="Arial" w:eastAsia="Calibri" w:hAnsi="Arial" w:cs="Arial"/>
          <w:sz w:val="20"/>
          <w:szCs w:val="20"/>
        </w:rPr>
        <w:noBreakHyphen/>
        <w:t>III manual</w:t>
      </w:r>
      <w:r w:rsidR="00AF4FB6" w:rsidRPr="00AF4FB6">
        <w:rPr>
          <w:rFonts w:ascii="Arial" w:eastAsia="Calibri" w:hAnsi="Arial" w:cs="Arial"/>
          <w:sz w:val="20"/>
          <w:szCs w:val="20"/>
        </w:rPr>
        <w:t xml:space="preserve">. The two raters’ scores for each item are </w:t>
      </w:r>
      <w:r w:rsidR="003B507C">
        <w:rPr>
          <w:rFonts w:ascii="Arial" w:eastAsia="Calibri" w:hAnsi="Arial" w:cs="Arial"/>
          <w:sz w:val="20"/>
          <w:szCs w:val="20"/>
        </w:rPr>
        <w:t xml:space="preserve">then </w:t>
      </w:r>
      <w:r w:rsidR="00AF4FB6" w:rsidRPr="00AF4FB6">
        <w:rPr>
          <w:rFonts w:ascii="Arial" w:eastAsia="Calibri" w:hAnsi="Arial" w:cs="Arial"/>
          <w:sz w:val="20"/>
          <w:szCs w:val="20"/>
        </w:rPr>
        <w:t>averaged and summed across items</w:t>
      </w:r>
      <w:r w:rsidR="003B507C">
        <w:rPr>
          <w:rFonts w:ascii="Arial" w:eastAsia="Calibri" w:hAnsi="Arial" w:cs="Arial"/>
          <w:sz w:val="20"/>
          <w:szCs w:val="20"/>
        </w:rPr>
        <w:t xml:space="preserve"> to create the total raw score (test</w:t>
      </w:r>
      <w:r w:rsidR="003B507C">
        <w:rPr>
          <w:rFonts w:ascii="Arial" w:eastAsia="Calibri" w:hAnsi="Arial" w:cs="Arial"/>
          <w:sz w:val="20"/>
          <w:szCs w:val="20"/>
        </w:rPr>
        <w:noBreakHyphen/>
        <w:t>retest reliabi</w:t>
      </w:r>
      <w:r w:rsidR="00AF4FB6" w:rsidRPr="00AF4FB6">
        <w:rPr>
          <w:rFonts w:ascii="Arial" w:eastAsia="Calibri" w:hAnsi="Arial" w:cs="Arial"/>
          <w:sz w:val="20"/>
          <w:szCs w:val="20"/>
        </w:rPr>
        <w:t xml:space="preserve">lity </w:t>
      </w:r>
      <w:r w:rsidR="003B507C">
        <w:rPr>
          <w:rFonts w:ascii="Arial" w:eastAsia="Calibri" w:hAnsi="Arial" w:cs="Arial"/>
          <w:sz w:val="20"/>
          <w:szCs w:val="20"/>
        </w:rPr>
        <w:t xml:space="preserve">= .83 - .87; </w:t>
      </w:r>
      <w:hyperlink w:anchor="_ENREF_17" w:tooltip="McGrew, 2001 #2674" w:history="1">
        <w:r w:rsidR="007A02F4">
          <w:rPr>
            <w:rFonts w:ascii="Arial" w:hAnsi="Arial" w:cs="Arial"/>
            <w:sz w:val="20"/>
            <w:szCs w:val="20"/>
          </w:rPr>
          <w:fldChar w:fldCharType="begin"/>
        </w:r>
        <w:r w:rsidR="007A02F4">
          <w:rPr>
            <w:rFonts w:ascii="Arial" w:hAnsi="Arial" w:cs="Arial"/>
            <w:sz w:val="20"/>
            <w:szCs w:val="20"/>
          </w:rPr>
          <w:instrText xml:space="preserve"> ADDIN EN.CITE &lt;EndNote&gt;&lt;Cite&gt;&lt;Author&gt;McGrew&lt;/Author&gt;&lt;Year&gt;2001&lt;/Year&gt;&lt;RecNum&gt;2674&lt;/RecNum&gt;&lt;DisplayText&gt;McGrew &amp;amp; Woodcock, 2001&lt;/DisplayText&gt;&lt;record&gt;&lt;rec-number&gt;2674&lt;/rec-number&gt;&lt;foreign-keys&gt;&lt;key app="EN" db-id="w99zz5d0s02fwoeeedrxa9v4edz50av9tvds"&gt;2674&lt;/key&gt;&lt;/foreign-keys&gt;&lt;ref-type name="Book"&gt;6&lt;/ref-type&gt;&lt;contributors&gt;&lt;authors&gt;&lt;author&gt;McGrew, K. S.&lt;/author&gt;&lt;author&gt;Woodcock, R. W.&lt;/author&gt;&lt;/authors&gt;&lt;/contributors&gt;&lt;titles&gt;&lt;title&gt;Technical Manual: Woodcock-Johnson III&lt;/title&gt;&lt;/titles&gt;&lt;reprint-edition&gt;NOT IN FILE&lt;/reprint-edition&gt;&lt;dates&gt;&lt;year&gt;2001&lt;/year&gt;&lt;/dates&gt;&lt;pub-location&gt;Itasca,IL&lt;/pub-location&gt;&lt;publisher&gt;Riverside Publishing&lt;/publisher&gt;&lt;urls&gt;&lt;/urls&gt;&lt;/record&gt;&lt;/Cite&gt;&lt;/EndNote&gt;</w:instrText>
        </w:r>
        <w:r w:rsidR="007A02F4">
          <w:rPr>
            <w:rFonts w:ascii="Arial" w:hAnsi="Arial" w:cs="Arial"/>
            <w:sz w:val="20"/>
            <w:szCs w:val="20"/>
          </w:rPr>
          <w:fldChar w:fldCharType="separate"/>
        </w:r>
        <w:r w:rsidR="007A02F4">
          <w:rPr>
            <w:rFonts w:ascii="Arial" w:hAnsi="Arial" w:cs="Arial"/>
            <w:noProof/>
            <w:sz w:val="20"/>
            <w:szCs w:val="20"/>
          </w:rPr>
          <w:t>McGrew &amp; Woodcock, 2001</w:t>
        </w:r>
        <w:r w:rsidR="007A02F4">
          <w:rPr>
            <w:rFonts w:ascii="Arial" w:hAnsi="Arial" w:cs="Arial"/>
            <w:sz w:val="20"/>
            <w:szCs w:val="20"/>
          </w:rPr>
          <w:fldChar w:fldCharType="end"/>
        </w:r>
      </w:hyperlink>
      <w:r w:rsidR="003B507C">
        <w:rPr>
          <w:rFonts w:ascii="Arial" w:eastAsia="Calibri" w:hAnsi="Arial" w:cs="Arial"/>
          <w:sz w:val="20"/>
          <w:szCs w:val="20"/>
        </w:rPr>
        <w:t>)</w:t>
      </w:r>
      <w:r w:rsidR="00AF4FB6" w:rsidRPr="00AF4FB6">
        <w:rPr>
          <w:rFonts w:ascii="Arial" w:eastAsia="Calibri" w:hAnsi="Arial" w:cs="Arial"/>
          <w:sz w:val="20"/>
          <w:szCs w:val="20"/>
        </w:rPr>
        <w:t xml:space="preserve">. </w:t>
      </w:r>
      <w:r w:rsidR="00EE0301">
        <w:rPr>
          <w:rFonts w:ascii="Arial" w:eastAsia="Calibri" w:hAnsi="Arial" w:cs="Arial"/>
          <w:sz w:val="20"/>
          <w:szCs w:val="20"/>
        </w:rPr>
        <w:t xml:space="preserve">Correlations between the three </w:t>
      </w:r>
      <w:r w:rsidR="00267BCA">
        <w:rPr>
          <w:rFonts w:ascii="Arial" w:eastAsia="Calibri" w:hAnsi="Arial" w:cs="Arial"/>
          <w:sz w:val="20"/>
          <w:szCs w:val="20"/>
        </w:rPr>
        <w:t>writing</w:t>
      </w:r>
      <w:r w:rsidR="00EE0301">
        <w:rPr>
          <w:rFonts w:ascii="Arial" w:eastAsia="Calibri" w:hAnsi="Arial" w:cs="Arial"/>
          <w:sz w:val="20"/>
          <w:szCs w:val="20"/>
        </w:rPr>
        <w:t xml:space="preserve"> measures were moderate to high (</w:t>
      </w:r>
      <w:r w:rsidR="00EE0301" w:rsidRPr="00267BCA">
        <w:rPr>
          <w:rFonts w:ascii="Arial" w:eastAsia="Calibri" w:hAnsi="Arial" w:cs="Arial"/>
          <w:i/>
          <w:sz w:val="20"/>
          <w:szCs w:val="20"/>
        </w:rPr>
        <w:t>r</w:t>
      </w:r>
      <w:r w:rsidR="00EE0301">
        <w:rPr>
          <w:rFonts w:ascii="Arial" w:eastAsia="Calibri" w:hAnsi="Arial" w:cs="Arial"/>
          <w:sz w:val="20"/>
          <w:szCs w:val="20"/>
        </w:rPr>
        <w:t xml:space="preserve"> = .45 - .65)</w:t>
      </w:r>
      <w:r w:rsidR="008177AE">
        <w:rPr>
          <w:rFonts w:ascii="Arial" w:eastAsia="Calibri" w:hAnsi="Arial" w:cs="Arial"/>
          <w:sz w:val="20"/>
          <w:szCs w:val="20"/>
        </w:rPr>
        <w:t>, and a written language composite score based on these measures had adequate internal consistency (α = .80).</w:t>
      </w:r>
    </w:p>
    <w:p w:rsidR="002F5EA7" w:rsidRDefault="002F5EA7" w:rsidP="006F2FBD">
      <w:pPr>
        <w:keepNext/>
        <w:suppressAutoHyphens/>
        <w:spacing w:line="480" w:lineRule="auto"/>
        <w:rPr>
          <w:rFonts w:ascii="Arial" w:eastAsiaTheme="minorHAnsi" w:hAnsi="Arial" w:cs="Arial"/>
          <w:b/>
          <w:sz w:val="20"/>
          <w:szCs w:val="20"/>
        </w:rPr>
      </w:pPr>
      <w:r>
        <w:rPr>
          <w:rFonts w:ascii="Arial" w:eastAsiaTheme="minorHAnsi" w:hAnsi="Arial" w:cs="Arial"/>
          <w:b/>
          <w:sz w:val="20"/>
          <w:szCs w:val="20"/>
        </w:rPr>
        <w:t>Social impairment</w:t>
      </w:r>
    </w:p>
    <w:p w:rsidR="007E36D6" w:rsidRPr="007E36D6" w:rsidRDefault="007E36D6" w:rsidP="006F2FBD">
      <w:pPr>
        <w:suppressAutoHyphens/>
        <w:spacing w:line="480" w:lineRule="auto"/>
        <w:ind w:firstLine="720"/>
        <w:rPr>
          <w:rFonts w:ascii="Arial" w:eastAsiaTheme="minorHAnsi" w:hAnsi="Arial" w:cs="Arial"/>
          <w:sz w:val="20"/>
          <w:szCs w:val="20"/>
        </w:rPr>
      </w:pPr>
      <w:r w:rsidRPr="007E36D6">
        <w:rPr>
          <w:rFonts w:ascii="Arial" w:eastAsiaTheme="minorHAnsi" w:hAnsi="Arial" w:cs="Arial"/>
          <w:sz w:val="20"/>
          <w:szCs w:val="20"/>
        </w:rPr>
        <w:t xml:space="preserve">Multiple measures were administered to assess different dimensions of social functioning. </w:t>
      </w:r>
      <w:r w:rsidR="00A86F46">
        <w:rPr>
          <w:rFonts w:ascii="Arial" w:eastAsiaTheme="minorHAnsi" w:hAnsi="Arial" w:cs="Arial"/>
          <w:sz w:val="20"/>
          <w:szCs w:val="20"/>
        </w:rPr>
        <w:t xml:space="preserve">Parent and teacher ratings on the </w:t>
      </w:r>
      <w:r w:rsidRPr="007E36D6">
        <w:rPr>
          <w:rFonts w:ascii="Arial" w:eastAsiaTheme="minorHAnsi" w:hAnsi="Arial" w:cs="Arial"/>
          <w:sz w:val="20"/>
          <w:szCs w:val="20"/>
        </w:rPr>
        <w:t xml:space="preserve">ASEBA Social Problems scale </w:t>
      </w:r>
      <w:r w:rsidR="00A86F46">
        <w:rPr>
          <w:rFonts w:ascii="Arial" w:eastAsiaTheme="minorHAnsi" w:hAnsi="Arial" w:cs="Arial"/>
          <w:sz w:val="20"/>
          <w:szCs w:val="20"/>
        </w:rPr>
        <w:t xml:space="preserve">were used to measure overall social impairment. </w:t>
      </w:r>
      <w:r w:rsidRPr="007E36D6">
        <w:rPr>
          <w:rFonts w:ascii="Arial" w:eastAsiaTheme="minorHAnsi" w:hAnsi="Arial" w:cs="Arial"/>
          <w:sz w:val="20"/>
          <w:szCs w:val="20"/>
        </w:rPr>
        <w:t xml:space="preserve">To assess more specific aspects of social functioning, parents also completed the Colorado </w:t>
      </w:r>
      <w:r w:rsidRPr="00600AE2">
        <w:rPr>
          <w:rFonts w:ascii="Arial" w:eastAsiaTheme="minorHAnsi" w:hAnsi="Arial" w:cs="Arial"/>
          <w:sz w:val="20"/>
          <w:szCs w:val="20"/>
        </w:rPr>
        <w:t xml:space="preserve">Learning Difficulties Questionnaire (CLDQ; </w:t>
      </w:r>
      <w:hyperlink w:anchor="_ENREF_30" w:tooltip="Willcutt, 2011 #911"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&lt;EndNote&gt;&lt;Cite&gt;&lt;Author&gt;Willcutt&lt;/Author&gt;&lt;Year&gt;2011&lt;/Year&gt;&lt;RecNum&gt;911&lt;/RecNum&gt;&lt;DisplayText&gt;Willcutt et al., 2011&lt;/DisplayText&gt;&lt;record&gt;&lt;rec-number&gt;911&lt;/rec-number&gt;&lt;foreign-keys&gt;&lt;key app="EN" db-id="w99zz5d0s02fwoeeedrxa9v4edz50av9tvds"&gt;911&lt;/key&gt;&lt;/foreign-keys&gt;&lt;ref-type name="Journal Article"&gt;17&lt;/ref-type&gt;&lt;contributors&gt;&lt;authors&gt;&lt;author&gt;Willcutt, E. G.&lt;/author&gt;&lt;author&gt;Boada, R.&lt;/author&gt;&lt;author&gt;Riddle, M. W.&lt;/author&gt;&lt;author&gt;Chhabildas, N.&lt;/author&gt;&lt;author&gt;DeFries, J. C.&lt;/author&gt;&lt;author&gt;Pennington, B. F.&lt;/author&gt;&lt;/authors&gt;&lt;secondary-authors&gt;&lt;author&gt;CLDRC journ&lt;/author&gt;&lt;/secondary-authors&gt;&lt;/contributors&gt;&lt;titles&gt;&lt;title&gt;Colorado Learning Difficulties Questionnaire: Validation of a parent-report screening measure&lt;/title&gt;&lt;secondary-title&gt;Psychological Assessment&lt;/secondary-title&gt;&lt;/titles&gt;&lt;periodical&gt;&lt;full-title&gt;Psychological Assessment&lt;/full-title&gt;&lt;abbr-1&gt;Psychol Assess&lt;/abbr-1&gt;&lt;/periodical&gt;&lt;pages&gt;778-791&lt;/pages&gt;&lt;volume&gt;23&lt;/volume&gt;&lt;reprint-edition&gt;NOT IN FILE&lt;/reprint-edition&gt;&lt;keywords&gt;&lt;keyword&gt;Colorado&lt;/keyword&gt;&lt;keyword&gt;Learning&lt;/keyword&gt;&lt;keyword&gt;learning difficulties&lt;/keyword&gt;&lt;keyword&gt;LEARNING-DIFFICULTIES&lt;/keyword&gt;&lt;keyword&gt;DIFFICULTIES&lt;/keyword&gt;&lt;keyword&gt;DIFFICULTY&lt;/keyword&gt;&lt;keyword&gt;QUESTIONNAIRE&lt;/keyword&gt;&lt;/keywords&gt;&lt;dates&gt;&lt;year&gt;2011&lt;/year&gt;&lt;/dates&gt;&lt;urls&gt;&lt;/urls&gt;&lt;custom2&gt;PMCID: PMC21574721&lt;/custom2&gt;&lt;/record&gt;&lt;/Cite&gt;&lt;/EndNote&gt;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Willcutt et al., 2011</w:t>
        </w:r>
        <w:r w:rsidR="007A02F4">
          <w:rPr>
            <w:rFonts w:ascii="Arial" w:eastAsiaTheme="minorHAnsi" w:hAnsi="Arial" w:cs="Arial"/>
            <w:sz w:val="20"/>
            <w:szCs w:val="20"/>
          </w:rPr>
          <w:fldChar w:fldCharType="end"/>
        </w:r>
      </w:hyperlink>
      <w:r w:rsidRPr="00600AE2">
        <w:rPr>
          <w:rFonts w:ascii="Arial" w:eastAsiaTheme="minorHAnsi" w:hAnsi="Arial" w:cs="Arial"/>
          <w:sz w:val="20"/>
          <w:szCs w:val="20"/>
        </w:rPr>
        <w:t xml:space="preserve">). The CLDQ Social Isolation scale </w:t>
      </w:r>
      <w:r w:rsidR="00AB754F">
        <w:rPr>
          <w:rFonts w:ascii="Arial" w:eastAsiaTheme="minorHAnsi" w:hAnsi="Arial" w:cs="Arial"/>
          <w:sz w:val="20"/>
          <w:szCs w:val="20"/>
        </w:rPr>
        <w:t>measures</w:t>
      </w:r>
      <w:r w:rsidRPr="007E36D6">
        <w:rPr>
          <w:rFonts w:ascii="Arial" w:eastAsiaTheme="minorHAnsi" w:hAnsi="Arial" w:cs="Arial"/>
          <w:sz w:val="20"/>
          <w:szCs w:val="20"/>
        </w:rPr>
        <w:t xml:space="preserve"> the </w:t>
      </w:r>
      <w:r w:rsidR="00A86F46">
        <w:rPr>
          <w:rFonts w:ascii="Arial" w:eastAsiaTheme="minorHAnsi" w:hAnsi="Arial" w:cs="Arial"/>
          <w:sz w:val="20"/>
          <w:szCs w:val="20"/>
        </w:rPr>
        <w:t xml:space="preserve">participant's </w:t>
      </w:r>
      <w:r w:rsidRPr="007E36D6">
        <w:rPr>
          <w:rFonts w:ascii="Arial" w:eastAsiaTheme="minorHAnsi" w:hAnsi="Arial" w:cs="Arial"/>
          <w:sz w:val="20"/>
          <w:szCs w:val="20"/>
        </w:rPr>
        <w:t>tendency to become isolated or anxious in new social settings</w:t>
      </w:r>
      <w:r w:rsidR="00AB754F">
        <w:rPr>
          <w:rFonts w:ascii="Arial" w:eastAsiaTheme="minorHAnsi" w:hAnsi="Arial" w:cs="Arial"/>
          <w:sz w:val="20"/>
          <w:szCs w:val="20"/>
        </w:rPr>
        <w:t xml:space="preserve"> (</w:t>
      </w:r>
      <w:r w:rsidR="00A86F46">
        <w:rPr>
          <w:rFonts w:ascii="Arial" w:eastAsiaTheme="minorHAnsi" w:hAnsi="Arial" w:cs="Arial"/>
          <w:sz w:val="20"/>
          <w:szCs w:val="20"/>
        </w:rPr>
        <w:t xml:space="preserve">scale </w:t>
      </w:r>
      <w:r w:rsidR="00AB754F">
        <w:rPr>
          <w:rFonts w:ascii="Arial" w:eastAsiaTheme="minorHAnsi" w:hAnsi="Arial" w:cs="Arial"/>
          <w:sz w:val="20"/>
          <w:szCs w:val="20"/>
        </w:rPr>
        <w:t xml:space="preserve">α = .83, </w:t>
      </w:r>
      <w:r w:rsidR="00A86F46">
        <w:rPr>
          <w:rFonts w:ascii="Arial" w:eastAsiaTheme="minorHAnsi" w:hAnsi="Arial" w:cs="Arial"/>
          <w:sz w:val="20"/>
          <w:szCs w:val="20"/>
        </w:rPr>
        <w:t xml:space="preserve">1-year </w:t>
      </w:r>
      <w:r w:rsidR="00AB754F">
        <w:rPr>
          <w:rFonts w:ascii="Arial" w:eastAsiaTheme="minorHAnsi" w:hAnsi="Arial" w:cs="Arial"/>
          <w:sz w:val="20"/>
          <w:szCs w:val="20"/>
        </w:rPr>
        <w:t>test</w:t>
      </w:r>
      <w:r w:rsidR="00AB754F">
        <w:rPr>
          <w:rFonts w:ascii="Arial" w:eastAsiaTheme="minorHAnsi" w:hAnsi="Arial" w:cs="Arial"/>
          <w:sz w:val="20"/>
          <w:szCs w:val="20"/>
        </w:rPr>
        <w:noBreakHyphen/>
        <w:t xml:space="preserve">retest </w:t>
      </w:r>
      <w:r w:rsidR="00AB754F" w:rsidRPr="00AB754F">
        <w:rPr>
          <w:rFonts w:ascii="Arial" w:eastAsiaTheme="minorHAnsi" w:hAnsi="Arial" w:cs="Arial"/>
          <w:i/>
          <w:sz w:val="20"/>
          <w:szCs w:val="20"/>
        </w:rPr>
        <w:t>r</w:t>
      </w:r>
      <w:r w:rsidR="00AB754F">
        <w:rPr>
          <w:rFonts w:ascii="Arial" w:eastAsiaTheme="minorHAnsi" w:hAnsi="Arial" w:cs="Arial"/>
          <w:sz w:val="20"/>
          <w:szCs w:val="20"/>
        </w:rPr>
        <w:t xml:space="preserve"> = .69). T</w:t>
      </w:r>
      <w:r w:rsidRPr="007E36D6">
        <w:rPr>
          <w:rFonts w:ascii="Arial" w:eastAsiaTheme="minorHAnsi" w:hAnsi="Arial" w:cs="Arial"/>
          <w:sz w:val="20"/>
          <w:szCs w:val="20"/>
        </w:rPr>
        <w:t xml:space="preserve">he </w:t>
      </w:r>
      <w:r w:rsidR="00AB754F">
        <w:rPr>
          <w:rFonts w:ascii="Arial" w:eastAsiaTheme="minorHAnsi" w:hAnsi="Arial" w:cs="Arial"/>
          <w:sz w:val="20"/>
          <w:szCs w:val="20"/>
        </w:rPr>
        <w:t xml:space="preserve">CLDQ </w:t>
      </w:r>
      <w:r w:rsidRPr="007E36D6">
        <w:rPr>
          <w:rFonts w:ascii="Arial" w:eastAsiaTheme="minorHAnsi" w:hAnsi="Arial" w:cs="Arial"/>
          <w:sz w:val="20"/>
          <w:szCs w:val="20"/>
        </w:rPr>
        <w:t xml:space="preserve">Social Cognition scale </w:t>
      </w:r>
      <w:r w:rsidR="00AB754F">
        <w:rPr>
          <w:rFonts w:ascii="Arial" w:eastAsiaTheme="minorHAnsi" w:hAnsi="Arial" w:cs="Arial"/>
          <w:sz w:val="20"/>
          <w:szCs w:val="20"/>
        </w:rPr>
        <w:t>assesses</w:t>
      </w:r>
      <w:r w:rsidRPr="007E36D6">
        <w:rPr>
          <w:rFonts w:ascii="Arial" w:eastAsiaTheme="minorHAnsi" w:hAnsi="Arial" w:cs="Arial"/>
          <w:sz w:val="20"/>
          <w:szCs w:val="20"/>
        </w:rPr>
        <w:t xml:space="preserve"> </w:t>
      </w:r>
      <w:r w:rsidR="0052356C">
        <w:rPr>
          <w:rFonts w:ascii="Arial" w:eastAsiaTheme="minorHAnsi" w:hAnsi="Arial" w:cs="Arial"/>
          <w:sz w:val="20"/>
          <w:szCs w:val="20"/>
        </w:rPr>
        <w:t>understanding</w:t>
      </w:r>
      <w:r w:rsidRPr="007E36D6">
        <w:rPr>
          <w:rFonts w:ascii="Arial" w:eastAsiaTheme="minorHAnsi" w:hAnsi="Arial" w:cs="Arial"/>
          <w:sz w:val="20"/>
          <w:szCs w:val="20"/>
        </w:rPr>
        <w:t xml:space="preserve"> of more subtle aspects of social interactions, such as the ability to </w:t>
      </w:r>
      <w:r w:rsidR="00A86F46">
        <w:rPr>
          <w:rFonts w:ascii="Arial" w:eastAsiaTheme="minorHAnsi" w:hAnsi="Arial" w:cs="Arial"/>
          <w:sz w:val="20"/>
          <w:szCs w:val="20"/>
        </w:rPr>
        <w:t xml:space="preserve">predict and </w:t>
      </w:r>
      <w:r w:rsidRPr="007E36D6">
        <w:rPr>
          <w:rFonts w:ascii="Arial" w:eastAsiaTheme="minorHAnsi" w:hAnsi="Arial" w:cs="Arial"/>
          <w:sz w:val="20"/>
          <w:szCs w:val="20"/>
        </w:rPr>
        <w:t xml:space="preserve">understand the feelings and reactions of </w:t>
      </w:r>
      <w:r w:rsidRPr="007E36D6">
        <w:rPr>
          <w:rFonts w:ascii="Arial" w:eastAsiaTheme="minorHAnsi" w:hAnsi="Arial" w:cs="Arial"/>
          <w:sz w:val="20"/>
          <w:szCs w:val="20"/>
        </w:rPr>
        <w:lastRenderedPageBreak/>
        <w:t>others and to maintain appropriate personal space</w:t>
      </w:r>
      <w:r w:rsidR="00AB754F">
        <w:rPr>
          <w:rFonts w:ascii="Arial" w:eastAsiaTheme="minorHAnsi" w:hAnsi="Arial" w:cs="Arial"/>
          <w:sz w:val="20"/>
          <w:szCs w:val="20"/>
        </w:rPr>
        <w:t xml:space="preserve"> (α = .87, test</w:t>
      </w:r>
      <w:r w:rsidR="00AB754F">
        <w:rPr>
          <w:rFonts w:ascii="Arial" w:eastAsiaTheme="minorHAnsi" w:hAnsi="Arial" w:cs="Arial"/>
          <w:sz w:val="20"/>
          <w:szCs w:val="20"/>
        </w:rPr>
        <w:noBreakHyphen/>
        <w:t xml:space="preserve">retest </w:t>
      </w:r>
      <w:r w:rsidR="00AB754F" w:rsidRPr="00AB754F">
        <w:rPr>
          <w:rFonts w:ascii="Arial" w:eastAsiaTheme="minorHAnsi" w:hAnsi="Arial" w:cs="Arial"/>
          <w:i/>
          <w:sz w:val="20"/>
          <w:szCs w:val="20"/>
        </w:rPr>
        <w:t>r</w:t>
      </w:r>
      <w:r w:rsidR="00AB754F">
        <w:rPr>
          <w:rFonts w:ascii="Arial" w:eastAsiaTheme="minorHAnsi" w:hAnsi="Arial" w:cs="Arial"/>
          <w:sz w:val="20"/>
          <w:szCs w:val="20"/>
        </w:rPr>
        <w:t xml:space="preserve"> = .72)</w:t>
      </w:r>
      <w:r w:rsidRPr="007E36D6">
        <w:rPr>
          <w:rFonts w:ascii="Arial" w:eastAsiaTheme="minorHAnsi" w:hAnsi="Arial" w:cs="Arial"/>
          <w:sz w:val="20"/>
          <w:szCs w:val="20"/>
        </w:rPr>
        <w:t xml:space="preserve">. Finally, teachers estimated the proportion of children who like, dislike, or ignore the participant </w:t>
      </w:r>
      <w:r w:rsidRPr="00AB754F">
        <w:rPr>
          <w:rFonts w:ascii="Arial" w:eastAsiaTheme="minorHAnsi" w:hAnsi="Arial" w:cs="Arial"/>
          <w:sz w:val="20"/>
          <w:szCs w:val="20"/>
        </w:rPr>
        <w:t>using the procedure described by Dishion (</w:t>
      </w:r>
      <w:hyperlink w:anchor="_ENREF_7" w:tooltip="Dishion, 1990 #2386"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&lt;EndNote&gt;&lt;Cite&gt;&lt;Author&gt;Dishion&lt;/Author&gt;&lt;Year&gt;1990&lt;/Year&gt;&lt;RecNum&gt;2386&lt;/RecNum&gt;&lt;DisplayText&gt;Dishion, 1990&lt;/DisplayText&gt;&lt;record&gt;&lt;rec-number&gt;2386&lt;/rec-number&gt;&lt;foreign-keys&gt;&lt;key app="EN" db-id="w99zz5d0s02fwoeeedrxa9v4edz50av9tvds"&gt;2386&lt;/key&gt;&lt;/foreign-keys&gt;&lt;ref-type name="Book Section"&gt;5&lt;/ref-type&gt;&lt;contributors&gt;&lt;authors&gt;&lt;author&gt;Dishion, T.&lt;/author&gt;&lt;/authors&gt;&lt;secondary-authors&gt;&lt;author&gt;Leone, P. E.&lt;/author&gt;&lt;/secondary-authors&gt;&lt;/contributors&gt;&lt;titles&gt;&lt;title&gt;The peer context of troublesome child and adolescent behavior&lt;/title&gt;&lt;secondary-title&gt;Understanding troubled and troubling youth&lt;/secondary-title&gt;&lt;/titles&gt;&lt;pages&gt;128-153&lt;/pages&gt;&lt;reprint-edition&gt;NOT IN FILE&lt;/reprint-edition&gt;&lt;keywords&gt;&lt;keyword&gt;Context&lt;/keyword&gt;&lt;keyword&gt;Child&lt;/keyword&gt;&lt;keyword&gt;Adolescent&lt;/keyword&gt;&lt;keyword&gt;Adolescent Behavior&lt;/keyword&gt;&lt;keyword&gt;Behavior&lt;/keyword&gt;&lt;keyword&gt;YOUTH&lt;/keyword&gt;&lt;/keywords&gt;&lt;dates&gt;&lt;year&gt;1990&lt;/year&gt;&lt;/dates&gt;&lt;pub-location&gt;Newbury Park, CA&lt;/pub-location&gt;&lt;publisher&gt;Sage&lt;/publisher&gt;&lt;urls&gt;&lt;/urls&gt;&lt;/record&gt;&lt;/Cite&gt;&lt;/EndNote&gt;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Dishion, 1990</w:t>
        </w:r>
        <w:r w:rsidR="007A02F4">
          <w:rPr>
            <w:rFonts w:ascii="Arial" w:eastAsiaTheme="minorHAnsi" w:hAnsi="Arial" w:cs="Arial"/>
            <w:sz w:val="20"/>
            <w:szCs w:val="20"/>
          </w:rPr>
          <w:fldChar w:fldCharType="end"/>
        </w:r>
      </w:hyperlink>
      <w:r w:rsidRPr="00AB754F">
        <w:rPr>
          <w:rFonts w:ascii="Arial" w:eastAsiaTheme="minorHAnsi" w:hAnsi="Arial" w:cs="Arial"/>
          <w:sz w:val="20"/>
          <w:szCs w:val="20"/>
        </w:rPr>
        <w:t>).</w:t>
      </w:r>
      <w:r w:rsidR="00AB754F">
        <w:rPr>
          <w:rFonts w:ascii="Arial" w:eastAsiaTheme="minorHAnsi" w:hAnsi="Arial" w:cs="Arial"/>
          <w:sz w:val="20"/>
          <w:szCs w:val="20"/>
        </w:rPr>
        <w:t xml:space="preserve"> The me</w:t>
      </w:r>
      <w:r w:rsidR="009952F4" w:rsidRPr="00AB754F">
        <w:rPr>
          <w:rFonts w:ascii="Arial" w:eastAsiaTheme="minorHAnsi" w:hAnsi="Arial" w:cs="Arial"/>
          <w:sz w:val="20"/>
          <w:szCs w:val="20"/>
        </w:rPr>
        <w:t xml:space="preserve">asures </w:t>
      </w:r>
      <w:r w:rsidR="002F5EA7" w:rsidRPr="00AB754F">
        <w:rPr>
          <w:rFonts w:ascii="Arial" w:eastAsiaTheme="minorHAnsi" w:hAnsi="Arial" w:cs="Arial"/>
          <w:sz w:val="20"/>
          <w:szCs w:val="20"/>
        </w:rPr>
        <w:t xml:space="preserve">of social functioning </w:t>
      </w:r>
      <w:r w:rsidR="009952F4" w:rsidRPr="00AB754F">
        <w:rPr>
          <w:rFonts w:ascii="Arial" w:eastAsiaTheme="minorHAnsi" w:hAnsi="Arial" w:cs="Arial"/>
          <w:sz w:val="20"/>
          <w:szCs w:val="20"/>
        </w:rPr>
        <w:t xml:space="preserve">were </w:t>
      </w:r>
      <w:r w:rsidR="009952F4">
        <w:rPr>
          <w:rFonts w:ascii="Arial" w:eastAsiaTheme="minorHAnsi" w:hAnsi="Arial" w:cs="Arial"/>
          <w:sz w:val="20"/>
          <w:szCs w:val="20"/>
        </w:rPr>
        <w:t xml:space="preserve">analyzed separately because we </w:t>
      </w:r>
      <w:r w:rsidR="002F5EA7">
        <w:rPr>
          <w:rFonts w:ascii="Arial" w:eastAsiaTheme="minorHAnsi" w:hAnsi="Arial" w:cs="Arial"/>
          <w:sz w:val="20"/>
          <w:szCs w:val="20"/>
        </w:rPr>
        <w:t xml:space="preserve">hypothesized that </w:t>
      </w:r>
      <w:r w:rsidR="009952F4">
        <w:rPr>
          <w:rFonts w:ascii="Arial" w:eastAsiaTheme="minorHAnsi" w:hAnsi="Arial" w:cs="Arial"/>
          <w:sz w:val="20"/>
          <w:szCs w:val="20"/>
        </w:rPr>
        <w:t>different asp</w:t>
      </w:r>
      <w:r w:rsidR="002F5EA7">
        <w:rPr>
          <w:rFonts w:ascii="Arial" w:eastAsiaTheme="minorHAnsi" w:hAnsi="Arial" w:cs="Arial"/>
          <w:sz w:val="20"/>
          <w:szCs w:val="20"/>
        </w:rPr>
        <w:t xml:space="preserve">ects of social functioning </w:t>
      </w:r>
      <w:r w:rsidR="009952F4">
        <w:rPr>
          <w:rFonts w:ascii="Arial" w:eastAsiaTheme="minorHAnsi" w:hAnsi="Arial" w:cs="Arial"/>
          <w:sz w:val="20"/>
          <w:szCs w:val="20"/>
        </w:rPr>
        <w:t>might relate different</w:t>
      </w:r>
      <w:r w:rsidR="002F5EA7">
        <w:rPr>
          <w:rFonts w:ascii="Arial" w:eastAsiaTheme="minorHAnsi" w:hAnsi="Arial" w:cs="Arial"/>
          <w:sz w:val="20"/>
          <w:szCs w:val="20"/>
        </w:rPr>
        <w:t>ial</w:t>
      </w:r>
      <w:r w:rsidR="009952F4">
        <w:rPr>
          <w:rFonts w:ascii="Arial" w:eastAsiaTheme="minorHAnsi" w:hAnsi="Arial" w:cs="Arial"/>
          <w:sz w:val="20"/>
          <w:szCs w:val="20"/>
        </w:rPr>
        <w:t>ly to ADHD and SCT symptoms.</w:t>
      </w:r>
    </w:p>
    <w:p w:rsidR="007E36D6" w:rsidRPr="00051AFD" w:rsidRDefault="00C96D2F" w:rsidP="006F2FBD">
      <w:pPr>
        <w:keepNext/>
        <w:spacing w:line="480" w:lineRule="auto"/>
        <w:jc w:val="center"/>
        <w:rPr>
          <w:rFonts w:ascii="Arial" w:eastAsiaTheme="minorHAnsi" w:hAnsi="Arial" w:cs="Arial"/>
          <w:b/>
          <w:smallCaps/>
          <w:spacing w:val="-3"/>
          <w:sz w:val="20"/>
          <w:szCs w:val="20"/>
        </w:rPr>
      </w:pPr>
      <w:r>
        <w:rPr>
          <w:rFonts w:ascii="Arial" w:eastAsiaTheme="minorHAnsi" w:hAnsi="Arial" w:cs="Arial"/>
          <w:b/>
          <w:smallCaps/>
          <w:sz w:val="20"/>
          <w:szCs w:val="20"/>
        </w:rPr>
        <w:t xml:space="preserve">1.3. </w:t>
      </w:r>
      <w:r w:rsidR="007E36D6" w:rsidRPr="00051AFD">
        <w:rPr>
          <w:rFonts w:ascii="Arial" w:eastAsiaTheme="minorHAnsi" w:hAnsi="Arial" w:cs="Arial"/>
          <w:b/>
          <w:smallCaps/>
          <w:sz w:val="20"/>
          <w:szCs w:val="20"/>
        </w:rPr>
        <w:t>Neuropsychological Measures</w:t>
      </w:r>
    </w:p>
    <w:p w:rsidR="00C75AA6" w:rsidRDefault="00CE2594" w:rsidP="006F2FBD">
      <w:pPr>
        <w:suppressAutoHyphens/>
        <w:spacing w:line="480" w:lineRule="auto"/>
        <w:rPr>
          <w:rFonts w:ascii="Arial" w:eastAsiaTheme="minorHAnsi" w:hAnsi="Arial" w:cs="Arial"/>
          <w:spacing w:val="-3"/>
          <w:sz w:val="20"/>
          <w:szCs w:val="20"/>
        </w:rPr>
      </w:pPr>
      <w:r>
        <w:rPr>
          <w:rFonts w:ascii="Arial" w:hAnsi="Arial" w:cs="Arial"/>
          <w:spacing w:val="-3"/>
          <w:sz w:val="20"/>
        </w:rPr>
        <w:tab/>
        <w:t xml:space="preserve">The neuropsychological battery was selected to include constructs that have been shown to be most strongly associated with ADHD in previous studies. These include different domains of </w:t>
      </w:r>
      <w:r w:rsidR="00804897">
        <w:rPr>
          <w:rFonts w:ascii="Arial" w:hAnsi="Arial" w:cs="Arial"/>
          <w:spacing w:val="-3"/>
          <w:sz w:val="20"/>
        </w:rPr>
        <w:t xml:space="preserve">executive functions, </w:t>
      </w:r>
      <w:r>
        <w:rPr>
          <w:rFonts w:ascii="Arial" w:hAnsi="Arial" w:cs="Arial"/>
          <w:spacing w:val="-3"/>
          <w:sz w:val="20"/>
        </w:rPr>
        <w:t xml:space="preserve">processing speed and response variability. </w:t>
      </w:r>
      <w:r w:rsidR="007E36D6" w:rsidRPr="007E36D6">
        <w:rPr>
          <w:rFonts w:ascii="Arial" w:eastAsiaTheme="minorHAnsi" w:hAnsi="Arial" w:cs="Arial"/>
          <w:spacing w:val="-3"/>
          <w:sz w:val="20"/>
          <w:szCs w:val="20"/>
        </w:rPr>
        <w:t xml:space="preserve">Six </w:t>
      </w:r>
      <w:r w:rsidR="00804897">
        <w:rPr>
          <w:rFonts w:ascii="Arial" w:eastAsiaTheme="minorHAnsi" w:hAnsi="Arial" w:cs="Arial"/>
          <w:spacing w:val="-3"/>
          <w:sz w:val="20"/>
          <w:szCs w:val="20"/>
        </w:rPr>
        <w:t xml:space="preserve">neuropsychological </w:t>
      </w:r>
      <w:r w:rsidR="007E36D6" w:rsidRPr="007E36D6">
        <w:rPr>
          <w:rFonts w:ascii="Arial" w:eastAsiaTheme="minorHAnsi" w:hAnsi="Arial" w:cs="Arial"/>
          <w:spacing w:val="-3"/>
          <w:sz w:val="20"/>
          <w:szCs w:val="20"/>
        </w:rPr>
        <w:t>composite</w:t>
      </w:r>
      <w:r w:rsidR="00804897">
        <w:rPr>
          <w:rFonts w:ascii="Arial" w:eastAsiaTheme="minorHAnsi" w:hAnsi="Arial" w:cs="Arial"/>
          <w:spacing w:val="-3"/>
          <w:sz w:val="20"/>
          <w:szCs w:val="20"/>
        </w:rPr>
        <w:t>s</w:t>
      </w:r>
      <w:r w:rsidR="007E36D6" w:rsidRPr="007E36D6">
        <w:rPr>
          <w:rFonts w:ascii="Arial" w:eastAsiaTheme="minorHAnsi" w:hAnsi="Arial" w:cs="Arial"/>
          <w:spacing w:val="-3"/>
          <w:sz w:val="20"/>
          <w:szCs w:val="20"/>
        </w:rPr>
        <w:t xml:space="preserve"> were extracted from the overall neuropsychological battery </w:t>
      </w:r>
      <w:r w:rsidR="00C75AA6">
        <w:rPr>
          <w:rFonts w:ascii="Arial" w:eastAsiaTheme="minorHAnsi" w:hAnsi="Arial" w:cs="Arial"/>
          <w:spacing w:val="-3"/>
          <w:sz w:val="20"/>
          <w:szCs w:val="20"/>
        </w:rPr>
        <w:t>of the CLDRC</w:t>
      </w:r>
      <w:r w:rsidR="007E36D6" w:rsidRPr="007E36D6">
        <w:rPr>
          <w:rFonts w:ascii="Arial" w:eastAsiaTheme="minorHAnsi" w:hAnsi="Arial" w:cs="Arial"/>
          <w:spacing w:val="-3"/>
          <w:sz w:val="20"/>
          <w:szCs w:val="20"/>
        </w:rPr>
        <w:t xml:space="preserve"> (e.g., </w:t>
      </w:r>
      <w:r w:rsidR="00B668E7">
        <w:rPr>
          <w:rFonts w:ascii="Arial" w:eastAsiaTheme="minorHAnsi" w:hAnsi="Arial" w:cs="Arial"/>
          <w:spacing w:val="-3"/>
          <w:sz w:val="20"/>
          <w:szCs w:val="20"/>
        </w:rPr>
        <w:fldChar w:fldCharType="begin">
          <w:fldData xml:space="preserve">PEVuZE5vdGU+PENpdGU+PEF1dGhvcj5NY0dyYXRoPC9BdXRob3I+PFllYXI+MjAxMTwvWWVhcj48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</w:fldData>
        </w:fldChar>
      </w:r>
      <w:r w:rsidR="00B668E7">
        <w:rPr>
          <w:rFonts w:ascii="Arial" w:eastAsiaTheme="minorHAnsi" w:hAnsi="Arial" w:cs="Arial"/>
          <w:spacing w:val="-3"/>
          <w:sz w:val="20"/>
          <w:szCs w:val="20"/>
        </w:rPr>
        <w:instrText xml:space="preserve"> ADDIN EN.CITE </w:instrText>
      </w:r>
      <w:r w:rsidR="00B668E7">
        <w:rPr>
          <w:rFonts w:ascii="Arial" w:eastAsiaTheme="minorHAnsi" w:hAnsi="Arial" w:cs="Arial"/>
          <w:spacing w:val="-3"/>
          <w:sz w:val="20"/>
          <w:szCs w:val="20"/>
        </w:rPr>
        <w:fldChar w:fldCharType="begin">
          <w:fldData xml:space="preserve">PEVuZE5vdGU+PENpdGU+PEF1dGhvcj5NY0dyYXRoPC9BdXRob3I+PFllYXI+MjAxMTwvWWVhcj48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</w:fldData>
        </w:fldChar>
      </w:r>
      <w:r w:rsidR="00B668E7">
        <w:rPr>
          <w:rFonts w:ascii="Arial" w:eastAsiaTheme="minorHAnsi" w:hAnsi="Arial" w:cs="Arial"/>
          <w:spacing w:val="-3"/>
          <w:sz w:val="20"/>
          <w:szCs w:val="20"/>
        </w:rPr>
        <w:instrText xml:space="preserve"> ADDIN EN.CITE.DATA </w:instrText>
      </w:r>
      <w:r w:rsidR="00B668E7">
        <w:rPr>
          <w:rFonts w:ascii="Arial" w:eastAsiaTheme="minorHAnsi" w:hAnsi="Arial" w:cs="Arial"/>
          <w:spacing w:val="-3"/>
          <w:sz w:val="20"/>
          <w:szCs w:val="20"/>
        </w:rPr>
      </w:r>
      <w:r w:rsidR="00B668E7">
        <w:rPr>
          <w:rFonts w:ascii="Arial" w:eastAsiaTheme="minorHAnsi" w:hAnsi="Arial" w:cs="Arial"/>
          <w:spacing w:val="-3"/>
          <w:sz w:val="20"/>
          <w:szCs w:val="20"/>
        </w:rPr>
        <w:fldChar w:fldCharType="end"/>
      </w:r>
      <w:r w:rsidR="00B668E7">
        <w:rPr>
          <w:rFonts w:ascii="Arial" w:eastAsiaTheme="minorHAnsi" w:hAnsi="Arial" w:cs="Arial"/>
          <w:spacing w:val="-3"/>
          <w:sz w:val="20"/>
          <w:szCs w:val="20"/>
        </w:rPr>
      </w:r>
      <w:r w:rsidR="00B668E7">
        <w:rPr>
          <w:rFonts w:ascii="Arial" w:eastAsiaTheme="minorHAnsi" w:hAnsi="Arial" w:cs="Arial"/>
          <w:spacing w:val="-3"/>
          <w:sz w:val="20"/>
          <w:szCs w:val="20"/>
        </w:rPr>
        <w:fldChar w:fldCharType="separate"/>
      </w:r>
      <w:hyperlink w:anchor="_ENREF_16" w:tooltip="McGrath, 2011 #888" w:history="1">
        <w:r w:rsidR="007A02F4">
          <w:rPr>
            <w:rFonts w:ascii="Arial" w:eastAsiaTheme="minorHAnsi" w:hAnsi="Arial" w:cs="Arial"/>
            <w:noProof/>
            <w:spacing w:val="-3"/>
            <w:sz w:val="20"/>
            <w:szCs w:val="20"/>
          </w:rPr>
          <w:t>McGrath et al., 2011</w:t>
        </w:r>
      </w:hyperlink>
      <w:r w:rsidR="00B668E7">
        <w:rPr>
          <w:rFonts w:ascii="Arial" w:eastAsiaTheme="minorHAnsi" w:hAnsi="Arial" w:cs="Arial"/>
          <w:noProof/>
          <w:spacing w:val="-3"/>
          <w:sz w:val="20"/>
          <w:szCs w:val="20"/>
        </w:rPr>
        <w:t xml:space="preserve">; </w:t>
      </w:r>
      <w:hyperlink w:anchor="_ENREF_23" w:tooltip="Shanahan, 2006 #896" w:history="1">
        <w:r w:rsidR="007A02F4">
          <w:rPr>
            <w:rFonts w:ascii="Arial" w:eastAsiaTheme="minorHAnsi" w:hAnsi="Arial" w:cs="Arial"/>
            <w:noProof/>
            <w:spacing w:val="-3"/>
            <w:sz w:val="20"/>
            <w:szCs w:val="20"/>
          </w:rPr>
          <w:t>Shanahan et al., 2006</w:t>
        </w:r>
      </w:hyperlink>
      <w:r w:rsidR="00B668E7">
        <w:rPr>
          <w:rFonts w:ascii="Arial" w:eastAsiaTheme="minorHAnsi" w:hAnsi="Arial" w:cs="Arial"/>
          <w:noProof/>
          <w:spacing w:val="-3"/>
          <w:sz w:val="20"/>
          <w:szCs w:val="20"/>
        </w:rPr>
        <w:t xml:space="preserve">; </w:t>
      </w:r>
      <w:hyperlink w:anchor="_ENREF_29" w:tooltip="Willcutt, 2010 #908" w:history="1">
        <w:r w:rsidR="007A02F4">
          <w:rPr>
            <w:rFonts w:ascii="Arial" w:eastAsiaTheme="minorHAnsi" w:hAnsi="Arial" w:cs="Arial"/>
            <w:noProof/>
            <w:spacing w:val="-3"/>
            <w:sz w:val="20"/>
            <w:szCs w:val="20"/>
          </w:rPr>
          <w:t>Willcutt et al., 2010</w:t>
        </w:r>
      </w:hyperlink>
      <w:r w:rsidR="00B668E7">
        <w:rPr>
          <w:rFonts w:ascii="Arial" w:eastAsiaTheme="minorHAnsi" w:hAnsi="Arial" w:cs="Arial"/>
          <w:noProof/>
          <w:spacing w:val="-3"/>
          <w:sz w:val="20"/>
          <w:szCs w:val="20"/>
        </w:rPr>
        <w:t xml:space="preserve">; </w:t>
      </w:r>
      <w:hyperlink w:anchor="_ENREF_31" w:tooltip="Willcutt, 2005 #925" w:history="1">
        <w:r w:rsidR="007A02F4">
          <w:rPr>
            <w:rFonts w:ascii="Arial" w:eastAsiaTheme="minorHAnsi" w:hAnsi="Arial" w:cs="Arial"/>
            <w:noProof/>
            <w:spacing w:val="-3"/>
            <w:sz w:val="20"/>
            <w:szCs w:val="20"/>
          </w:rPr>
          <w:t>Willcutt, Pennington, Olson, Chhabildas, &amp; Hulslander, 2005</w:t>
        </w:r>
      </w:hyperlink>
      <w:r w:rsidR="00B668E7">
        <w:rPr>
          <w:rFonts w:ascii="Arial" w:eastAsiaTheme="minorHAnsi" w:hAnsi="Arial" w:cs="Arial"/>
          <w:spacing w:val="-3"/>
          <w:sz w:val="20"/>
          <w:szCs w:val="20"/>
        </w:rPr>
        <w:fldChar w:fldCharType="end"/>
      </w:r>
      <w:r w:rsidR="007E36D6" w:rsidRPr="007E36D6">
        <w:rPr>
          <w:rFonts w:ascii="Arial" w:eastAsiaTheme="minorHAnsi" w:hAnsi="Arial" w:cs="Arial"/>
          <w:spacing w:val="-3"/>
          <w:sz w:val="20"/>
          <w:szCs w:val="20"/>
        </w:rPr>
        <w:t>)</w:t>
      </w:r>
      <w:r w:rsidR="00C75AA6">
        <w:rPr>
          <w:rFonts w:ascii="Arial" w:eastAsiaTheme="minorHAnsi" w:hAnsi="Arial" w:cs="Arial"/>
          <w:spacing w:val="-3"/>
          <w:sz w:val="20"/>
          <w:szCs w:val="20"/>
        </w:rPr>
        <w:t>.</w:t>
      </w:r>
    </w:p>
    <w:p w:rsidR="00C75AA6" w:rsidRPr="00C75AA6" w:rsidRDefault="00B8090C" w:rsidP="006F2FBD">
      <w:pPr>
        <w:pStyle w:val="Heading9"/>
        <w:tabs>
          <w:tab w:val="clear" w:pos="-720"/>
        </w:tabs>
        <w:suppressAutoHyphens w:val="0"/>
        <w:spacing w:line="480" w:lineRule="auto"/>
        <w:rPr>
          <w:rFonts w:ascii="Arial" w:hAnsi="Arial" w:cs="Arial"/>
          <w:iCs/>
          <w:sz w:val="20"/>
          <w:u w:val="none"/>
        </w:rPr>
      </w:pPr>
      <w:r>
        <w:rPr>
          <w:rFonts w:ascii="Arial" w:hAnsi="Arial" w:cs="Arial"/>
          <w:iCs/>
          <w:sz w:val="20"/>
          <w:u w:val="none"/>
        </w:rPr>
        <w:t>Response inhibition</w:t>
      </w:r>
    </w:p>
    <w:p w:rsidR="00620C2C" w:rsidRDefault="00C75AA6" w:rsidP="006F2FBD">
      <w:pPr>
        <w:spacing w:line="480" w:lineRule="auto"/>
        <w:ind w:firstLine="720"/>
        <w:rPr>
          <w:rFonts w:ascii="Arial" w:hAnsi="Arial" w:cs="Arial"/>
          <w:sz w:val="20"/>
        </w:rPr>
      </w:pPr>
      <w:r w:rsidRPr="00620C2C">
        <w:rPr>
          <w:rFonts w:ascii="Arial" w:hAnsi="Arial" w:cs="Arial"/>
          <w:sz w:val="20"/>
        </w:rPr>
        <w:t xml:space="preserve">The </w:t>
      </w:r>
      <w:r w:rsidRPr="00620C2C">
        <w:rPr>
          <w:rFonts w:ascii="Arial" w:hAnsi="Arial" w:cs="Arial"/>
          <w:i/>
          <w:iCs/>
          <w:sz w:val="20"/>
        </w:rPr>
        <w:t>Stop-signal task</w:t>
      </w:r>
      <w:r w:rsidRPr="00620C2C">
        <w:rPr>
          <w:rFonts w:ascii="Arial" w:hAnsi="Arial" w:cs="Arial"/>
          <w:sz w:val="20"/>
        </w:rPr>
        <w:t xml:space="preserve"> (e.g., </w:t>
      </w:r>
      <w:r w:rsidR="00B668E7">
        <w:rPr>
          <w:rFonts w:ascii="Arial" w:hAnsi="Arial" w:cs="Arial"/>
          <w:sz w:val="20"/>
          <w:szCs w:val="20"/>
        </w:rPr>
        <w:fldChar w:fldCharType="begin">
          <w:fldData xml:space="preserve">PEVuZE5vdGU+PENpdGU+PEF1dGhvcj5Mb2dhbjwvQXV0aG9yPjxZZWFyPjE5OTc8L1llYXI+PFJl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</w:fldData>
        </w:fldChar>
      </w:r>
      <w:r w:rsidR="00B668E7">
        <w:rPr>
          <w:rFonts w:ascii="Arial" w:hAnsi="Arial" w:cs="Arial"/>
          <w:sz w:val="20"/>
          <w:szCs w:val="20"/>
        </w:rPr>
        <w:instrText xml:space="preserve"> ADDIN EN.CITE </w:instrText>
      </w:r>
      <w:r w:rsidR="00B668E7">
        <w:rPr>
          <w:rFonts w:ascii="Arial" w:hAnsi="Arial" w:cs="Arial"/>
          <w:sz w:val="20"/>
          <w:szCs w:val="20"/>
        </w:rPr>
        <w:fldChar w:fldCharType="begin">
          <w:fldData xml:space="preserve">PEVuZE5vdGU+PENpdGU+PEF1dGhvcj5Mb2dhbjwvQXV0aG9yPjxZZWFyPjE5OTc8L1llYXI+PFJl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</w:fldData>
        </w:fldChar>
      </w:r>
      <w:r w:rsidR="00B668E7">
        <w:rPr>
          <w:rFonts w:ascii="Arial" w:hAnsi="Arial" w:cs="Arial"/>
          <w:sz w:val="20"/>
          <w:szCs w:val="20"/>
        </w:rPr>
        <w:instrText xml:space="preserve"> ADDIN EN.CITE.DATA </w:instrText>
      </w:r>
      <w:r w:rsidR="00B668E7">
        <w:rPr>
          <w:rFonts w:ascii="Arial" w:hAnsi="Arial" w:cs="Arial"/>
          <w:sz w:val="20"/>
          <w:szCs w:val="20"/>
        </w:rPr>
      </w:r>
      <w:r w:rsidR="00B668E7">
        <w:rPr>
          <w:rFonts w:ascii="Arial" w:hAnsi="Arial" w:cs="Arial"/>
          <w:sz w:val="20"/>
          <w:szCs w:val="20"/>
        </w:rPr>
        <w:fldChar w:fldCharType="end"/>
      </w:r>
      <w:r w:rsidR="00B668E7">
        <w:rPr>
          <w:rFonts w:ascii="Arial" w:hAnsi="Arial" w:cs="Arial"/>
          <w:sz w:val="20"/>
          <w:szCs w:val="20"/>
        </w:rPr>
      </w:r>
      <w:r w:rsidR="00B668E7">
        <w:rPr>
          <w:rFonts w:ascii="Arial" w:hAnsi="Arial" w:cs="Arial"/>
          <w:sz w:val="20"/>
          <w:szCs w:val="20"/>
        </w:rPr>
        <w:fldChar w:fldCharType="separate"/>
      </w:r>
      <w:hyperlink w:anchor="_ENREF_15" w:tooltip="Logan, 1997 #1617" w:history="1">
        <w:r w:rsidR="007A02F4">
          <w:rPr>
            <w:rFonts w:ascii="Arial" w:hAnsi="Arial" w:cs="Arial"/>
            <w:noProof/>
            <w:sz w:val="20"/>
            <w:szCs w:val="20"/>
          </w:rPr>
          <w:t>Logan, Schachar, &amp; Tannock, 1997</w:t>
        </w:r>
      </w:hyperlink>
      <w:r w:rsidR="00B668E7">
        <w:rPr>
          <w:rFonts w:ascii="Arial" w:hAnsi="Arial" w:cs="Arial"/>
          <w:noProof/>
          <w:sz w:val="20"/>
          <w:szCs w:val="20"/>
        </w:rPr>
        <w:t xml:space="preserve">; </w:t>
      </w:r>
      <w:hyperlink w:anchor="_ENREF_21" w:tooltip="Schachar, 2000 #1645" w:history="1">
        <w:r w:rsidR="007A02F4">
          <w:rPr>
            <w:rFonts w:ascii="Arial" w:hAnsi="Arial" w:cs="Arial"/>
            <w:noProof/>
            <w:sz w:val="20"/>
            <w:szCs w:val="20"/>
          </w:rPr>
          <w:t>Schachar, Mota, Logan, Tannock, &amp; Klim, 2000</w:t>
        </w:r>
      </w:hyperlink>
      <w:r w:rsidR="00B668E7">
        <w:rPr>
          <w:rFonts w:ascii="Arial" w:hAnsi="Arial" w:cs="Arial"/>
          <w:sz w:val="20"/>
          <w:szCs w:val="20"/>
        </w:rPr>
        <w:fldChar w:fldCharType="end"/>
      </w:r>
      <w:r w:rsidRPr="00620C2C">
        <w:rPr>
          <w:rFonts w:ascii="Arial" w:hAnsi="Arial" w:cs="Arial"/>
          <w:sz w:val="20"/>
        </w:rPr>
        <w:t>) is a computerized</w:t>
      </w:r>
      <w:r>
        <w:rPr>
          <w:rFonts w:ascii="Arial" w:hAnsi="Arial" w:cs="Arial"/>
          <w:sz w:val="20"/>
        </w:rPr>
        <w:t xml:space="preserve"> measure of inhibitory control</w:t>
      </w:r>
      <w:r w:rsidR="00B8090C">
        <w:rPr>
          <w:rFonts w:ascii="Arial" w:hAnsi="Arial" w:cs="Arial"/>
          <w:sz w:val="20"/>
        </w:rPr>
        <w:t xml:space="preserve"> that was developed based on a</w:t>
      </w:r>
      <w:r>
        <w:rPr>
          <w:rFonts w:ascii="Arial" w:hAnsi="Arial" w:cs="Arial"/>
          <w:sz w:val="20"/>
        </w:rPr>
        <w:t xml:space="preserve"> d</w:t>
      </w:r>
      <w:r w:rsidR="00B8090C">
        <w:rPr>
          <w:rFonts w:ascii="Arial" w:hAnsi="Arial" w:cs="Arial"/>
          <w:sz w:val="20"/>
        </w:rPr>
        <w:t xml:space="preserve">ual-process model of inhibition. </w:t>
      </w:r>
      <w:r>
        <w:rPr>
          <w:rFonts w:ascii="Arial" w:hAnsi="Arial" w:cs="Arial"/>
          <w:sz w:val="20"/>
        </w:rPr>
        <w:t>On primary task trials, the letters X or O are presented in the center of the monitor, and the participant responds by pressing the corr</w:t>
      </w:r>
      <w:r w:rsidR="00B8090C">
        <w:rPr>
          <w:rFonts w:ascii="Arial" w:hAnsi="Arial" w:cs="Arial"/>
          <w:sz w:val="20"/>
        </w:rPr>
        <w:t xml:space="preserve">esponding key on the keyboard. </w:t>
      </w:r>
      <w:r>
        <w:rPr>
          <w:rFonts w:ascii="Arial" w:hAnsi="Arial" w:cs="Arial"/>
          <w:sz w:val="20"/>
        </w:rPr>
        <w:t>On stop-signal trials the same visual stimulus appears, but an auditory tone is also presented shortly after the X o</w:t>
      </w:r>
      <w:r w:rsidR="00B8090C">
        <w:rPr>
          <w:rFonts w:ascii="Arial" w:hAnsi="Arial" w:cs="Arial"/>
          <w:sz w:val="20"/>
        </w:rPr>
        <w:t xml:space="preserve">r the O appears on the screen. </w:t>
      </w:r>
      <w:r>
        <w:rPr>
          <w:rFonts w:ascii="Arial" w:hAnsi="Arial" w:cs="Arial"/>
          <w:sz w:val="20"/>
        </w:rPr>
        <w:t xml:space="preserve">The participant is instructed to press the X or O key as rapidly as possible for each trial, but to inhibit the key press on each of the trials </w:t>
      </w:r>
      <w:r w:rsidR="00620C2C">
        <w:rPr>
          <w:rFonts w:ascii="Arial" w:hAnsi="Arial" w:cs="Arial"/>
          <w:sz w:val="20"/>
        </w:rPr>
        <w:t>on which the tone is presented.</w:t>
      </w:r>
    </w:p>
    <w:p w:rsidR="00C75AA6" w:rsidRDefault="00C75AA6" w:rsidP="006F2FBD">
      <w:pPr>
        <w:spacing w:line="480" w:lineRule="auto"/>
        <w:ind w:firstLine="720"/>
        <w:rPr>
          <w:rFonts w:ascii="Arial" w:hAnsi="Arial" w:cs="Arial"/>
          <w:sz w:val="20"/>
        </w:rPr>
      </w:pPr>
      <w:r w:rsidRPr="00620C2C">
        <w:rPr>
          <w:rFonts w:ascii="Arial" w:hAnsi="Arial" w:cs="Arial"/>
          <w:sz w:val="20"/>
        </w:rPr>
        <w:t xml:space="preserve">The version of the task administered </w:t>
      </w:r>
      <w:r w:rsidR="00B8090C" w:rsidRPr="00620C2C">
        <w:rPr>
          <w:rFonts w:ascii="Arial" w:hAnsi="Arial" w:cs="Arial"/>
          <w:sz w:val="20"/>
        </w:rPr>
        <w:t>in the current</w:t>
      </w:r>
      <w:r w:rsidRPr="00620C2C">
        <w:rPr>
          <w:rFonts w:ascii="Arial" w:hAnsi="Arial" w:cs="Arial"/>
          <w:sz w:val="20"/>
        </w:rPr>
        <w:t xml:space="preserve"> battery uses an iterative tracking procedure such that the delay between the presentation of the visual stimulus and the onset of the stop signal changes after every trial with a stop signal (e.g., </w:t>
      </w:r>
      <w:hyperlink w:anchor="_ENREF_15" w:tooltip="Logan, 1997 #1617" w:history="1">
        <w:r w:rsidR="007A02F4">
          <w:rPr>
            <w:rFonts w:ascii="Arial" w:hAnsi="Arial" w:cs="Arial"/>
            <w:sz w:val="20"/>
          </w:rPr>
          <w:fldChar w:fldCharType="begin"/>
        </w:r>
        <w:r w:rsidR="007A02F4">
          <w:rPr>
            <w:rFonts w:ascii="Arial" w:hAnsi="Arial" w:cs="Arial"/>
            <w:sz w:val="20"/>
          </w:rPr>
          <w:instrText xml:space="preserve"> ADDIN EN.CITE &lt;EndNote&gt;&lt;Cite&gt;&lt;Author&gt;Logan&lt;/Author&gt;&lt;Year&gt;1997&lt;/Year&gt;&lt;RecNum&gt;1617&lt;/RecNum&gt;&lt;DisplayText&gt;Logan et al., 1997&lt;/DisplayText&gt;&lt;record&gt;&lt;rec-number&gt;1617&lt;/rec-number&gt;&lt;foreign-keys&gt;&lt;key app="EN" db-id="w99zz5d0s02fwoeeedrxa9v4edz50av9tvds"&gt;1617&lt;/key&gt;&lt;/foreign-keys&gt;&lt;ref-type name="Journal Article"&gt;17&lt;/ref-type&gt;&lt;contributors&gt;&lt;authors&gt;&lt;author&gt;Logan, G. D.&lt;/author&gt;&lt;author&gt;Schachar, R. J.&lt;/author&gt;&lt;author&gt;Tannock, R.&lt;/author&gt;&lt;/authors&gt;&lt;/contributors&gt;&lt;titles&gt;&lt;title&gt;Impulsivity and inhibitory control&lt;/title&gt;&lt;secondary-title&gt;Psychological Science&lt;/secondary-title&gt;&lt;/titles&gt;&lt;periodical&gt;&lt;full-title&gt;Psychological Science&lt;/full-title&gt;&lt;abbr-1&gt;Psychol Sci&lt;/abbr-1&gt;&lt;/periodical&gt;&lt;pages&gt;60-64&lt;/pages&gt;&lt;volume&gt;8&lt;/volume&gt;&lt;number&gt;1&lt;/number&gt;&lt;reprint-edition&gt;NOT IN FILE&lt;/reprint-edition&gt;&lt;keywords&gt;&lt;keyword&gt;ABILITIES&lt;/keyword&gt;&lt;keyword&gt;ABILITY&lt;/keyword&gt;&lt;keyword&gt;Behavior&lt;/keyword&gt;&lt;keyword&gt;children&lt;/keyword&gt;&lt;keyword&gt;CHOICE REACTION-TIME&lt;/keyword&gt;&lt;keyword&gt;DEFICIT&lt;/keyword&gt;&lt;keyword&gt;DEFICIT HYPERACTIVITY DISORDER&lt;/keyword&gt;&lt;keyword&gt;GO&lt;/keyword&gt;&lt;keyword&gt;HYPOTHESIS&lt;/keyword&gt;&lt;keyword&gt;IMPULSE CONTROL&lt;/keyword&gt;&lt;keyword&gt;Impulsive Behavior&lt;/keyword&gt;&lt;keyword&gt;IMPULSIVITY&lt;/keyword&gt;&lt;keyword&gt;INHIBITORY CONTROL&lt;/keyword&gt;&lt;keyword&gt;Methylphenidate&lt;/keyword&gt;&lt;keyword&gt;MODEL&lt;/keyword&gt;&lt;keyword&gt;New York&lt;/keyword&gt;&lt;keyword&gt;Population&lt;/keyword&gt;&lt;keyword&gt;Psychopathology&lt;/keyword&gt;&lt;keyword&gt;QUESTIONNAIRE&lt;/keyword&gt;&lt;keyword&gt;Reaction Time&lt;/keyword&gt;&lt;keyword&gt;REACTION-TIME&lt;/keyword&gt;&lt;keyword&gt;RESPONSES&lt;/keyword&gt;&lt;keyword&gt;stop signal&lt;/keyword&gt;&lt;keyword&gt;STOP-SIGNAL&lt;/keyword&gt;&lt;keyword&gt;Students&lt;/keyword&gt;&lt;keyword&gt;TASK&lt;/keyword&gt;&lt;keyword&gt;Time&lt;/keyword&gt;&lt;keyword&gt;TRACKING&lt;/keyword&gt;&lt;keyword&gt;TRIAL&lt;/keyword&gt;&lt;/keywords&gt;&lt;dates&gt;&lt;year&gt;1997&lt;/year&gt;&lt;/dates&gt;&lt;isbn&gt;0956-7976&lt;/isbn&gt;&lt;urls&gt;&lt;related-urls&gt;&lt;url&gt;ISI:A1997WN05700013&lt;/url&gt;&lt;/related-urls&gt;&lt;/urls&gt;&lt;/record&gt;&lt;/Cite&gt;&lt;/EndNote&gt;</w:instrText>
        </w:r>
        <w:r w:rsidR="007A02F4">
          <w:rPr>
            <w:rFonts w:ascii="Arial" w:hAnsi="Arial" w:cs="Arial"/>
            <w:sz w:val="20"/>
          </w:rPr>
          <w:fldChar w:fldCharType="separate"/>
        </w:r>
        <w:r w:rsidR="007A02F4">
          <w:rPr>
            <w:rFonts w:ascii="Arial" w:hAnsi="Arial" w:cs="Arial"/>
            <w:noProof/>
            <w:sz w:val="20"/>
          </w:rPr>
          <w:t>Logan et al., 1997</w:t>
        </w:r>
        <w:r w:rsidR="007A02F4">
          <w:rPr>
            <w:rFonts w:ascii="Arial" w:hAnsi="Arial" w:cs="Arial"/>
            <w:sz w:val="20"/>
          </w:rPr>
          <w:fldChar w:fldCharType="end"/>
        </w:r>
      </w:hyperlink>
      <w:r w:rsidRPr="00620C2C">
        <w:rPr>
          <w:rFonts w:ascii="Arial" w:hAnsi="Arial" w:cs="Arial"/>
          <w:sz w:val="20"/>
        </w:rPr>
        <w:t>). By increasing the stop-signal delay by 50 milliseconds if the participant is able to inhibit and decreasing the delay by 50 milliseconds if the participant is unable to inhibit, this procedure converges on the stop-signal delay at which the participant fails to inhibit on 50% of the trials.</w:t>
      </w:r>
      <w:r w:rsidR="00620C2C" w:rsidRPr="00620C2C">
        <w:rPr>
          <w:rFonts w:ascii="Arial" w:hAnsi="Arial" w:cs="Arial"/>
          <w:sz w:val="20"/>
        </w:rPr>
        <w:t xml:space="preserve"> </w:t>
      </w:r>
      <w:r w:rsidRPr="00620C2C">
        <w:rPr>
          <w:rFonts w:ascii="Arial" w:hAnsi="Arial" w:cs="Arial"/>
          <w:sz w:val="20"/>
        </w:rPr>
        <w:t>Stop-signal reaction time (SSRT)</w:t>
      </w:r>
      <w:r w:rsidR="00620C2C" w:rsidRPr="00620C2C">
        <w:rPr>
          <w:rFonts w:ascii="Arial" w:hAnsi="Arial" w:cs="Arial"/>
          <w:sz w:val="20"/>
        </w:rPr>
        <w:t>,</w:t>
      </w:r>
      <w:r w:rsidRPr="00620C2C">
        <w:rPr>
          <w:rFonts w:ascii="Arial" w:hAnsi="Arial" w:cs="Arial"/>
          <w:sz w:val="20"/>
        </w:rPr>
        <w:t xml:space="preserve"> the primary measure of inhibition</w:t>
      </w:r>
      <w:r w:rsidR="00620C2C" w:rsidRPr="00620C2C">
        <w:rPr>
          <w:rFonts w:ascii="Arial" w:hAnsi="Arial" w:cs="Arial"/>
          <w:sz w:val="20"/>
        </w:rPr>
        <w:t xml:space="preserve">, </w:t>
      </w:r>
      <w:r w:rsidRPr="00620C2C">
        <w:rPr>
          <w:rFonts w:ascii="Arial" w:hAnsi="Arial" w:cs="Arial"/>
          <w:sz w:val="20"/>
        </w:rPr>
        <w:t xml:space="preserve">is </w:t>
      </w:r>
      <w:r w:rsidR="00620C2C" w:rsidRPr="00620C2C">
        <w:rPr>
          <w:rFonts w:ascii="Arial" w:hAnsi="Arial" w:cs="Arial"/>
          <w:sz w:val="20"/>
        </w:rPr>
        <w:t xml:space="preserve">then </w:t>
      </w:r>
      <w:r w:rsidRPr="00620C2C">
        <w:rPr>
          <w:rFonts w:ascii="Arial" w:hAnsi="Arial" w:cs="Arial"/>
          <w:sz w:val="20"/>
        </w:rPr>
        <w:t xml:space="preserve">estimated by subtracting the mean stop-signal delay from the mean reaction time on the primary task trials. Consistent with procedures used in other studies of the stop-signal task (e.g., </w:t>
      </w:r>
      <w:r w:rsidR="00B668E7">
        <w:rPr>
          <w:rFonts w:ascii="Arial" w:hAnsi="Arial" w:cs="Arial"/>
          <w:sz w:val="20"/>
        </w:rPr>
        <w:fldChar w:fldCharType="begin">
          <w:fldData xml:space="preserve">PEVuZE5vdGU+PENpdGU+PEF1dGhvcj5SdWNrbGlkZ2U8L0F1dGhvcj48WWVhcj4yMDAyPC9ZZWFy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</w:fldData>
        </w:fldChar>
      </w:r>
      <w:r w:rsidR="00B668E7">
        <w:rPr>
          <w:rFonts w:ascii="Arial" w:hAnsi="Arial" w:cs="Arial"/>
          <w:sz w:val="20"/>
        </w:rPr>
        <w:instrText xml:space="preserve"> ADDIN EN.CITE </w:instrText>
      </w:r>
      <w:r w:rsidR="00B668E7">
        <w:rPr>
          <w:rFonts w:ascii="Arial" w:hAnsi="Arial" w:cs="Arial"/>
          <w:sz w:val="20"/>
        </w:rPr>
        <w:fldChar w:fldCharType="begin">
          <w:fldData xml:space="preserve">PEVuZE5vdGU+PENpdGU+PEF1dGhvcj5SdWNrbGlkZ2U8L0F1dGhvcj48WWVhcj4yMDAyPC9ZZWFy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</w:fldData>
        </w:fldChar>
      </w:r>
      <w:r w:rsidR="00B668E7">
        <w:rPr>
          <w:rFonts w:ascii="Arial" w:hAnsi="Arial" w:cs="Arial"/>
          <w:sz w:val="20"/>
        </w:rPr>
        <w:instrText xml:space="preserve"> ADDIN EN.CITE.DATA </w:instrText>
      </w:r>
      <w:r w:rsidR="00B668E7">
        <w:rPr>
          <w:rFonts w:ascii="Arial" w:hAnsi="Arial" w:cs="Arial"/>
          <w:sz w:val="20"/>
        </w:rPr>
      </w:r>
      <w:r w:rsidR="00B668E7">
        <w:rPr>
          <w:rFonts w:ascii="Arial" w:hAnsi="Arial" w:cs="Arial"/>
          <w:sz w:val="20"/>
        </w:rPr>
        <w:fldChar w:fldCharType="end"/>
      </w:r>
      <w:r w:rsidR="00B668E7">
        <w:rPr>
          <w:rFonts w:ascii="Arial" w:hAnsi="Arial" w:cs="Arial"/>
          <w:sz w:val="20"/>
        </w:rPr>
      </w:r>
      <w:r w:rsidR="00B668E7">
        <w:rPr>
          <w:rFonts w:ascii="Arial" w:hAnsi="Arial" w:cs="Arial"/>
          <w:sz w:val="20"/>
        </w:rPr>
        <w:fldChar w:fldCharType="separate"/>
      </w:r>
      <w:hyperlink w:anchor="_ENREF_20" w:tooltip="Rucklidge, 2002 #1641" w:history="1">
        <w:r w:rsidR="007A02F4">
          <w:rPr>
            <w:rFonts w:ascii="Arial" w:hAnsi="Arial" w:cs="Arial"/>
            <w:noProof/>
            <w:sz w:val="20"/>
          </w:rPr>
          <w:t xml:space="preserve">Rucklidge &amp; </w:t>
        </w:r>
        <w:r w:rsidR="007A02F4">
          <w:rPr>
            <w:rFonts w:ascii="Arial" w:hAnsi="Arial" w:cs="Arial"/>
            <w:noProof/>
            <w:sz w:val="20"/>
          </w:rPr>
          <w:lastRenderedPageBreak/>
          <w:t>Tannock, 2002</w:t>
        </w:r>
      </w:hyperlink>
      <w:r w:rsidR="00B668E7">
        <w:rPr>
          <w:rFonts w:ascii="Arial" w:hAnsi="Arial" w:cs="Arial"/>
          <w:noProof/>
          <w:sz w:val="20"/>
        </w:rPr>
        <w:t xml:space="preserve">; </w:t>
      </w:r>
      <w:hyperlink w:anchor="_ENREF_21" w:tooltip="Schachar, 2000 #1645" w:history="1">
        <w:r w:rsidR="007A02F4">
          <w:rPr>
            <w:rFonts w:ascii="Arial" w:hAnsi="Arial" w:cs="Arial"/>
            <w:noProof/>
            <w:sz w:val="20"/>
          </w:rPr>
          <w:t>Schachar et al., 2000</w:t>
        </w:r>
      </w:hyperlink>
      <w:r w:rsidR="00B668E7">
        <w:rPr>
          <w:rFonts w:ascii="Arial" w:hAnsi="Arial" w:cs="Arial"/>
          <w:sz w:val="20"/>
        </w:rPr>
        <w:fldChar w:fldCharType="end"/>
      </w:r>
      <w:r w:rsidRPr="00620C2C">
        <w:rPr>
          <w:rFonts w:ascii="Arial" w:hAnsi="Arial" w:cs="Arial"/>
          <w:sz w:val="20"/>
        </w:rPr>
        <w:t>), participants were excluded if they inhibited on fewer than 13% or more than 85% of the stop trials or if their</w:t>
      </w:r>
      <w:r w:rsidR="00561957" w:rsidRPr="00620C2C">
        <w:rPr>
          <w:rFonts w:ascii="Arial" w:hAnsi="Arial" w:cs="Arial"/>
          <w:sz w:val="20"/>
        </w:rPr>
        <w:t xml:space="preserve"> SSRT was below 50 milliseconds</w:t>
      </w:r>
      <w:r w:rsidRPr="00620C2C">
        <w:rPr>
          <w:rFonts w:ascii="Arial" w:hAnsi="Arial" w:cs="Arial"/>
          <w:sz w:val="20"/>
        </w:rPr>
        <w:t>.</w:t>
      </w:r>
    </w:p>
    <w:p w:rsidR="00C75AA6" w:rsidRDefault="00C75AA6" w:rsidP="006F2FBD">
      <w:pPr>
        <w:autoSpaceDE w:val="0"/>
        <w:autoSpaceDN w:val="0"/>
        <w:adjustRightInd w:val="0"/>
        <w:spacing w:line="480" w:lineRule="auto"/>
        <w:ind w:firstLine="720"/>
        <w:rPr>
          <w:rFonts w:ascii="Arial" w:hAnsi="Arial" w:cs="Arial"/>
          <w:bCs/>
          <w:sz w:val="20"/>
          <w:szCs w:val="20"/>
        </w:rPr>
      </w:pPr>
      <w:r>
        <w:rPr>
          <w:rFonts w:ascii="Arial" w:hAnsi="Arial" w:cs="Arial"/>
          <w:bCs/>
          <w:sz w:val="20"/>
        </w:rPr>
        <w:t xml:space="preserve">The </w:t>
      </w:r>
      <w:r>
        <w:rPr>
          <w:rFonts w:ascii="Arial" w:hAnsi="Arial" w:cs="Arial"/>
          <w:bCs/>
          <w:i/>
          <w:iCs/>
          <w:sz w:val="20"/>
        </w:rPr>
        <w:t xml:space="preserve">Gordon Diagnostic System </w:t>
      </w:r>
      <w:r w:rsidRPr="00C75AA6">
        <w:rPr>
          <w:rFonts w:ascii="Arial" w:hAnsi="Arial" w:cs="Arial"/>
          <w:bCs/>
          <w:sz w:val="20"/>
        </w:rPr>
        <w:t>(</w:t>
      </w:r>
      <w:hyperlink w:anchor="_ENREF_10" w:tooltip="Gordon, 1983 #630" w:history="1">
        <w:r w:rsidR="007A02F4">
          <w:rPr>
            <w:rFonts w:ascii="Arial" w:hAnsi="Arial" w:cs="Arial"/>
            <w:bCs/>
            <w:sz w:val="20"/>
          </w:rPr>
          <w:fldChar w:fldCharType="begin"/>
        </w:r>
        <w:r w:rsidR="007A02F4">
          <w:rPr>
            <w:rFonts w:ascii="Arial" w:hAnsi="Arial" w:cs="Arial"/>
            <w:bCs/>
            <w:sz w:val="20"/>
          </w:rPr>
          <w:instrText xml:space="preserve"> ADDIN EN.CITE &lt;EndNote&gt;&lt;Cite&gt;&lt;Author&gt;Gordon&lt;/Author&gt;&lt;Year&gt;1983&lt;/Year&gt;&lt;RecNum&gt;630&lt;/RecNum&gt;&lt;DisplayText&gt;Gordon, 1983&lt;/DisplayText&gt;&lt;record&gt;&lt;rec-number&gt;630&lt;/rec-number&gt;&lt;foreign-keys&gt;&lt;key app="EN" db-id="w99zz5d0s02fwoeeedrxa9v4edz50av9tvds"&gt;630&lt;/key&gt;&lt;/foreign-keys&gt;&lt;ref-type name="Book"&gt;6&lt;/ref-type&gt;&lt;contributors&gt;&lt;authors&gt;&lt;author&gt;Gordon, M.&lt;/author&gt;&lt;/authors&gt;&lt;/contributors&gt;&lt;titles&gt;&lt;title&gt;The Gordon Diagnostic System&lt;/title&gt;&lt;/titles&gt;&lt;reprint-edition&gt;NOT IN FILE&lt;/reprint-edition&gt;&lt;keywords&gt;&lt;keyword&gt;SYSTEM&lt;/keyword&gt;&lt;/keywords&gt;&lt;dates&gt;&lt;year&gt;1983&lt;/year&gt;&lt;/dates&gt;&lt;pub-location&gt;DeWitt, NY&lt;/pub-location&gt;&lt;publisher&gt;Gordon Systems&lt;/publisher&gt;&lt;urls&gt;&lt;/urls&gt;&lt;/record&gt;&lt;/Cite&gt;&lt;/EndNote&gt;</w:instrText>
        </w:r>
        <w:r w:rsidR="007A02F4">
          <w:rPr>
            <w:rFonts w:ascii="Arial" w:hAnsi="Arial" w:cs="Arial"/>
            <w:bCs/>
            <w:sz w:val="20"/>
          </w:rPr>
          <w:fldChar w:fldCharType="separate"/>
        </w:r>
        <w:r w:rsidR="007A02F4">
          <w:rPr>
            <w:rFonts w:ascii="Arial" w:hAnsi="Arial" w:cs="Arial"/>
            <w:bCs/>
            <w:noProof/>
            <w:sz w:val="20"/>
          </w:rPr>
          <w:t>Gordon, 1983</w:t>
        </w:r>
        <w:r w:rsidR="007A02F4">
          <w:rPr>
            <w:rFonts w:ascii="Arial" w:hAnsi="Arial" w:cs="Arial"/>
            <w:bCs/>
            <w:sz w:val="20"/>
          </w:rPr>
          <w:fldChar w:fldCharType="end"/>
        </w:r>
      </w:hyperlink>
      <w:r w:rsidRPr="00C75AA6">
        <w:rPr>
          <w:rFonts w:ascii="Arial" w:hAnsi="Arial" w:cs="Arial"/>
          <w:bCs/>
          <w:sz w:val="20"/>
        </w:rPr>
        <w:t xml:space="preserve">) </w:t>
      </w:r>
      <w:r>
        <w:rPr>
          <w:rFonts w:ascii="Arial" w:hAnsi="Arial" w:cs="Arial"/>
          <w:bCs/>
          <w:sz w:val="20"/>
        </w:rPr>
        <w:t>is a standardized continuous performance test (CPT) that assesses the ability to sustain attention and inhibit inappropriate responses during an extended visual task.</w:t>
      </w:r>
      <w:r>
        <w:rPr>
          <w:rFonts w:ascii="Arial" w:hAnsi="Arial" w:cs="Arial"/>
          <w:bCs/>
          <w:sz w:val="20"/>
          <w:szCs w:val="20"/>
        </w:rPr>
        <w:t xml:space="preserve"> On both the Vigilance and Distractibility subtests a single-digit number is presented in the center of the display once per second for nine minutes, with target stimuli occurring 45 times during each subtest. On the Vigilance subtest the participant must press a specified button only after a correct sequence of two digits (</w:t>
      </w:r>
      <w:r>
        <w:rPr>
          <w:rFonts w:ascii="Arial" w:hAnsi="Arial" w:cs="Arial"/>
          <w:bCs/>
          <w:i/>
          <w:iCs/>
          <w:sz w:val="20"/>
          <w:szCs w:val="20"/>
        </w:rPr>
        <w:t>1</w:t>
      </w:r>
      <w:r>
        <w:rPr>
          <w:rFonts w:ascii="Arial" w:hAnsi="Arial" w:cs="Arial"/>
          <w:bCs/>
          <w:sz w:val="20"/>
          <w:szCs w:val="20"/>
        </w:rPr>
        <w:t xml:space="preserve"> followed by </w:t>
      </w:r>
      <w:r>
        <w:rPr>
          <w:rFonts w:ascii="Arial" w:hAnsi="Arial" w:cs="Arial"/>
          <w:bCs/>
          <w:i/>
          <w:iCs/>
          <w:sz w:val="20"/>
          <w:szCs w:val="20"/>
        </w:rPr>
        <w:t>9</w:t>
      </w:r>
      <w:r>
        <w:rPr>
          <w:rFonts w:ascii="Arial" w:hAnsi="Arial" w:cs="Arial"/>
          <w:bCs/>
          <w:sz w:val="20"/>
          <w:szCs w:val="20"/>
        </w:rPr>
        <w:t xml:space="preserve">), and inhibit their response to all other sequences. The primary task on the Distractibility subtest is similar, but additional numbers are also presented on either side of the target stimulus. The participant is told to attend only to numbers in the center column and to ignore the other two columns. </w:t>
      </w:r>
      <w:r w:rsidRPr="007E36D6">
        <w:rPr>
          <w:rFonts w:ascii="Arial" w:hAnsi="Arial" w:cs="Arial"/>
          <w:sz w:val="20"/>
          <w:szCs w:val="20"/>
        </w:rPr>
        <w:t>The primary measure of inhibition is the number of commission errors in response to a sequence of numbers other than the target.</w:t>
      </w:r>
      <w:r>
        <w:rPr>
          <w:rFonts w:ascii="Arial" w:hAnsi="Arial" w:cs="Arial"/>
          <w:sz w:val="20"/>
          <w:szCs w:val="20"/>
        </w:rPr>
        <w:t xml:space="preserve"> </w:t>
      </w:r>
      <w:r w:rsidR="00620C2C">
        <w:rPr>
          <w:rFonts w:ascii="Arial" w:hAnsi="Arial" w:cs="Arial"/>
          <w:sz w:val="20"/>
          <w:szCs w:val="20"/>
        </w:rPr>
        <w:t xml:space="preserve">Commission errors have </w:t>
      </w:r>
      <w:r w:rsidR="00B34D47">
        <w:rPr>
          <w:rFonts w:ascii="Arial" w:hAnsi="Arial" w:cs="Arial"/>
          <w:bCs/>
          <w:sz w:val="20"/>
          <w:szCs w:val="20"/>
        </w:rPr>
        <w:t xml:space="preserve">adequate test-retest reliability </w:t>
      </w:r>
      <w:r w:rsidR="00B34D47" w:rsidRPr="00C75AA6">
        <w:rPr>
          <w:rFonts w:ascii="Arial" w:hAnsi="Arial" w:cs="Arial"/>
          <w:bCs/>
          <w:sz w:val="20"/>
        </w:rPr>
        <w:t>(</w:t>
      </w:r>
      <w:hyperlink w:anchor="_ENREF_10" w:tooltip="Gordon, 1983 #630" w:history="1">
        <w:r w:rsidR="007A02F4">
          <w:rPr>
            <w:rFonts w:ascii="Arial" w:hAnsi="Arial" w:cs="Arial"/>
            <w:bCs/>
            <w:sz w:val="20"/>
          </w:rPr>
          <w:fldChar w:fldCharType="begin"/>
        </w:r>
        <w:r w:rsidR="007A02F4">
          <w:rPr>
            <w:rFonts w:ascii="Arial" w:hAnsi="Arial" w:cs="Arial"/>
            <w:bCs/>
            <w:sz w:val="20"/>
          </w:rPr>
          <w:instrText xml:space="preserve"> ADDIN EN.CITE &lt;EndNote&gt;&lt;Cite&gt;&lt;Author&gt;Gordon&lt;/Author&gt;&lt;Year&gt;1983&lt;/Year&gt;&lt;RecNum&gt;630&lt;/RecNum&gt;&lt;DisplayText&gt;Gordon, 1983&lt;/DisplayText&gt;&lt;record&gt;&lt;rec-number&gt;630&lt;/rec-number&gt;&lt;foreign-keys&gt;&lt;key app="EN" db-id="w99zz5d0s02fwoeeedrxa9v4edz50av9tvds"&gt;630&lt;/key&gt;&lt;/foreign-keys&gt;&lt;ref-type name="Book"&gt;6&lt;/ref-type&gt;&lt;contributors&gt;&lt;authors&gt;&lt;author&gt;Gordon, M.&lt;/author&gt;&lt;/authors&gt;&lt;/contributors&gt;&lt;titles&gt;&lt;title&gt;The Gordon Diagnostic System&lt;/title&gt;&lt;/titles&gt;&lt;reprint-edition&gt;NOT IN FILE&lt;/reprint-edition&gt;&lt;keywords&gt;&lt;keyword&gt;SYSTEM&lt;/keyword&gt;&lt;/keywords&gt;&lt;dates&gt;&lt;year&gt;1983&lt;/year&gt;&lt;/dates&gt;&lt;pub-location&gt;DeWitt, NY&lt;/pub-location&gt;&lt;publisher&gt;Gordon Systems&lt;/publisher&gt;&lt;urls&gt;&lt;/urls&gt;&lt;/record&gt;&lt;/Cite&gt;&lt;/EndNote&gt;</w:instrText>
        </w:r>
        <w:r w:rsidR="007A02F4">
          <w:rPr>
            <w:rFonts w:ascii="Arial" w:hAnsi="Arial" w:cs="Arial"/>
            <w:bCs/>
            <w:sz w:val="20"/>
          </w:rPr>
          <w:fldChar w:fldCharType="separate"/>
        </w:r>
        <w:r w:rsidR="007A02F4">
          <w:rPr>
            <w:rFonts w:ascii="Arial" w:hAnsi="Arial" w:cs="Arial"/>
            <w:bCs/>
            <w:noProof/>
            <w:sz w:val="20"/>
          </w:rPr>
          <w:t>Gordon, 1983</w:t>
        </w:r>
        <w:r w:rsidR="007A02F4">
          <w:rPr>
            <w:rFonts w:ascii="Arial" w:hAnsi="Arial" w:cs="Arial"/>
            <w:bCs/>
            <w:sz w:val="20"/>
          </w:rPr>
          <w:fldChar w:fldCharType="end"/>
        </w:r>
      </w:hyperlink>
      <w:r w:rsidR="00B34D47" w:rsidRPr="00C75AA6">
        <w:rPr>
          <w:rFonts w:ascii="Arial" w:hAnsi="Arial" w:cs="Arial"/>
          <w:bCs/>
          <w:sz w:val="20"/>
        </w:rPr>
        <w:t>)</w:t>
      </w:r>
      <w:r w:rsidR="00620C2C">
        <w:rPr>
          <w:rFonts w:ascii="Arial" w:hAnsi="Arial" w:cs="Arial"/>
          <w:bCs/>
          <w:sz w:val="20"/>
          <w:szCs w:val="20"/>
        </w:rPr>
        <w:t>, and have</w:t>
      </w:r>
      <w:r w:rsidR="00B34D47">
        <w:rPr>
          <w:rFonts w:ascii="Arial" w:hAnsi="Arial" w:cs="Arial"/>
          <w:bCs/>
          <w:sz w:val="20"/>
          <w:szCs w:val="20"/>
        </w:rPr>
        <w:t xml:space="preserve"> </w:t>
      </w:r>
      <w:r>
        <w:rPr>
          <w:rFonts w:ascii="Arial" w:hAnsi="Arial" w:cs="Arial"/>
          <w:bCs/>
          <w:sz w:val="20"/>
          <w:szCs w:val="20"/>
        </w:rPr>
        <w:t>been shown to</w:t>
      </w:r>
      <w:r w:rsidR="00B34D47">
        <w:rPr>
          <w:rFonts w:ascii="Arial" w:hAnsi="Arial" w:cs="Arial"/>
          <w:bCs/>
          <w:sz w:val="20"/>
          <w:szCs w:val="20"/>
        </w:rPr>
        <w:t xml:space="preserve"> </w:t>
      </w:r>
      <w:r>
        <w:rPr>
          <w:rFonts w:ascii="Arial" w:hAnsi="Arial" w:cs="Arial"/>
          <w:bCs/>
          <w:sz w:val="20"/>
          <w:szCs w:val="20"/>
        </w:rPr>
        <w:t xml:space="preserve">discriminate groups with and without ADHD in previous </w:t>
      </w:r>
      <w:r w:rsidRPr="00620C2C">
        <w:rPr>
          <w:rFonts w:ascii="Arial" w:hAnsi="Arial" w:cs="Arial"/>
          <w:bCs/>
          <w:sz w:val="20"/>
          <w:szCs w:val="20"/>
        </w:rPr>
        <w:t xml:space="preserve">studies (e.g., </w:t>
      </w:r>
      <w:hyperlink w:anchor="_ENREF_3" w:tooltip="Chhabildas, 2001 #867" w:history="1">
        <w:r w:rsidR="007A02F4">
          <w:rPr>
            <w:rFonts w:ascii="Arial" w:hAnsi="Arial" w:cs="Arial"/>
            <w:bCs/>
            <w:sz w:val="20"/>
            <w:szCs w:val="20"/>
          </w:rPr>
          <w:fldChar w:fldCharType="begin"/>
        </w:r>
        <w:r w:rsidR="007A02F4">
          <w:rPr>
            <w:rFonts w:ascii="Arial" w:hAnsi="Arial" w:cs="Arial"/>
            <w:bCs/>
            <w:sz w:val="20"/>
            <w:szCs w:val="20"/>
          </w:rPr>
          <w:instrText xml:space="preserve"> ADDIN EN.CITE &lt;EndNote&gt;&lt;Cite&gt;&lt;Author&gt;Chhabildas&lt;/Author&gt;&lt;Year&gt;2001&lt;/Year&gt;&lt;RecNum&gt;867&lt;/RecNum&gt;&lt;DisplayText&gt;Chhabildas, Pennington, &amp;amp; Willcutt, 2001&lt;/DisplayText&gt;&lt;record&gt;&lt;rec-number&gt;867&lt;/rec-number&gt;&lt;foreign-keys&gt;&lt;key app="EN" db-id="w99zz5d0s02fwoeeedrxa9v4edz50av9tvds"&gt;867&lt;/key&gt;&lt;/foreign-keys&gt;&lt;ref-type name="Journal Article"&gt;17&lt;/ref-type&gt;&lt;contributors&gt;&lt;authors&gt;&lt;author&gt;Chhabildas, N.&lt;/author&gt;&lt;author&gt;Pennington, B. F.&lt;/author&gt;&lt;author&gt;Willcutt, E. G.&lt;/author&gt;&lt;/authors&gt;&lt;secondary-authors&gt;&lt;author&gt;CLDRC journ&lt;/author&gt;&lt;/secondary-authors&gt;&lt;/contributors&gt;&lt;auth-address&gt;Department of Psychology, University of Denver, Colorado 80208, USA. nchhabil@du.edu&lt;/auth-address&gt;&lt;titles&gt;&lt;title&gt;A comparison of the neuropsychological profiles of the DSM-IV subtypes of ADHD&lt;/title&gt;&lt;secondary-title&gt;Journal of Abnormal Child Psychology&lt;/secondary-title&gt;&lt;/titles&gt;&lt;periodical&gt;&lt;full-title&gt;Journal of Abnormal Child Psychology&lt;/full-title&gt;&lt;abbr-1&gt;J Abnorm Child Psychol&lt;/abbr-1&gt;&lt;/periodical&gt;&lt;pages&gt;529-540&lt;/pages&gt;&lt;volume&gt;29&lt;/volume&gt;&lt;number&gt;6&lt;/number&gt;&lt;reprint-edition&gt;NOT IN FILE&lt;/reprint-edition&gt;&lt;keywords&gt;&lt;keyword&gt;Adolescent&lt;/keyword&gt;&lt;keyword&gt;Attention Deficit Disorder with Hyperactivity&lt;/keyword&gt;&lt;keyword&gt;diagnosis&lt;/keyword&gt;&lt;keyword&gt;psychology&lt;/keyword&gt;&lt;keyword&gt;Child&lt;/keyword&gt;&lt;keyword&gt;Comorbidity&lt;/keyword&gt;&lt;keyword&gt;Female&lt;/keyword&gt;&lt;keyword&gt;Humans&lt;/keyword&gt;&lt;keyword&gt;Male&lt;/keyword&gt;&lt;keyword&gt;Neuropsychological Tests&lt;/keyword&gt;&lt;keyword&gt;statistics &amp;amp; numerical data&lt;/keyword&gt;&lt;keyword&gt;Psychiatric Status Rating Scales&lt;/keyword&gt;&lt;keyword&gt;Psychometrics&lt;/keyword&gt;&lt;keyword&gt;Reproducibility of Results&lt;/keyword&gt;&lt;/keywords&gt;&lt;dates&gt;&lt;year&gt;2001&lt;/year&gt;&lt;/dates&gt;&lt;urls&gt;&lt;related-urls&gt;&lt;url&gt;PM:11761286&lt;/url&gt;&lt;/related-urls&gt;&lt;/urls&gt;&lt;/record&gt;&lt;/Cite&gt;&lt;/EndNote&gt;</w:instrText>
        </w:r>
        <w:r w:rsidR="007A02F4">
          <w:rPr>
            <w:rFonts w:ascii="Arial" w:hAnsi="Arial" w:cs="Arial"/>
            <w:bCs/>
            <w:sz w:val="20"/>
            <w:szCs w:val="20"/>
          </w:rPr>
          <w:fldChar w:fldCharType="separate"/>
        </w:r>
        <w:r w:rsidR="007A02F4">
          <w:rPr>
            <w:rFonts w:ascii="Arial" w:hAnsi="Arial" w:cs="Arial"/>
            <w:bCs/>
            <w:noProof/>
            <w:sz w:val="20"/>
            <w:szCs w:val="20"/>
          </w:rPr>
          <w:t>Chhabildas, Pennington, &amp; Willcutt, 2001</w:t>
        </w:r>
        <w:r w:rsidR="007A02F4">
          <w:rPr>
            <w:rFonts w:ascii="Arial" w:hAnsi="Arial" w:cs="Arial"/>
            <w:bCs/>
            <w:sz w:val="20"/>
            <w:szCs w:val="20"/>
          </w:rPr>
          <w:fldChar w:fldCharType="end"/>
        </w:r>
      </w:hyperlink>
      <w:r w:rsidRPr="00620C2C">
        <w:rPr>
          <w:rFonts w:ascii="Arial" w:hAnsi="Arial" w:cs="Arial"/>
          <w:bCs/>
          <w:sz w:val="20"/>
          <w:szCs w:val="20"/>
        </w:rPr>
        <w:t>).</w:t>
      </w:r>
    </w:p>
    <w:p w:rsidR="00016876" w:rsidRPr="005816A6" w:rsidRDefault="00C75AA6" w:rsidP="006F2FBD">
      <w:pPr>
        <w:autoSpaceDE w:val="0"/>
        <w:autoSpaceDN w:val="0"/>
        <w:adjustRightInd w:val="0"/>
        <w:spacing w:line="480" w:lineRule="auto"/>
        <w:ind w:firstLine="720"/>
        <w:rPr>
          <w:rFonts w:ascii="Arial" w:hAnsi="Arial" w:cs="Arial"/>
          <w:sz w:val="20"/>
          <w:szCs w:val="20"/>
        </w:rPr>
      </w:pPr>
      <w:r w:rsidRPr="005816A6">
        <w:rPr>
          <w:rFonts w:ascii="Arial" w:hAnsi="Arial" w:cs="Arial"/>
          <w:b/>
          <w:bCs/>
          <w:i/>
          <w:sz w:val="20"/>
          <w:szCs w:val="20"/>
        </w:rPr>
        <w:t>Inhibition composite score.</w:t>
      </w:r>
      <w:r w:rsidRPr="005816A6">
        <w:rPr>
          <w:rFonts w:ascii="Arial" w:hAnsi="Arial" w:cs="Arial"/>
          <w:bCs/>
          <w:i/>
          <w:sz w:val="20"/>
          <w:szCs w:val="20"/>
        </w:rPr>
        <w:t xml:space="preserve"> </w:t>
      </w:r>
      <w:r w:rsidR="00016876" w:rsidRPr="005816A6">
        <w:rPr>
          <w:rFonts w:ascii="Arial" w:hAnsi="Arial" w:cs="Arial"/>
          <w:sz w:val="20"/>
          <w:szCs w:val="20"/>
        </w:rPr>
        <w:t>SSRT and GDS commission errors were regressed onto age, and the standardized residual</w:t>
      </w:r>
      <w:r w:rsidR="00BA3E19" w:rsidRPr="005816A6">
        <w:rPr>
          <w:rFonts w:ascii="Arial" w:hAnsi="Arial" w:cs="Arial"/>
          <w:sz w:val="20"/>
          <w:szCs w:val="20"/>
        </w:rPr>
        <w:t xml:space="preserve"> was saved as the primary depen</w:t>
      </w:r>
      <w:r w:rsidR="00016876" w:rsidRPr="005816A6">
        <w:rPr>
          <w:rFonts w:ascii="Arial" w:hAnsi="Arial" w:cs="Arial"/>
          <w:sz w:val="20"/>
          <w:szCs w:val="20"/>
        </w:rPr>
        <w:t xml:space="preserve">dent measure for each task. </w:t>
      </w:r>
      <w:r w:rsidR="005816A6" w:rsidRPr="005816A6">
        <w:rPr>
          <w:rFonts w:ascii="Arial" w:hAnsi="Arial" w:cs="Arial"/>
          <w:sz w:val="20"/>
          <w:szCs w:val="20"/>
        </w:rPr>
        <w:t>These scores were significantly correlated with one another</w:t>
      </w:r>
      <w:r w:rsidR="00620C2C">
        <w:rPr>
          <w:rFonts w:ascii="Arial" w:hAnsi="Arial" w:cs="Arial"/>
          <w:sz w:val="20"/>
          <w:szCs w:val="20"/>
        </w:rPr>
        <w:t xml:space="preserve"> (</w:t>
      </w:r>
      <w:r w:rsidR="00620C2C" w:rsidRPr="00620C2C">
        <w:rPr>
          <w:rFonts w:ascii="Arial" w:hAnsi="Arial" w:cs="Arial"/>
          <w:i/>
          <w:sz w:val="20"/>
          <w:szCs w:val="20"/>
        </w:rPr>
        <w:t>r</w:t>
      </w:r>
      <w:r w:rsidR="00620C2C">
        <w:rPr>
          <w:rFonts w:ascii="Arial" w:hAnsi="Arial" w:cs="Arial"/>
          <w:sz w:val="20"/>
          <w:szCs w:val="20"/>
        </w:rPr>
        <w:t xml:space="preserve"> = .43)</w:t>
      </w:r>
      <w:r w:rsidR="005816A6" w:rsidRPr="005816A6">
        <w:rPr>
          <w:rFonts w:ascii="Arial" w:hAnsi="Arial" w:cs="Arial"/>
          <w:sz w:val="20"/>
          <w:szCs w:val="20"/>
        </w:rPr>
        <w:t xml:space="preserve"> and loaded on the same factor </w:t>
      </w:r>
      <w:r w:rsidR="00620C2C">
        <w:rPr>
          <w:rFonts w:ascii="Arial" w:hAnsi="Arial" w:cs="Arial"/>
          <w:sz w:val="20"/>
          <w:szCs w:val="20"/>
        </w:rPr>
        <w:t>in</w:t>
      </w:r>
      <w:r w:rsidR="005816A6" w:rsidRPr="005816A6">
        <w:rPr>
          <w:rFonts w:ascii="Arial" w:hAnsi="Arial" w:cs="Arial"/>
          <w:sz w:val="20"/>
          <w:szCs w:val="20"/>
        </w:rPr>
        <w:t xml:space="preserve"> previous </w:t>
      </w:r>
      <w:r w:rsidR="005816A6" w:rsidRPr="00620C2C">
        <w:rPr>
          <w:rFonts w:ascii="Arial" w:hAnsi="Arial" w:cs="Arial"/>
          <w:sz w:val="20"/>
          <w:szCs w:val="20"/>
        </w:rPr>
        <w:t>structural equation models (</w:t>
      </w:r>
      <w:r w:rsidR="00620C2C" w:rsidRPr="00620C2C">
        <w:rPr>
          <w:rFonts w:ascii="Arial" w:hAnsi="Arial" w:cs="Arial"/>
          <w:sz w:val="20"/>
          <w:szCs w:val="20"/>
        </w:rPr>
        <w:t xml:space="preserve">e.g., </w:t>
      </w:r>
      <w:hyperlink w:anchor="_ENREF_16" w:tooltip="McGrath, 2011 #888" w:history="1">
        <w:r w:rsidR="007A02F4">
          <w:rPr>
            <w:rFonts w:ascii="Arial" w:hAnsi="Arial" w:cs="Arial"/>
            <w:sz w:val="20"/>
            <w:szCs w:val="20"/>
          </w:rPr>
          <w:fldChar w:fldCharType="begin"/>
        </w:r>
        <w:r w:rsidR="007A02F4">
          <w:rPr>
            <w:rFonts w:ascii="Arial" w:hAnsi="Arial" w:cs="Arial"/>
            <w:sz w:val="20"/>
            <w:szCs w:val="20"/>
          </w:rPr>
          <w:instrText xml:space="preserve"> ADDIN EN.CITE &lt;EndNote&gt;&lt;Cite&gt;&lt;Author&gt;McGrath&lt;/Author&gt;&lt;Year&gt;2011&lt;/Year&gt;&lt;RecNum&gt;888&lt;/RecNum&gt;&lt;DisplayText&gt;McGrath et al., 2011&lt;/DisplayText&gt;&lt;record&gt;&lt;rec-number&gt;888&lt;/rec-number&gt;&lt;foreign-keys&gt;&lt;key app="EN" db-id="w99zz5d0s02fwoeeedrxa9v4edz50av9tvds"&gt;888&lt;/key&gt;&lt;/foreign-keys&gt;&lt;ref-type name="Journal Article"&gt;17&lt;/ref-type&gt;&lt;contributors&gt;&lt;authors&gt;&lt;author&gt;McGrath, L. M.&lt;/author&gt;&lt;author&gt;Pennington, B. F.&lt;/author&gt;&lt;author&gt;Shanahan, M. A.&lt;/author&gt;&lt;author&gt;Santerre-Lemmon, L. E.&lt;/author&gt;&lt;author&gt;Barnard, H. D.&lt;/author&gt;&lt;author&gt;Willcutt, E. G.&lt;/author&gt;&lt;author&gt;DeFries, J. C.&lt;/author&gt;&lt;author&gt;Olson, R. K.&lt;/author&gt;&lt;/authors&gt;&lt;secondary-authors&gt;&lt;author&gt;CLDRC journ&lt;/author&gt;&lt;/secondary-authors&gt;&lt;/contributors&gt;&lt;titles&gt;&lt;title&gt;A multiple deficit model of reading disability and attention-deficit/hyperactivity disorder: Searching for shared cognitive deficits&lt;/title&gt;&lt;secondary-title&gt;Journal of Child Psychology and Psychiatry&lt;/secondary-title&gt;&lt;/titles&gt;&lt;periodical&gt;&lt;full-title&gt;Journal of Child Psychology and Psychiatry&lt;/full-title&gt;&lt;abbr-1&gt;J Child Psychol Psychiatry&lt;/abbr-1&gt;&lt;/periodical&gt;&lt;pages&gt;547-557&lt;/pages&gt;&lt;volume&gt;52&lt;/volume&gt;&lt;reprint-edition&gt;NOT IN FILE&lt;/reprint-edition&gt;&lt;keywords&gt;&lt;keyword&gt;DEFICIT&lt;/keyword&gt;&lt;keyword&gt;MODEL&lt;/keyword&gt;&lt;keyword&gt;Reading&lt;/keyword&gt;&lt;keyword&gt;reading disability&lt;/keyword&gt;&lt;keyword&gt;READING DISABILITIES&lt;/keyword&gt;&lt;keyword&gt;READING-DISABILITY&lt;/keyword&gt;&lt;keyword&gt;DISABILITY&lt;/keyword&gt;&lt;keyword&gt;DISABILITIES&lt;/keyword&gt;&lt;keyword&gt;ATTENTION-DEFICIT/HYPERACTIVITY DISORDER&lt;/keyword&gt;&lt;keyword&gt;ATTENTION-DEFICIT/HYPERACTIVITY-DISORDER&lt;/keyword&gt;&lt;keyword&gt;DISORDER&lt;/keyword&gt;&lt;keyword&gt;PROCESSING-SPEED&lt;/keyword&gt;&lt;keyword&gt;SPEED&lt;/keyword&gt;&lt;keyword&gt;cognitive&lt;/keyword&gt;&lt;/keywords&gt;&lt;dates&gt;&lt;year&gt;2011&lt;/year&gt;&lt;/dates&gt;&lt;urls&gt;&lt;/urls&gt;&lt;custom2&gt;NIHMSID: NIHMS246568&lt;/custom2&gt;&lt;electronic-resource-num&gt;10.1111/j.1469-7610.2010.02346.x&lt;/electronic-resource-num&gt;&lt;/record&gt;&lt;/Cite&gt;&lt;/EndNote&gt;</w:instrText>
        </w:r>
        <w:r w:rsidR="007A02F4">
          <w:rPr>
            <w:rFonts w:ascii="Arial" w:hAnsi="Arial" w:cs="Arial"/>
            <w:sz w:val="20"/>
            <w:szCs w:val="20"/>
          </w:rPr>
          <w:fldChar w:fldCharType="separate"/>
        </w:r>
        <w:r w:rsidR="007A02F4">
          <w:rPr>
            <w:rFonts w:ascii="Arial" w:hAnsi="Arial" w:cs="Arial"/>
            <w:noProof/>
            <w:sz w:val="20"/>
            <w:szCs w:val="20"/>
          </w:rPr>
          <w:t>McGrath et al., 2011</w:t>
        </w:r>
        <w:r w:rsidR="007A02F4">
          <w:rPr>
            <w:rFonts w:ascii="Arial" w:hAnsi="Arial" w:cs="Arial"/>
            <w:sz w:val="20"/>
            <w:szCs w:val="20"/>
          </w:rPr>
          <w:fldChar w:fldCharType="end"/>
        </w:r>
      </w:hyperlink>
      <w:r w:rsidR="005816A6" w:rsidRPr="00620C2C">
        <w:rPr>
          <w:rFonts w:ascii="Arial" w:hAnsi="Arial" w:cs="Arial"/>
          <w:sz w:val="20"/>
          <w:szCs w:val="20"/>
        </w:rPr>
        <w:t xml:space="preserve">). Therefore, the mean of the standardized </w:t>
      </w:r>
      <w:r w:rsidR="00016876" w:rsidRPr="00620C2C">
        <w:rPr>
          <w:rFonts w:ascii="Arial" w:hAnsi="Arial" w:cs="Arial"/>
          <w:sz w:val="20"/>
          <w:szCs w:val="20"/>
        </w:rPr>
        <w:t xml:space="preserve">scores </w:t>
      </w:r>
      <w:r w:rsidR="00620C2C" w:rsidRPr="00620C2C">
        <w:rPr>
          <w:rFonts w:ascii="Arial" w:hAnsi="Arial" w:cs="Arial"/>
          <w:sz w:val="20"/>
          <w:szCs w:val="20"/>
        </w:rPr>
        <w:t>on</w:t>
      </w:r>
      <w:r w:rsidR="00620C2C">
        <w:rPr>
          <w:rFonts w:ascii="Arial" w:hAnsi="Arial" w:cs="Arial"/>
          <w:sz w:val="20"/>
          <w:szCs w:val="20"/>
        </w:rPr>
        <w:t xml:space="preserve"> the individual inhibition measures </w:t>
      </w:r>
      <w:r w:rsidR="00016876" w:rsidRPr="005816A6">
        <w:rPr>
          <w:rFonts w:ascii="Arial" w:hAnsi="Arial" w:cs="Arial"/>
          <w:sz w:val="20"/>
          <w:szCs w:val="20"/>
        </w:rPr>
        <w:t xml:space="preserve">was computed and restandardized based on the entire </w:t>
      </w:r>
      <w:r w:rsidR="005816A6" w:rsidRPr="005816A6">
        <w:rPr>
          <w:rFonts w:ascii="Arial" w:hAnsi="Arial" w:cs="Arial"/>
          <w:sz w:val="20"/>
          <w:szCs w:val="20"/>
        </w:rPr>
        <w:t xml:space="preserve">current </w:t>
      </w:r>
      <w:r w:rsidR="00016876" w:rsidRPr="005816A6">
        <w:rPr>
          <w:rFonts w:ascii="Arial" w:hAnsi="Arial" w:cs="Arial"/>
          <w:sz w:val="20"/>
          <w:szCs w:val="20"/>
        </w:rPr>
        <w:t xml:space="preserve">sample to provide </w:t>
      </w:r>
      <w:r w:rsidR="005816A6" w:rsidRPr="005816A6">
        <w:rPr>
          <w:rFonts w:ascii="Arial" w:hAnsi="Arial" w:cs="Arial"/>
          <w:sz w:val="20"/>
          <w:szCs w:val="20"/>
        </w:rPr>
        <w:t>a</w:t>
      </w:r>
      <w:r w:rsidR="00016876" w:rsidRPr="005816A6">
        <w:rPr>
          <w:rFonts w:ascii="Arial" w:hAnsi="Arial" w:cs="Arial"/>
          <w:sz w:val="20"/>
          <w:szCs w:val="20"/>
        </w:rPr>
        <w:t xml:space="preserve"> </w:t>
      </w:r>
      <w:r w:rsidR="005816A6" w:rsidRPr="005816A6">
        <w:rPr>
          <w:rFonts w:ascii="Arial" w:hAnsi="Arial" w:cs="Arial"/>
          <w:sz w:val="20"/>
          <w:szCs w:val="20"/>
        </w:rPr>
        <w:t xml:space="preserve">composite </w:t>
      </w:r>
      <w:r w:rsidR="00016876" w:rsidRPr="005816A6">
        <w:rPr>
          <w:rFonts w:ascii="Arial" w:hAnsi="Arial" w:cs="Arial"/>
          <w:sz w:val="20"/>
          <w:szCs w:val="20"/>
        </w:rPr>
        <w:t>measure of response inhibition</w:t>
      </w:r>
      <w:r w:rsidR="00D83B7D">
        <w:rPr>
          <w:rFonts w:ascii="Arial" w:hAnsi="Arial" w:cs="Arial"/>
          <w:sz w:val="20"/>
          <w:szCs w:val="20"/>
        </w:rPr>
        <w:t xml:space="preserve"> (α</w:t>
      </w:r>
      <w:r w:rsidR="00D83B7D">
        <w:rPr>
          <w:rFonts w:ascii="Arial" w:hAnsi="Arial" w:cs="Arial"/>
          <w:sz w:val="20"/>
        </w:rPr>
        <w:t xml:space="preserve"> = .74)</w:t>
      </w:r>
      <w:r w:rsidR="00016876" w:rsidRPr="005816A6">
        <w:rPr>
          <w:rFonts w:ascii="Arial" w:hAnsi="Arial" w:cs="Arial"/>
          <w:sz w:val="20"/>
          <w:szCs w:val="20"/>
        </w:rPr>
        <w:t>.</w:t>
      </w:r>
    </w:p>
    <w:p w:rsidR="00016876" w:rsidRDefault="00016876" w:rsidP="006F2FBD">
      <w:pPr>
        <w:keepNext/>
        <w:spacing w:line="480" w:lineRule="auto"/>
        <w:rPr>
          <w:rFonts w:ascii="Arial" w:eastAsiaTheme="minorHAnsi" w:hAnsi="Arial" w:cs="Arial"/>
          <w:b/>
          <w:sz w:val="20"/>
          <w:szCs w:val="20"/>
        </w:rPr>
      </w:pPr>
      <w:r>
        <w:rPr>
          <w:rFonts w:ascii="Arial" w:eastAsiaTheme="minorHAnsi" w:hAnsi="Arial" w:cs="Arial"/>
          <w:b/>
          <w:sz w:val="20"/>
          <w:szCs w:val="20"/>
        </w:rPr>
        <w:t>Working memory</w:t>
      </w:r>
    </w:p>
    <w:p w:rsidR="00016876" w:rsidRPr="00AE3606" w:rsidRDefault="00016876" w:rsidP="006F2FBD">
      <w:pPr>
        <w:spacing w:line="480" w:lineRule="auto"/>
        <w:ind w:firstLine="720"/>
        <w:rPr>
          <w:rFonts w:ascii="Arial" w:hAnsi="Arial" w:cs="Arial"/>
          <w:sz w:val="20"/>
        </w:rPr>
      </w:pPr>
      <w:r w:rsidRPr="00AE3606">
        <w:rPr>
          <w:rFonts w:ascii="Arial" w:hAnsi="Arial" w:cs="Arial"/>
          <w:sz w:val="20"/>
        </w:rPr>
        <w:t xml:space="preserve">The </w:t>
      </w:r>
      <w:r w:rsidRPr="00AE3606">
        <w:rPr>
          <w:rFonts w:ascii="Arial" w:hAnsi="Arial" w:cs="Arial"/>
          <w:i/>
          <w:iCs/>
          <w:sz w:val="20"/>
        </w:rPr>
        <w:t>Sentence Span</w:t>
      </w:r>
      <w:r w:rsidRPr="00AE3606">
        <w:rPr>
          <w:rFonts w:ascii="Arial" w:hAnsi="Arial" w:cs="Arial"/>
          <w:sz w:val="20"/>
        </w:rPr>
        <w:t xml:space="preserve"> task is a working memory measure that was adapted by Siegel &amp; Ryan </w:t>
      </w:r>
      <w:r w:rsidRPr="00AE3606">
        <w:rPr>
          <w:rFonts w:ascii="Arial" w:eastAsiaTheme="minorHAnsi" w:hAnsi="Arial" w:cs="Arial"/>
          <w:sz w:val="20"/>
          <w:szCs w:val="20"/>
        </w:rPr>
        <w:t>(</w:t>
      </w:r>
      <w:hyperlink w:anchor="_ENREF_24" w:tooltip="Siegel, 1989 #2776"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&lt;EndNote&gt;&lt;Cite&gt;&lt;Author&gt;Siegel&lt;/Author&gt;&lt;Year&gt;1989&lt;/Year&gt;&lt;RecNum&gt;2776&lt;/RecNum&gt;&lt;DisplayText&gt;Siegel &amp;amp; Ryan, 1989&lt;/DisplayText&gt;&lt;record&gt;&lt;rec-number&gt;2776&lt;/rec-number&gt;&lt;foreign-keys&gt;&lt;key app="EN" db-id="w99zz5d0s02fwoeeedrxa9v4edz50av9tvds"&gt;2776&lt;/key&gt;&lt;/foreign-keys&gt;&lt;ref-type name="Journal Article"&gt;17&lt;/ref-type&gt;&lt;contributors&gt;&lt;authors&gt;&lt;author&gt;Siegel, L. S.&lt;/author&gt;&lt;author&gt;Ryan, E. B.&lt;/author&gt;&lt;/authors&gt;&lt;/contributors&gt;&lt;auth-address&gt;Department of Special Education, Ontario Institute for Studies in Education, Toronto, Canada&lt;/auth-address&gt;&lt;titles&gt;&lt;title&gt;The development of working memory in normally achieving and subtypes of learning disabled children&lt;/title&gt;&lt;secondary-title&gt;Child Development&lt;/secondary-title&gt;&lt;/titles&gt;&lt;periodical&gt;&lt;full-title&gt;Child Development&lt;/full-title&gt;&lt;abbr-1&gt;Child Dev&lt;/abbr-1&gt;&lt;/periodical&gt;&lt;pages&gt;973-980&lt;/pages&gt;&lt;volume&gt;60&lt;/volume&gt;&lt;number&gt;4&lt;/number&gt;&lt;reprint-edition&gt;NOT IN FILE&lt;/reprint-edition&gt;&lt;keywords&gt;&lt;keyword&gt;Achievement&lt;/keyword&gt;&lt;keyword&gt;Adolescent&lt;/keyword&gt;&lt;keyword&gt;Attention Deficit Disorder with Hyperactivity&lt;/keyword&gt;&lt;keyword&gt;psychology&lt;/keyword&gt;&lt;keyword&gt;Child&lt;/keyword&gt;&lt;keyword&gt;Dyslexia&lt;/keyword&gt;&lt;keyword&gt;Female&lt;/keyword&gt;&lt;keyword&gt;Humans&lt;/keyword&gt;&lt;keyword&gt;Learning Disorders&lt;/keyword&gt;&lt;keyword&gt;Male&lt;/keyword&gt;&lt;keyword&gt;Mathematics&lt;/keyword&gt;&lt;keyword&gt;Memory,Short-Term&lt;/keyword&gt;&lt;/keywords&gt;&lt;dates&gt;&lt;year&gt;1989&lt;/year&gt;&lt;/dates&gt;&lt;urls&gt;&lt;related-urls&gt;&lt;url&gt;PM:2758890&lt;/url&gt;&lt;/related-urls&gt;&lt;/urls&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Siegel &amp; Ryan, 1989</w:t>
        </w:r>
        <w:r w:rsidR="007A02F4">
          <w:rPr>
            <w:rFonts w:ascii="Arial" w:eastAsiaTheme="minorHAnsi" w:hAnsi="Arial" w:cs="Arial"/>
            <w:sz w:val="20"/>
            <w:szCs w:val="20"/>
          </w:rPr>
          <w:fldChar w:fldCharType="end"/>
        </w:r>
      </w:hyperlink>
      <w:r w:rsidRPr="00AE3606">
        <w:rPr>
          <w:rFonts w:ascii="Arial" w:hAnsi="Arial" w:cs="Arial"/>
          <w:sz w:val="20"/>
        </w:rPr>
        <w:t xml:space="preserve">) from </w:t>
      </w:r>
      <w:r w:rsidR="00620C2C" w:rsidRPr="00AE3606">
        <w:rPr>
          <w:rFonts w:ascii="Arial" w:hAnsi="Arial" w:cs="Arial"/>
          <w:sz w:val="20"/>
        </w:rPr>
        <w:t>an earlier task</w:t>
      </w:r>
      <w:r w:rsidRPr="00AE3606">
        <w:rPr>
          <w:rFonts w:ascii="Arial" w:hAnsi="Arial" w:cs="Arial"/>
          <w:sz w:val="20"/>
        </w:rPr>
        <w:t xml:space="preserve"> (</w:t>
      </w:r>
      <w:hyperlink w:anchor="_ENREF_4" w:tooltip="Daneman, 1980 #5929" w:history="1">
        <w:r w:rsidR="007A02F4">
          <w:rPr>
            <w:rFonts w:ascii="Arial" w:hAnsi="Arial" w:cs="Arial"/>
            <w:sz w:val="20"/>
          </w:rPr>
          <w:fldChar w:fldCharType="begin"/>
        </w:r>
        <w:r w:rsidR="007A02F4">
          <w:rPr>
            <w:rFonts w:ascii="Arial" w:hAnsi="Arial" w:cs="Arial"/>
            <w:sz w:val="20"/>
          </w:rPr>
          <w:instrText xml:space="preserve"> ADDIN EN.CITE &lt;EndNote&gt;&lt;Cite&gt;&lt;Author&gt;Daneman&lt;/Author&gt;&lt;Year&gt;1980&lt;/Year&gt;&lt;RecNum&gt;5929&lt;/RecNum&gt;&lt;DisplayText&gt;Daneman &amp;amp; Carpenter, 1980&lt;/DisplayText&gt;&lt;record&gt;&lt;rec-number&gt;5929&lt;/rec-number&gt;&lt;foreign-keys&gt;&lt;key app="EN" db-id="w99zz5d0s02fwoeeedrxa9v4edz50av9tvds"&gt;5929&lt;/key&gt;&lt;/foreign-keys&gt;&lt;ref-type name="Journal Article"&gt;17&lt;/ref-type&gt;&lt;contributors&gt;&lt;authors&gt;&lt;author&gt;Daneman, M.&lt;/author&gt;&lt;author&gt;Carpenter, P. A.&lt;/author&gt;&lt;/authors&gt;&lt;/contributors&gt;&lt;titles&gt;&lt;title&gt;Individual differences in working memory and reading&lt;/title&gt;&lt;secondary-title&gt;Journal of Verbal Learning and Verbal Behavior&lt;/secondary-title&gt;&lt;/titles&gt;&lt;periodical&gt;&lt;full-title&gt;Journal of Verbal Learning and Verbal Behavior&lt;/full-title&gt;&lt;abbr-1&gt;J Verb Learn Verb Behav&lt;/abbr-1&gt;&lt;/periodical&gt;&lt;pages&gt;450-466&lt;/pages&gt;&lt;volume&gt;19&lt;/volume&gt;&lt;dates&gt;&lt;year&gt;1980&lt;/year&gt;&lt;/dates&gt;&lt;urls&gt;&lt;/urls&gt;&lt;/record&gt;&lt;/Cite&gt;&lt;/EndNote&gt;</w:instrText>
        </w:r>
        <w:r w:rsidR="007A02F4">
          <w:rPr>
            <w:rFonts w:ascii="Arial" w:hAnsi="Arial" w:cs="Arial"/>
            <w:sz w:val="20"/>
          </w:rPr>
          <w:fldChar w:fldCharType="separate"/>
        </w:r>
        <w:r w:rsidR="007A02F4">
          <w:rPr>
            <w:rFonts w:ascii="Arial" w:hAnsi="Arial" w:cs="Arial"/>
            <w:noProof/>
            <w:sz w:val="20"/>
          </w:rPr>
          <w:t>Daneman &amp; Carpenter, 1980</w:t>
        </w:r>
        <w:r w:rsidR="007A02F4">
          <w:rPr>
            <w:rFonts w:ascii="Arial" w:hAnsi="Arial" w:cs="Arial"/>
            <w:sz w:val="20"/>
          </w:rPr>
          <w:fldChar w:fldCharType="end"/>
        </w:r>
      </w:hyperlink>
      <w:r w:rsidRPr="00AE3606">
        <w:rPr>
          <w:rFonts w:ascii="Arial" w:hAnsi="Arial" w:cs="Arial"/>
          <w:sz w:val="20"/>
        </w:rPr>
        <w:t>). The participant is instructed to provide the last word for a set of simple sentences read by the examiner (e.g., “I throw the ball up and then it comes...”), and is told that they will be asked to reproduce the words that they provided after all sentences in that set have been completed. The task begins with a block of three two-sentence sets, and increases in difficulty by adding one additional sentence per block up to a total of six sentences. The dependent measure is the number of sets completed correctly. Thi</w:t>
      </w:r>
      <w:r w:rsidR="00AE3606" w:rsidRPr="00AE3606">
        <w:rPr>
          <w:rFonts w:ascii="Arial" w:hAnsi="Arial" w:cs="Arial"/>
          <w:sz w:val="20"/>
        </w:rPr>
        <w:t>s measure has adequate internal</w:t>
      </w:r>
      <w:r w:rsidRPr="00AE3606">
        <w:rPr>
          <w:rFonts w:ascii="Arial" w:hAnsi="Arial" w:cs="Arial"/>
          <w:sz w:val="20"/>
        </w:rPr>
        <w:t xml:space="preserve"> </w:t>
      </w:r>
      <w:r w:rsidR="00AE3606" w:rsidRPr="00AE3606">
        <w:rPr>
          <w:rFonts w:ascii="Arial" w:hAnsi="Arial" w:cs="Arial"/>
          <w:sz w:val="20"/>
        </w:rPr>
        <w:lastRenderedPageBreak/>
        <w:t xml:space="preserve">reliability </w:t>
      </w:r>
      <w:r w:rsidRPr="00AE3606">
        <w:rPr>
          <w:rFonts w:ascii="Arial" w:hAnsi="Arial" w:cs="Arial"/>
          <w:sz w:val="20"/>
        </w:rPr>
        <w:t>(</w:t>
      </w:r>
      <w:r w:rsidRPr="00AE3606">
        <w:rPr>
          <w:rFonts w:ascii="Arial" w:hAnsi="Arial" w:cs="Arial"/>
          <w:sz w:val="20"/>
        </w:rPr>
        <w:sym w:font="Symbol" w:char="F061"/>
      </w:r>
      <w:r w:rsidRPr="00AE3606">
        <w:rPr>
          <w:rFonts w:ascii="Arial" w:hAnsi="Arial" w:cs="Arial"/>
          <w:sz w:val="20"/>
        </w:rPr>
        <w:t xml:space="preserve"> = .76) and test-retest reliability (</w:t>
      </w:r>
      <w:r w:rsidRPr="00AE3606">
        <w:rPr>
          <w:rFonts w:ascii="Arial" w:hAnsi="Arial" w:cs="Arial"/>
          <w:i/>
          <w:iCs/>
          <w:sz w:val="20"/>
        </w:rPr>
        <w:t>r</w:t>
      </w:r>
      <w:r w:rsidRPr="00AE3606">
        <w:rPr>
          <w:rFonts w:ascii="Arial" w:hAnsi="Arial" w:cs="Arial"/>
          <w:sz w:val="20"/>
        </w:rPr>
        <w:t xml:space="preserve"> = .71; </w:t>
      </w:r>
      <w:r w:rsidR="00620C2C" w:rsidRPr="00AE3606">
        <w:rPr>
          <w:rFonts w:ascii="Arial" w:hAnsi="Arial" w:cs="Arial"/>
          <w:sz w:val="20"/>
        </w:rPr>
        <w:t xml:space="preserve">e.g., </w:t>
      </w:r>
      <w:hyperlink w:anchor="_ENREF_13" w:tooltip="Kuntsi, 2001 #5930" w:history="1">
        <w:r w:rsidR="007A02F4">
          <w:rPr>
            <w:rFonts w:ascii="Arial" w:hAnsi="Arial" w:cs="Arial"/>
            <w:sz w:val="20"/>
          </w:rPr>
          <w:fldChar w:fldCharType="begin"/>
        </w:r>
        <w:r w:rsidR="007A02F4">
          <w:rPr>
            <w:rFonts w:ascii="Arial" w:hAnsi="Arial" w:cs="Arial"/>
            <w:sz w:val="20"/>
          </w:rPr>
          <w:instrText xml:space="preserve"> ADDIN EN.CITE &lt;EndNote&gt;&lt;Cite&gt;&lt;Author&gt;Kuntsi&lt;/Author&gt;&lt;Year&gt;2001&lt;/Year&gt;&lt;RecNum&gt;5930&lt;/RecNum&gt;&lt;DisplayText&gt;Kuntsi, Stevenson, Oosterlaan, &amp;amp; Sonuga-Barke, 2001&lt;/DisplayText&gt;&lt;record&gt;&lt;rec-number&gt;5930&lt;/rec-number&gt;&lt;foreign-keys&gt;&lt;key app="EN" db-id="w99zz5d0s02fwoeeedrxa9v4edz50av9tvds"&gt;5930&lt;/key&gt;&lt;/foreign-keys&gt;&lt;ref-type name="Journal Article"&gt;17&lt;/ref-type&gt;&lt;contributors&gt;&lt;authors&gt;&lt;author&gt;Kuntsi, J.&lt;/author&gt;&lt;author&gt;Stevenson, J.&lt;/author&gt;&lt;author&gt;Oosterlaan, J.&lt;/author&gt;&lt;author&gt;Sonuga-Barke, E. J. S.&lt;/author&gt;&lt;/authors&gt;&lt;/contributors&gt;&lt;titles&gt;&lt;title&gt;Test-retest reliability of a new delay aversion task and executive function measures&lt;/title&gt;&lt;secondary-title&gt;British Journal of Developmental Psychology&lt;/secondary-title&gt;&lt;/titles&gt;&lt;periodical&gt;&lt;full-title&gt;British Journal of Developmental Psychology&lt;/full-title&gt;&lt;abbr-1&gt;Br J Dev Psychol&lt;/abbr-1&gt;&lt;/periodical&gt;&lt;pages&gt;339-348&lt;/pages&gt;&lt;volume&gt;19&lt;/volume&gt;&lt;dates&gt;&lt;year&gt;2001&lt;/year&gt;&lt;/dates&gt;&lt;urls&gt;&lt;/urls&gt;&lt;/record&gt;&lt;/Cite&gt;&lt;/EndNote&gt;</w:instrText>
        </w:r>
        <w:r w:rsidR="007A02F4">
          <w:rPr>
            <w:rFonts w:ascii="Arial" w:hAnsi="Arial" w:cs="Arial"/>
            <w:sz w:val="20"/>
          </w:rPr>
          <w:fldChar w:fldCharType="separate"/>
        </w:r>
        <w:r w:rsidR="007A02F4">
          <w:rPr>
            <w:rFonts w:ascii="Arial" w:hAnsi="Arial" w:cs="Arial"/>
            <w:noProof/>
            <w:sz w:val="20"/>
          </w:rPr>
          <w:t>Kuntsi, Stevenson, Oosterlaan, &amp; Sonuga-Barke, 2001</w:t>
        </w:r>
        <w:r w:rsidR="007A02F4">
          <w:rPr>
            <w:rFonts w:ascii="Arial" w:hAnsi="Arial" w:cs="Arial"/>
            <w:sz w:val="20"/>
          </w:rPr>
          <w:fldChar w:fldCharType="end"/>
        </w:r>
      </w:hyperlink>
      <w:r w:rsidRPr="00AE3606">
        <w:rPr>
          <w:rFonts w:ascii="Arial" w:hAnsi="Arial" w:cs="Arial"/>
          <w:sz w:val="20"/>
        </w:rPr>
        <w:t>).</w:t>
      </w:r>
    </w:p>
    <w:p w:rsidR="00016876" w:rsidRDefault="00016876" w:rsidP="006F2FBD">
      <w:pPr>
        <w:spacing w:line="480" w:lineRule="auto"/>
        <w:rPr>
          <w:rFonts w:ascii="Arial" w:hAnsi="Arial" w:cs="Arial"/>
          <w:sz w:val="20"/>
        </w:rPr>
      </w:pPr>
      <w:r w:rsidRPr="00AE3606">
        <w:rPr>
          <w:rFonts w:ascii="Arial" w:hAnsi="Arial" w:cs="Arial"/>
          <w:sz w:val="20"/>
        </w:rPr>
        <w:tab/>
        <w:t xml:space="preserve">The </w:t>
      </w:r>
      <w:r w:rsidRPr="00AE3606">
        <w:rPr>
          <w:rFonts w:ascii="Arial" w:hAnsi="Arial" w:cs="Arial"/>
          <w:i/>
          <w:iCs/>
          <w:sz w:val="20"/>
        </w:rPr>
        <w:t>Counting Span</w:t>
      </w:r>
      <w:r w:rsidRPr="00AE3606">
        <w:rPr>
          <w:rFonts w:ascii="Arial" w:hAnsi="Arial" w:cs="Arial"/>
          <w:sz w:val="20"/>
        </w:rPr>
        <w:t xml:space="preserve"> task </w:t>
      </w:r>
      <w:r w:rsidRPr="00AE3606">
        <w:rPr>
          <w:rFonts w:ascii="Arial" w:eastAsiaTheme="minorHAnsi" w:hAnsi="Arial" w:cstheme="minorBidi"/>
          <w:sz w:val="20"/>
          <w:szCs w:val="20"/>
        </w:rPr>
        <w:t>(</w:t>
      </w:r>
      <w:hyperlink w:anchor="_ENREF_2" w:tooltip="Case, 1982 #2900" w:history="1">
        <w:r w:rsidR="007A02F4">
          <w:rPr>
            <w:rFonts w:ascii="Arial" w:eastAsiaTheme="minorHAnsi" w:hAnsi="Arial" w:cstheme="minorBidi"/>
            <w:sz w:val="20"/>
            <w:szCs w:val="20"/>
          </w:rPr>
          <w:fldChar w:fldCharType="begin"/>
        </w:r>
        <w:r w:rsidR="007A02F4">
          <w:rPr>
            <w:rFonts w:ascii="Arial" w:eastAsiaTheme="minorHAnsi" w:hAnsi="Arial" w:cstheme="minorBidi"/>
            <w:sz w:val="20"/>
            <w:szCs w:val="20"/>
          </w:rPr>
          <w:instrText xml:space="preserve"> ADDIN EN.CITE &lt;EndNote&gt;&lt;Cite&gt;&lt;Author&gt;Case&lt;/Author&gt;&lt;Year&gt;1982&lt;/Year&gt;&lt;RecNum&gt;2900&lt;/RecNum&gt;&lt;DisplayText&gt;Case, Kurland, &amp;amp; Goldberg, 1982&lt;/DisplayText&gt;&lt;record&gt;&lt;rec-number&gt;2900&lt;/rec-number&gt;&lt;foreign-keys&gt;&lt;key app="EN" db-id="w99zz5d0s02fwoeeedrxa9v4edz50av9tvds"&gt;2900&lt;/key&gt;&lt;/foreign-keys&gt;&lt;ref-type name="Journal Article"&gt;17&lt;/ref-type&gt;&lt;contributors&gt;&lt;authors&gt;&lt;author&gt;Case, R.&lt;/author&gt;&lt;author&gt;Kurland, M.&lt;/author&gt;&lt;author&gt;Goldberg, J.&lt;/author&gt;&lt;/authors&gt;&lt;/contributors&gt;&lt;titles&gt;&lt;title&gt;Operational efficiency and the growth of short-term memory span&lt;/title&gt;&lt;secondary-title&gt;Journal of Experimental Child Psychology&lt;/secondary-title&gt;&lt;/titles&gt;&lt;periodical&gt;&lt;full-title&gt;Journal of Experimental Child Psychology&lt;/full-title&gt;&lt;abbr-1&gt;J Exp Child Psychol&lt;/abbr-1&gt;&lt;/periodical&gt;&lt;pages&gt;386-404&lt;/pages&gt;&lt;volume&gt;33&lt;/volume&gt;&lt;reprint-edition&gt;NOT IN FILE&lt;/reprint-edition&gt;&lt;keywords&gt;&lt;keyword&gt;Efficiency&lt;/keyword&gt;&lt;keyword&gt;Growth&lt;/keyword&gt;&lt;keyword&gt;Memory&lt;/keyword&gt;&lt;/keywords&gt;&lt;dates&gt;&lt;year&gt;1982&lt;/year&gt;&lt;/dates&gt;&lt;urls&gt;&lt;/urls&gt;&lt;/record&gt;&lt;/Cite&gt;&lt;/EndNote&gt;</w:instrText>
        </w:r>
        <w:r w:rsidR="007A02F4">
          <w:rPr>
            <w:rFonts w:ascii="Arial" w:eastAsiaTheme="minorHAnsi" w:hAnsi="Arial" w:cstheme="minorBidi"/>
            <w:sz w:val="20"/>
            <w:szCs w:val="20"/>
          </w:rPr>
          <w:fldChar w:fldCharType="separate"/>
        </w:r>
        <w:r w:rsidR="007A02F4">
          <w:rPr>
            <w:rFonts w:ascii="Arial" w:eastAsiaTheme="minorHAnsi" w:hAnsi="Arial" w:cstheme="minorBidi"/>
            <w:noProof/>
            <w:sz w:val="20"/>
            <w:szCs w:val="20"/>
          </w:rPr>
          <w:t>Case, Kurland, &amp; Goldberg, 1982</w:t>
        </w:r>
        <w:r w:rsidR="007A02F4">
          <w:rPr>
            <w:rFonts w:ascii="Arial" w:eastAsiaTheme="minorHAnsi" w:hAnsi="Arial" w:cstheme="minorBidi"/>
            <w:sz w:val="20"/>
            <w:szCs w:val="20"/>
          </w:rPr>
          <w:fldChar w:fldCharType="end"/>
        </w:r>
      </w:hyperlink>
      <w:r w:rsidRPr="00AE3606">
        <w:rPr>
          <w:rFonts w:ascii="Arial" w:hAnsi="Arial" w:cs="Arial"/>
          <w:sz w:val="20"/>
        </w:rPr>
        <w:t>) is a second measure of verbal working memory that uses a procedure similar to the sentence span task.  The participant is instructed to count aloud the number of yellow dots dispersed randomly on a set of 8 1/2 X 11 inch cards.  After all cards in a set are completed, the participant is asked to recall, in temporal order, the number of yellow dots that appeared on each of the cards in the set.  Similar to the Sentence Span task, there are five blocks with three sets per block (2 – 6 cards per set). The dependent variable is the total number of correct sets (</w:t>
      </w:r>
      <w:r w:rsidRPr="00AE3606">
        <w:rPr>
          <w:rFonts w:ascii="Arial" w:hAnsi="Arial" w:cs="Arial"/>
          <w:sz w:val="20"/>
        </w:rPr>
        <w:sym w:font="Symbol" w:char="F061"/>
      </w:r>
      <w:r w:rsidRPr="00AE3606">
        <w:rPr>
          <w:rFonts w:ascii="Arial" w:hAnsi="Arial" w:cs="Arial"/>
          <w:sz w:val="20"/>
        </w:rPr>
        <w:t xml:space="preserve"> = .81, test-retest </w:t>
      </w:r>
      <w:r w:rsidRPr="00AE3606">
        <w:rPr>
          <w:rFonts w:ascii="Arial" w:hAnsi="Arial" w:cs="Arial"/>
          <w:i/>
          <w:iCs/>
          <w:sz w:val="20"/>
        </w:rPr>
        <w:t>r</w:t>
      </w:r>
      <w:r w:rsidRPr="00AE3606">
        <w:rPr>
          <w:rFonts w:ascii="Arial" w:hAnsi="Arial" w:cs="Arial"/>
          <w:sz w:val="20"/>
        </w:rPr>
        <w:t xml:space="preserve"> = .67; </w:t>
      </w:r>
      <w:hyperlink w:anchor="_ENREF_13" w:tooltip="Kuntsi, 2001 #5930" w:history="1">
        <w:r w:rsidR="007A02F4">
          <w:rPr>
            <w:rFonts w:ascii="Arial" w:hAnsi="Arial" w:cs="Arial"/>
            <w:sz w:val="20"/>
          </w:rPr>
          <w:fldChar w:fldCharType="begin"/>
        </w:r>
        <w:r w:rsidR="007A02F4">
          <w:rPr>
            <w:rFonts w:ascii="Arial" w:hAnsi="Arial" w:cs="Arial"/>
            <w:sz w:val="20"/>
          </w:rPr>
          <w:instrText xml:space="preserve"> ADDIN EN.CITE &lt;EndNote&gt;&lt;Cite&gt;&lt;Author&gt;Kuntsi&lt;/Author&gt;&lt;Year&gt;2001&lt;/Year&gt;&lt;RecNum&gt;5930&lt;/RecNum&gt;&lt;DisplayText&gt;Kuntsi et al., 2001&lt;/DisplayText&gt;&lt;record&gt;&lt;rec-number&gt;5930&lt;/rec-number&gt;&lt;foreign-keys&gt;&lt;key app="EN" db-id="w99zz5d0s02fwoeeedrxa9v4edz50av9tvds"&gt;5930&lt;/key&gt;&lt;/foreign-keys&gt;&lt;ref-type name="Journal Article"&gt;17&lt;/ref-type&gt;&lt;contributors&gt;&lt;authors&gt;&lt;author&gt;Kuntsi, J.&lt;/author&gt;&lt;author&gt;Stevenson, J.&lt;/author&gt;&lt;author&gt;Oosterlaan, J.&lt;/author&gt;&lt;author&gt;Sonuga-Barke, E. J. S.&lt;/author&gt;&lt;/authors&gt;&lt;/contributors&gt;&lt;titles&gt;&lt;title&gt;Test-retest reliability of a new delay aversion task and executive function measures&lt;/title&gt;&lt;secondary-title&gt;British Journal of Developmental Psychology&lt;/secondary-title&gt;&lt;/titles&gt;&lt;periodical&gt;&lt;full-title&gt;British Journal of Developmental Psychology&lt;/full-title&gt;&lt;abbr-1&gt;Br J Dev Psychol&lt;/abbr-1&gt;&lt;/periodical&gt;&lt;pages&gt;339-348&lt;/pages&gt;&lt;volume&gt;19&lt;/volume&gt;&lt;dates&gt;&lt;year&gt;2001&lt;/year&gt;&lt;/dates&gt;&lt;urls&gt;&lt;/urls&gt;&lt;/record&gt;&lt;/Cite&gt;&lt;/EndNote&gt;</w:instrText>
        </w:r>
        <w:r w:rsidR="007A02F4">
          <w:rPr>
            <w:rFonts w:ascii="Arial" w:hAnsi="Arial" w:cs="Arial"/>
            <w:sz w:val="20"/>
          </w:rPr>
          <w:fldChar w:fldCharType="separate"/>
        </w:r>
        <w:r w:rsidR="007A02F4">
          <w:rPr>
            <w:rFonts w:ascii="Arial" w:hAnsi="Arial" w:cs="Arial"/>
            <w:noProof/>
            <w:sz w:val="20"/>
          </w:rPr>
          <w:t>Kuntsi et al., 2001</w:t>
        </w:r>
        <w:r w:rsidR="007A02F4">
          <w:rPr>
            <w:rFonts w:ascii="Arial" w:hAnsi="Arial" w:cs="Arial"/>
            <w:sz w:val="20"/>
          </w:rPr>
          <w:fldChar w:fldCharType="end"/>
        </w:r>
      </w:hyperlink>
      <w:r w:rsidRPr="00AE3606">
        <w:rPr>
          <w:rFonts w:ascii="Arial" w:hAnsi="Arial" w:cs="Arial"/>
          <w:sz w:val="20"/>
        </w:rPr>
        <w:t>).</w:t>
      </w:r>
      <w:r>
        <w:rPr>
          <w:rFonts w:ascii="Arial" w:hAnsi="Arial" w:cs="Arial"/>
          <w:sz w:val="20"/>
        </w:rPr>
        <w:tab/>
      </w:r>
    </w:p>
    <w:p w:rsidR="00016876" w:rsidRDefault="00016876" w:rsidP="006F2FBD">
      <w:pPr>
        <w:spacing w:line="480" w:lineRule="auto"/>
        <w:rPr>
          <w:rFonts w:ascii="Arial" w:hAnsi="Arial" w:cs="Arial"/>
          <w:sz w:val="20"/>
        </w:rPr>
      </w:pPr>
      <w:r>
        <w:rPr>
          <w:rFonts w:ascii="Arial" w:hAnsi="Arial" w:cs="Arial"/>
          <w:sz w:val="20"/>
        </w:rPr>
        <w:t xml:space="preserve">The </w:t>
      </w:r>
      <w:r>
        <w:rPr>
          <w:rFonts w:ascii="Arial" w:hAnsi="Arial" w:cs="Arial"/>
          <w:i/>
          <w:iCs/>
          <w:sz w:val="20"/>
        </w:rPr>
        <w:t>WISC-R Arithmetic</w:t>
      </w:r>
      <w:r>
        <w:rPr>
          <w:rFonts w:ascii="Arial" w:hAnsi="Arial" w:cs="Arial"/>
          <w:sz w:val="20"/>
        </w:rPr>
        <w:t xml:space="preserve"> subtest </w:t>
      </w:r>
      <w:r w:rsidR="00AE3606" w:rsidRPr="00AE3606">
        <w:rPr>
          <w:rFonts w:ascii="Arial" w:hAnsi="Arial" w:cs="Arial"/>
          <w:sz w:val="20"/>
        </w:rPr>
        <w:t>(</w:t>
      </w:r>
      <w:hyperlink w:anchor="_ENREF_26" w:tooltip="Wechsler, 1974 #1998" w:history="1">
        <w:r w:rsidR="007A02F4">
          <w:rPr>
            <w:rFonts w:ascii="Arial" w:eastAsiaTheme="minorHAnsi" w:hAnsi="Arial" w:cstheme="minorBidi"/>
            <w:sz w:val="20"/>
            <w:szCs w:val="20"/>
          </w:rPr>
          <w:fldChar w:fldCharType="begin"/>
        </w:r>
        <w:r w:rsidR="007A02F4">
          <w:rPr>
            <w:rFonts w:ascii="Arial" w:eastAsiaTheme="minorHAnsi" w:hAnsi="Arial" w:cstheme="minorBidi"/>
            <w:sz w:val="20"/>
            <w:szCs w:val="20"/>
          </w:rPr>
          <w:instrText xml:space="preserve"> ADDIN EN.CITE &lt;EndNote&gt;&lt;Cite&gt;&lt;Author&gt;Wechsler&lt;/Author&gt;&lt;Year&gt;1974&lt;/Year&gt;&lt;RecNum&gt;1998&lt;/RecNum&gt;&lt;DisplayText&gt;Wechsler, 1974&lt;/DisplayText&gt;&lt;record&gt;&lt;rec-number&gt;1998&lt;/rec-number&gt;&lt;foreign-keys&gt;&lt;key app="EN" db-id="w99zz5d0s02fwoeeedrxa9v4edz50av9tvds"&gt;1998&lt;/key&gt;&lt;/foreign-keys&gt;&lt;ref-type name="Book"&gt;6&lt;/ref-type&gt;&lt;contributors&gt;&lt;authors&gt;&lt;author&gt;Wechsler, D.&lt;/author&gt;&lt;/authors&gt;&lt;/contributors&gt;&lt;titles&gt;&lt;title&gt;Manual for the Wechsler Intelligence Scale for Children, Revised&lt;/title&gt;&lt;/titles&gt;&lt;reprint-edition&gt;NOT IN FILE&lt;/reprint-edition&gt;&lt;keywords&gt;&lt;keyword&gt;Intelligence&lt;/keyword&gt;&lt;keyword&gt;children&lt;/keyword&gt;&lt;keyword&gt;Adult&lt;/keyword&gt;&lt;/keywords&gt;&lt;dates&gt;&lt;year&gt;1974&lt;/year&gt;&lt;/dates&gt;&lt;pub-location&gt;New York, NY&lt;/pub-location&gt;&lt;publisher&gt;The Psychological Corporation&lt;/publisher&gt;&lt;urls&gt;&lt;/urls&gt;&lt;/record&gt;&lt;/Cite&gt;&lt;/EndNote&gt;</w:instrText>
        </w:r>
        <w:r w:rsidR="007A02F4">
          <w:rPr>
            <w:rFonts w:ascii="Arial" w:eastAsiaTheme="minorHAnsi" w:hAnsi="Arial" w:cstheme="minorBidi"/>
            <w:sz w:val="20"/>
            <w:szCs w:val="20"/>
          </w:rPr>
          <w:fldChar w:fldCharType="separate"/>
        </w:r>
        <w:r w:rsidR="007A02F4">
          <w:rPr>
            <w:rFonts w:ascii="Arial" w:eastAsiaTheme="minorHAnsi" w:hAnsi="Arial" w:cstheme="minorBidi"/>
            <w:noProof/>
            <w:sz w:val="20"/>
            <w:szCs w:val="20"/>
          </w:rPr>
          <w:t>Wechsler, 1974</w:t>
        </w:r>
        <w:r w:rsidR="007A02F4">
          <w:rPr>
            <w:rFonts w:ascii="Arial" w:eastAsiaTheme="minorHAnsi" w:hAnsi="Arial" w:cstheme="minorBidi"/>
            <w:sz w:val="20"/>
            <w:szCs w:val="20"/>
          </w:rPr>
          <w:fldChar w:fldCharType="end"/>
        </w:r>
      </w:hyperlink>
      <w:r w:rsidR="00AE3606" w:rsidRPr="00AE3606">
        <w:rPr>
          <w:rFonts w:ascii="Arial" w:eastAsiaTheme="minorHAnsi" w:hAnsi="Arial" w:cstheme="minorBidi"/>
          <w:sz w:val="20"/>
          <w:szCs w:val="20"/>
        </w:rPr>
        <w:t>)</w:t>
      </w:r>
      <w:r w:rsidR="00AE3606" w:rsidRPr="00AE3606">
        <w:rPr>
          <w:rFonts w:ascii="Arial" w:eastAsiaTheme="minorHAnsi" w:hAnsi="Arial" w:cs="Arial"/>
          <w:sz w:val="20"/>
          <w:szCs w:val="20"/>
        </w:rPr>
        <w:t xml:space="preserve"> </w:t>
      </w:r>
      <w:r>
        <w:rPr>
          <w:rFonts w:ascii="Arial" w:hAnsi="Arial" w:cs="Arial"/>
          <w:sz w:val="20"/>
        </w:rPr>
        <w:t>requires the participant to solve a series of verbally-presented arithmetic problems without using a pencil and paper. To solve each problem correctly, the participant must retain and manipulate in memory the information provided by the examiner. Therefore, in addition to assessing basic math computation abilities, this task provides another measure of verbal working memory</w:t>
      </w:r>
      <w:r w:rsidR="00AE3606">
        <w:rPr>
          <w:rFonts w:ascii="Arial" w:hAnsi="Arial" w:cs="Arial"/>
          <w:sz w:val="20"/>
        </w:rPr>
        <w:t xml:space="preserve"> (</w:t>
      </w:r>
      <w:r>
        <w:rPr>
          <w:rFonts w:ascii="Arial" w:hAnsi="Arial" w:cs="Arial"/>
          <w:sz w:val="20"/>
        </w:rPr>
        <w:t xml:space="preserve">split-half reliability </w:t>
      </w:r>
      <w:r w:rsidR="00AE3606">
        <w:rPr>
          <w:rFonts w:ascii="Arial" w:hAnsi="Arial" w:cs="Arial"/>
          <w:sz w:val="20"/>
        </w:rPr>
        <w:t>=</w:t>
      </w:r>
      <w:r>
        <w:rPr>
          <w:rFonts w:ascii="Arial" w:hAnsi="Arial" w:cs="Arial"/>
          <w:sz w:val="20"/>
        </w:rPr>
        <w:t xml:space="preserve"> .77</w:t>
      </w:r>
      <w:r w:rsidR="00AE3606">
        <w:rPr>
          <w:rFonts w:ascii="Arial" w:hAnsi="Arial" w:cs="Arial"/>
          <w:sz w:val="20"/>
        </w:rPr>
        <w:t>)</w:t>
      </w:r>
      <w:r>
        <w:rPr>
          <w:rFonts w:ascii="Arial" w:hAnsi="Arial" w:cs="Arial"/>
          <w:sz w:val="20"/>
        </w:rPr>
        <w:t>.</w:t>
      </w:r>
    </w:p>
    <w:p w:rsidR="00016876" w:rsidRDefault="00016876" w:rsidP="006F2FBD">
      <w:pPr>
        <w:spacing w:line="480" w:lineRule="auto"/>
        <w:rPr>
          <w:rFonts w:ascii="Arial" w:hAnsi="Arial" w:cs="Arial"/>
          <w:sz w:val="20"/>
        </w:rPr>
      </w:pPr>
      <w:r w:rsidRPr="00AE3606">
        <w:rPr>
          <w:rFonts w:ascii="Arial" w:hAnsi="Arial" w:cs="Arial"/>
          <w:sz w:val="20"/>
        </w:rPr>
        <w:tab/>
        <w:t xml:space="preserve">The first half of the </w:t>
      </w:r>
      <w:r w:rsidRPr="00AE3606">
        <w:rPr>
          <w:rFonts w:ascii="Arial" w:hAnsi="Arial" w:cs="Arial"/>
          <w:i/>
          <w:iCs/>
          <w:sz w:val="20"/>
        </w:rPr>
        <w:t>WISC-R Digit Span</w:t>
      </w:r>
      <w:r w:rsidRPr="00AE3606">
        <w:rPr>
          <w:rFonts w:ascii="Arial" w:hAnsi="Arial" w:cs="Arial"/>
          <w:sz w:val="20"/>
        </w:rPr>
        <w:t xml:space="preserve"> subtest (</w:t>
      </w:r>
      <w:hyperlink w:anchor="_ENREF_26" w:tooltip="Wechsler, 1974 #1998" w:history="1">
        <w:r w:rsidR="007A02F4">
          <w:rPr>
            <w:rFonts w:ascii="Arial" w:eastAsiaTheme="minorHAnsi" w:hAnsi="Arial" w:cstheme="minorBidi"/>
            <w:sz w:val="20"/>
            <w:szCs w:val="20"/>
          </w:rPr>
          <w:fldChar w:fldCharType="begin"/>
        </w:r>
        <w:r w:rsidR="007A02F4">
          <w:rPr>
            <w:rFonts w:ascii="Arial" w:eastAsiaTheme="minorHAnsi" w:hAnsi="Arial" w:cstheme="minorBidi"/>
            <w:sz w:val="20"/>
            <w:szCs w:val="20"/>
          </w:rPr>
          <w:instrText xml:space="preserve"> ADDIN EN.CITE &lt;EndNote&gt;&lt;Cite&gt;&lt;Author&gt;Wechsler&lt;/Author&gt;&lt;Year&gt;1974&lt;/Year&gt;&lt;RecNum&gt;1998&lt;/RecNum&gt;&lt;DisplayText&gt;Wechsler, 1974&lt;/DisplayText&gt;&lt;record&gt;&lt;rec-number&gt;1998&lt;/rec-number&gt;&lt;foreign-keys&gt;&lt;key app="EN" db-id="w99zz5d0s02fwoeeedrxa9v4edz50av9tvds"&gt;1998&lt;/key&gt;&lt;/foreign-keys&gt;&lt;ref-type name="Book"&gt;6&lt;/ref-type&gt;&lt;contributors&gt;&lt;authors&gt;&lt;author&gt;Wechsler, D.&lt;/author&gt;&lt;/authors&gt;&lt;/contributors&gt;&lt;titles&gt;&lt;title&gt;Manual for the Wechsler Intelligence Scale for Children, Revised&lt;/title&gt;&lt;/titles&gt;&lt;reprint-edition&gt;NOT IN FILE&lt;/reprint-edition&gt;&lt;keywords&gt;&lt;keyword&gt;Intelligence&lt;/keyword&gt;&lt;keyword&gt;children&lt;/keyword&gt;&lt;keyword&gt;Adult&lt;/keyword&gt;&lt;/keywords&gt;&lt;dates&gt;&lt;year&gt;1974&lt;/year&gt;&lt;/dates&gt;&lt;pub-location&gt;New York, NY&lt;/pub-location&gt;&lt;publisher&gt;The Psychological Corporation&lt;/publisher&gt;&lt;urls&gt;&lt;/urls&gt;&lt;/record&gt;&lt;/Cite&gt;&lt;/EndNote&gt;</w:instrText>
        </w:r>
        <w:r w:rsidR="007A02F4">
          <w:rPr>
            <w:rFonts w:ascii="Arial" w:eastAsiaTheme="minorHAnsi" w:hAnsi="Arial" w:cstheme="minorBidi"/>
            <w:sz w:val="20"/>
            <w:szCs w:val="20"/>
          </w:rPr>
          <w:fldChar w:fldCharType="separate"/>
        </w:r>
        <w:r w:rsidR="007A02F4">
          <w:rPr>
            <w:rFonts w:ascii="Arial" w:eastAsiaTheme="minorHAnsi" w:hAnsi="Arial" w:cstheme="minorBidi"/>
            <w:noProof/>
            <w:sz w:val="20"/>
            <w:szCs w:val="20"/>
          </w:rPr>
          <w:t>Wechsler, 1974</w:t>
        </w:r>
        <w:r w:rsidR="007A02F4">
          <w:rPr>
            <w:rFonts w:ascii="Arial" w:eastAsiaTheme="minorHAnsi" w:hAnsi="Arial" w:cstheme="minorBidi"/>
            <w:sz w:val="20"/>
            <w:szCs w:val="20"/>
          </w:rPr>
          <w:fldChar w:fldCharType="end"/>
        </w:r>
      </w:hyperlink>
      <w:r w:rsidRPr="00AE3606">
        <w:rPr>
          <w:rFonts w:ascii="Arial" w:eastAsiaTheme="minorHAnsi" w:hAnsi="Arial" w:cstheme="minorBidi"/>
          <w:sz w:val="20"/>
          <w:szCs w:val="20"/>
        </w:rPr>
        <w:t>)</w:t>
      </w:r>
      <w:r w:rsidRPr="00AE3606">
        <w:rPr>
          <w:rFonts w:ascii="Arial" w:eastAsiaTheme="minorHAnsi" w:hAnsi="Arial" w:cs="Arial"/>
          <w:sz w:val="20"/>
          <w:szCs w:val="20"/>
        </w:rPr>
        <w:t xml:space="preserve"> </w:t>
      </w:r>
      <w:r w:rsidRPr="00AE3606">
        <w:rPr>
          <w:rFonts w:ascii="Arial" w:hAnsi="Arial" w:cs="Arial"/>
          <w:sz w:val="20"/>
        </w:rPr>
        <w:t xml:space="preserve">is a simple short-term </w:t>
      </w:r>
      <w:r>
        <w:rPr>
          <w:rFonts w:ascii="Arial" w:hAnsi="Arial" w:cs="Arial"/>
          <w:sz w:val="20"/>
        </w:rPr>
        <w:t>verbal memory task. The examiner reads a series of digits that increases in length with each trial, and the participant repeats the digits verbatim. The second half of the task is similar, with the exception that the participant must now repeat the digits in the reverse of the order in which they were presented by the examiner</w:t>
      </w:r>
      <w:r w:rsidR="0036359A">
        <w:rPr>
          <w:rFonts w:ascii="Arial" w:hAnsi="Arial" w:cs="Arial"/>
          <w:sz w:val="20"/>
        </w:rPr>
        <w:t xml:space="preserve"> (test</w:t>
      </w:r>
      <w:r w:rsidR="0036359A">
        <w:rPr>
          <w:rFonts w:ascii="Arial" w:hAnsi="Arial" w:cs="Arial"/>
          <w:sz w:val="20"/>
        </w:rPr>
        <w:noBreakHyphen/>
        <w:t xml:space="preserve">retest </w:t>
      </w:r>
      <w:r w:rsidR="0036359A" w:rsidRPr="0036359A">
        <w:rPr>
          <w:rFonts w:ascii="Arial" w:hAnsi="Arial" w:cs="Arial"/>
          <w:i/>
          <w:sz w:val="20"/>
        </w:rPr>
        <w:t>r</w:t>
      </w:r>
      <w:r w:rsidR="0036359A">
        <w:rPr>
          <w:rFonts w:ascii="Arial" w:hAnsi="Arial" w:cs="Arial"/>
          <w:sz w:val="20"/>
        </w:rPr>
        <w:t xml:space="preserve"> = .90)</w:t>
      </w:r>
      <w:r>
        <w:rPr>
          <w:rFonts w:ascii="Arial" w:hAnsi="Arial" w:cs="Arial"/>
          <w:sz w:val="20"/>
        </w:rPr>
        <w:t xml:space="preserve">. Because the digits must be retained in memory and manipulated to reverse their order, the digits backward component of the Digit Span task is interpreted as a measure of verbal working memory (e.g., </w:t>
      </w:r>
      <w:hyperlink w:anchor="_ENREF_20" w:tooltip="Rucklidge, 2002 #1641" w:history="1">
        <w:r w:rsidR="007A02F4">
          <w:rPr>
            <w:rFonts w:ascii="Arial" w:hAnsi="Arial" w:cs="Arial"/>
            <w:sz w:val="20"/>
          </w:rPr>
          <w:fldChar w:fldCharType="begin"/>
        </w:r>
        <w:r w:rsidR="007A02F4">
          <w:rPr>
            <w:rFonts w:ascii="Arial" w:hAnsi="Arial" w:cs="Arial"/>
            <w:sz w:val="20"/>
          </w:rPr>
          <w:instrText xml:space="preserve"> ADDIN EN.CITE &lt;EndNote&gt;&lt;Cite&gt;&lt;Author&gt;Rucklidge&lt;/Author&gt;&lt;Year&gt;2002&lt;/Year&gt;&lt;RecNum&gt;1641&lt;/RecNum&gt;&lt;DisplayText&gt;Rucklidge &amp;amp; Tannock, 2002&lt;/DisplayText&gt;&lt;record&gt;&lt;rec-number&gt;1641&lt;/rec-number&gt;&lt;foreign-keys&gt;&lt;key app="EN" db-id="w99zz5d0s02fwoeeedrxa9v4edz50av9tvds"&gt;1641&lt;/key&gt;&lt;/foreign-keys&gt;&lt;ref-type name="Journal Article"&gt;17&lt;/ref-type&gt;&lt;contributors&gt;&lt;authors&gt;&lt;author&gt;Rucklidge, J. J.&lt;/author&gt;&lt;author&gt;Tannock, R.&lt;/author&gt;&lt;/authors&gt;&lt;/contributors&gt;&lt;auth-address&gt;The Hospital for Sick Children, Toronto, Canada. j.rucklidge@psyc.canterbury.ac.nz&lt;/auth-address&gt;&lt;titles&gt;&lt;title&gt;Neuropsychological profiles of adolescents with ADHD: effects of reading difficulties and gender&lt;/title&gt;&lt;secondary-title&gt;Journal of Child Psychology and Psychiatry&lt;/secondary-title&gt;&lt;/titles&gt;&lt;periodical&gt;&lt;full-title&gt;Journal of Child Psychology and Psychiatry&lt;/full-title&gt;&lt;abbr-1&gt;J Child Psychol Psychiatry&lt;/abbr-1&gt;&lt;/periodical&gt;&lt;pages&gt;988-1003&lt;/pages&gt;&lt;volume&gt;43&lt;/volume&gt;&lt;number&gt;8&lt;/number&gt;&lt;reprint-edition&gt;NOT IN FILE&lt;/reprint-edition&gt;&lt;keywords&gt;&lt;keyword&gt;Adolescent&lt;/keyword&gt;&lt;keyword&gt;Analysis of Variance&lt;/keyword&gt;&lt;keyword&gt;Attention Deficit Disorder with Hyperactivity&lt;/keyword&gt;&lt;keyword&gt;diagnosis&lt;/keyword&gt;&lt;keyword&gt;physiopathology&lt;/keyword&gt;&lt;keyword&gt;Cognition&lt;/keyword&gt;&lt;keyword&gt;Dyslexia&lt;/keyword&gt;&lt;keyword&gt;Female&lt;/keyword&gt;&lt;keyword&gt;Humans&lt;/keyword&gt;&lt;keyword&gt;Intelligence&lt;/keyword&gt;&lt;keyword&gt;Male&lt;/keyword&gt;&lt;keyword&gt;Neuropsychology&lt;/keyword&gt;&lt;keyword&gt;Reading&lt;/keyword&gt;&lt;keyword&gt;Sex Factors&lt;/keyword&gt;&lt;keyword&gt;Wechsler Scales&lt;/keyword&gt;&lt;/keywords&gt;&lt;dates&gt;&lt;year&gt;2002&lt;/year&gt;&lt;/dates&gt;&lt;urls&gt;&lt;related-urls&gt;&lt;url&gt;PM:12455921&lt;/url&gt;&lt;/related-urls&gt;&lt;/urls&gt;&lt;/record&gt;&lt;/Cite&gt;&lt;/EndNote&gt;</w:instrText>
        </w:r>
        <w:r w:rsidR="007A02F4">
          <w:rPr>
            <w:rFonts w:ascii="Arial" w:hAnsi="Arial" w:cs="Arial"/>
            <w:sz w:val="20"/>
          </w:rPr>
          <w:fldChar w:fldCharType="separate"/>
        </w:r>
        <w:r w:rsidR="007A02F4">
          <w:rPr>
            <w:rFonts w:ascii="Arial" w:hAnsi="Arial" w:cs="Arial"/>
            <w:noProof/>
            <w:sz w:val="20"/>
          </w:rPr>
          <w:t>Rucklidge &amp; Tannock, 2002</w:t>
        </w:r>
        <w:r w:rsidR="007A02F4">
          <w:rPr>
            <w:rFonts w:ascii="Arial" w:hAnsi="Arial" w:cs="Arial"/>
            <w:sz w:val="20"/>
          </w:rPr>
          <w:fldChar w:fldCharType="end"/>
        </w:r>
      </w:hyperlink>
      <w:r>
        <w:rPr>
          <w:rFonts w:ascii="Arial" w:hAnsi="Arial" w:cs="Arial"/>
          <w:sz w:val="20"/>
        </w:rPr>
        <w:t>).</w:t>
      </w:r>
    </w:p>
    <w:p w:rsidR="00016876" w:rsidRPr="00016876" w:rsidRDefault="00016876" w:rsidP="006F2FBD">
      <w:pPr>
        <w:autoSpaceDE w:val="0"/>
        <w:autoSpaceDN w:val="0"/>
        <w:adjustRightInd w:val="0"/>
        <w:spacing w:line="480" w:lineRule="auto"/>
        <w:ind w:firstLine="720"/>
        <w:rPr>
          <w:rFonts w:ascii="Arial" w:hAnsi="Arial" w:cs="Arial"/>
          <w:sz w:val="20"/>
          <w:szCs w:val="20"/>
        </w:rPr>
      </w:pPr>
      <w:r w:rsidRPr="00016876">
        <w:rPr>
          <w:rFonts w:ascii="Arial" w:hAnsi="Arial" w:cs="Arial"/>
          <w:b/>
          <w:sz w:val="20"/>
        </w:rPr>
        <w:t xml:space="preserve">Working memory composite score. </w:t>
      </w:r>
      <w:r w:rsidRPr="00016876">
        <w:rPr>
          <w:rFonts w:ascii="Arial" w:hAnsi="Arial" w:cs="Arial"/>
          <w:sz w:val="20"/>
          <w:szCs w:val="20"/>
        </w:rPr>
        <w:t>The three working memory measures are moderately correlated (</w:t>
      </w:r>
      <w:r w:rsidRPr="00016876">
        <w:rPr>
          <w:rFonts w:ascii="Arial" w:hAnsi="Arial" w:cs="Arial"/>
          <w:i/>
          <w:sz w:val="20"/>
          <w:szCs w:val="20"/>
        </w:rPr>
        <w:t>r</w:t>
      </w:r>
      <w:r w:rsidRPr="00016876">
        <w:rPr>
          <w:rFonts w:ascii="Arial" w:hAnsi="Arial" w:cs="Arial"/>
          <w:sz w:val="20"/>
          <w:szCs w:val="20"/>
        </w:rPr>
        <w:t xml:space="preserve"> = .47 - .59) </w:t>
      </w:r>
      <w:r w:rsidR="00AE3606">
        <w:rPr>
          <w:rFonts w:ascii="Arial" w:hAnsi="Arial" w:cs="Arial"/>
          <w:sz w:val="20"/>
          <w:szCs w:val="20"/>
        </w:rPr>
        <w:t xml:space="preserve">in our sample, </w:t>
      </w:r>
      <w:r w:rsidRPr="00016876">
        <w:rPr>
          <w:rFonts w:ascii="Arial" w:hAnsi="Arial" w:cs="Arial"/>
          <w:sz w:val="20"/>
          <w:szCs w:val="20"/>
        </w:rPr>
        <w:t xml:space="preserve">and </w:t>
      </w:r>
      <w:r w:rsidR="00AE3606">
        <w:rPr>
          <w:rFonts w:ascii="Arial" w:hAnsi="Arial" w:cs="Arial"/>
          <w:sz w:val="20"/>
          <w:szCs w:val="20"/>
        </w:rPr>
        <w:t xml:space="preserve">consistently </w:t>
      </w:r>
      <w:r w:rsidRPr="00016876">
        <w:rPr>
          <w:rFonts w:ascii="Arial" w:hAnsi="Arial" w:cs="Arial"/>
          <w:sz w:val="20"/>
          <w:szCs w:val="20"/>
        </w:rPr>
        <w:t xml:space="preserve">load on the same factor in exploratory and confirmatory factor analyses (e.g., </w:t>
      </w:r>
      <w:hyperlink w:anchor="_ENREF_16" w:tooltip="McGrath, 2011 #888" w:history="1">
        <w:r w:rsidR="007A02F4">
          <w:rPr>
            <w:rFonts w:ascii="Arial" w:hAnsi="Arial" w:cs="Arial"/>
            <w:sz w:val="20"/>
            <w:szCs w:val="20"/>
          </w:rPr>
          <w:fldChar w:fldCharType="begin"/>
        </w:r>
        <w:r w:rsidR="007A02F4">
          <w:rPr>
            <w:rFonts w:ascii="Arial" w:hAnsi="Arial" w:cs="Arial"/>
            <w:sz w:val="20"/>
            <w:szCs w:val="20"/>
          </w:rPr>
          <w:instrText xml:space="preserve"> ADDIN EN.CITE &lt;EndNote&gt;&lt;Cite&gt;&lt;Author&gt;McGrath&lt;/Author&gt;&lt;Year&gt;2011&lt;/Year&gt;&lt;RecNum&gt;888&lt;/RecNum&gt;&lt;DisplayText&gt;McGrath et al., 2011&lt;/DisplayText&gt;&lt;record&gt;&lt;rec-number&gt;888&lt;/rec-number&gt;&lt;foreign-keys&gt;&lt;key app="EN" db-id="w99zz5d0s02fwoeeedrxa9v4edz50av9tvds"&gt;888&lt;/key&gt;&lt;/foreign-keys&gt;&lt;ref-type name="Journal Article"&gt;17&lt;/ref-type&gt;&lt;contributors&gt;&lt;authors&gt;&lt;author&gt;McGrath, L. M.&lt;/author&gt;&lt;author&gt;Pennington, B. F.&lt;/author&gt;&lt;author&gt;Shanahan, M. A.&lt;/author&gt;&lt;author&gt;Santerre-Lemmon, L. E.&lt;/author&gt;&lt;author&gt;Barnard, H. D.&lt;/author&gt;&lt;author&gt;Willcutt, E. G.&lt;/author&gt;&lt;author&gt;DeFries, J. C.&lt;/author&gt;&lt;author&gt;Olson, R. K.&lt;/author&gt;&lt;/authors&gt;&lt;secondary-authors&gt;&lt;author&gt;CLDRC journ&lt;/author&gt;&lt;/secondary-authors&gt;&lt;/contributors&gt;&lt;titles&gt;&lt;title&gt;A multiple deficit model of reading disability and attention-deficit/hyperactivity disorder: Searching for shared cognitive deficits&lt;/title&gt;&lt;secondary-title&gt;Journal of Child Psychology and Psychiatry&lt;/secondary-title&gt;&lt;/titles&gt;&lt;periodical&gt;&lt;full-title&gt;Journal of Child Psychology and Psychiatry&lt;/full-title&gt;&lt;abbr-1&gt;J Child Psychol Psychiatry&lt;/abbr-1&gt;&lt;/periodical&gt;&lt;pages&gt;547-557&lt;/pages&gt;&lt;volume&gt;52&lt;/volume&gt;&lt;reprint-edition&gt;NOT IN FILE&lt;/reprint-edition&gt;&lt;keywords&gt;&lt;keyword&gt;DEFICIT&lt;/keyword&gt;&lt;keyword&gt;MODEL&lt;/keyword&gt;&lt;keyword&gt;Reading&lt;/keyword&gt;&lt;keyword&gt;reading disability&lt;/keyword&gt;&lt;keyword&gt;READING DISABILITIES&lt;/keyword&gt;&lt;keyword&gt;READING-DISABILITY&lt;/keyword&gt;&lt;keyword&gt;DISABILITY&lt;/keyword&gt;&lt;keyword&gt;DISABILITIES&lt;/keyword&gt;&lt;keyword&gt;ATTENTION-DEFICIT/HYPERACTIVITY DISORDER&lt;/keyword&gt;&lt;keyword&gt;ATTENTION-DEFICIT/HYPERACTIVITY-DISORDER&lt;/keyword&gt;&lt;keyword&gt;DISORDER&lt;/keyword&gt;&lt;keyword&gt;PROCESSING-SPEED&lt;/keyword&gt;&lt;keyword&gt;SPEED&lt;/keyword&gt;&lt;keyword&gt;cognitive&lt;/keyword&gt;&lt;/keywords&gt;&lt;dates&gt;&lt;year&gt;2011&lt;/year&gt;&lt;/dates&gt;&lt;urls&gt;&lt;/urls&gt;&lt;custom2&gt;NIHMSID: NIHMS246568&lt;/custom2&gt;&lt;electronic-resource-num&gt;10.1111/j.1469-7610.2010.02346.x&lt;/electronic-resource-num&gt;&lt;/record&gt;&lt;/Cite&gt;&lt;/EndNote&gt;</w:instrText>
        </w:r>
        <w:r w:rsidR="007A02F4">
          <w:rPr>
            <w:rFonts w:ascii="Arial" w:hAnsi="Arial" w:cs="Arial"/>
            <w:sz w:val="20"/>
            <w:szCs w:val="20"/>
          </w:rPr>
          <w:fldChar w:fldCharType="separate"/>
        </w:r>
        <w:r w:rsidR="007A02F4">
          <w:rPr>
            <w:rFonts w:ascii="Arial" w:hAnsi="Arial" w:cs="Arial"/>
            <w:noProof/>
            <w:sz w:val="20"/>
            <w:szCs w:val="20"/>
          </w:rPr>
          <w:t>McGrath et al., 2011</w:t>
        </w:r>
        <w:r w:rsidR="007A02F4">
          <w:rPr>
            <w:rFonts w:ascii="Arial" w:hAnsi="Arial" w:cs="Arial"/>
            <w:sz w:val="20"/>
            <w:szCs w:val="20"/>
          </w:rPr>
          <w:fldChar w:fldCharType="end"/>
        </w:r>
      </w:hyperlink>
      <w:r w:rsidRPr="00016876">
        <w:rPr>
          <w:rFonts w:ascii="Arial" w:hAnsi="Arial" w:cs="Arial"/>
          <w:sz w:val="20"/>
          <w:szCs w:val="20"/>
        </w:rPr>
        <w:t xml:space="preserve">). Therefore, after age-regressed standardized scores were created for each measure based on the full sample, the mean of these scores was computed and restandardized </w:t>
      </w:r>
      <w:r w:rsidR="00882256">
        <w:rPr>
          <w:rFonts w:ascii="Arial" w:hAnsi="Arial" w:cs="Arial"/>
          <w:sz w:val="20"/>
          <w:szCs w:val="20"/>
        </w:rPr>
        <w:t>to provide a composite</w:t>
      </w:r>
      <w:r w:rsidRPr="00016876">
        <w:rPr>
          <w:rFonts w:ascii="Arial" w:hAnsi="Arial" w:cs="Arial"/>
          <w:sz w:val="20"/>
          <w:szCs w:val="20"/>
        </w:rPr>
        <w:t xml:space="preserve"> measure of verbal working memory</w:t>
      </w:r>
      <w:r w:rsidR="00882256">
        <w:rPr>
          <w:rFonts w:ascii="Arial" w:hAnsi="Arial" w:cs="Arial"/>
          <w:sz w:val="20"/>
          <w:szCs w:val="20"/>
        </w:rPr>
        <w:t xml:space="preserve"> (α</w:t>
      </w:r>
      <w:r w:rsidR="000358BC">
        <w:rPr>
          <w:rFonts w:ascii="Arial" w:hAnsi="Arial" w:cs="Arial"/>
          <w:sz w:val="20"/>
        </w:rPr>
        <w:t xml:space="preserve"> = .77</w:t>
      </w:r>
      <w:r w:rsidR="00882256">
        <w:rPr>
          <w:rFonts w:ascii="Arial" w:hAnsi="Arial" w:cs="Arial"/>
          <w:sz w:val="20"/>
          <w:szCs w:val="20"/>
        </w:rPr>
        <w:t>)</w:t>
      </w:r>
      <w:r w:rsidR="00882256" w:rsidRPr="00016876">
        <w:rPr>
          <w:rFonts w:ascii="Arial" w:hAnsi="Arial" w:cs="Arial"/>
          <w:sz w:val="20"/>
          <w:szCs w:val="20"/>
        </w:rPr>
        <w:t>.</w:t>
      </w:r>
    </w:p>
    <w:p w:rsidR="00D237EE" w:rsidRDefault="00D237EE" w:rsidP="006F2FBD">
      <w:pPr>
        <w:keepNext/>
        <w:spacing w:line="480" w:lineRule="auto"/>
        <w:rPr>
          <w:rFonts w:ascii="Arial" w:eastAsiaTheme="minorHAnsi" w:hAnsi="Arial" w:cs="Arial"/>
          <w:b/>
          <w:sz w:val="20"/>
          <w:szCs w:val="20"/>
        </w:rPr>
      </w:pPr>
      <w:r>
        <w:rPr>
          <w:rFonts w:ascii="Arial" w:eastAsiaTheme="minorHAnsi" w:hAnsi="Arial" w:cs="Arial"/>
          <w:b/>
          <w:sz w:val="20"/>
          <w:szCs w:val="20"/>
        </w:rPr>
        <w:lastRenderedPageBreak/>
        <w:t>Processing Speed</w:t>
      </w:r>
    </w:p>
    <w:p w:rsidR="00722634" w:rsidRDefault="00D237EE" w:rsidP="006F2FBD">
      <w:pPr>
        <w:pStyle w:val="BodyText"/>
        <w:spacing w:line="480" w:lineRule="auto"/>
        <w:ind w:firstLine="720"/>
        <w:rPr>
          <w:rFonts w:ascii="Arial" w:hAnsi="Arial" w:cs="Arial"/>
          <w:sz w:val="20"/>
        </w:rPr>
      </w:pPr>
      <w:r w:rsidRPr="00857B1A">
        <w:rPr>
          <w:rFonts w:ascii="Arial" w:hAnsi="Arial" w:cs="Arial"/>
          <w:sz w:val="20"/>
        </w:rPr>
        <w:t xml:space="preserve">The </w:t>
      </w:r>
      <w:r w:rsidRPr="00857B1A">
        <w:rPr>
          <w:rFonts w:ascii="Arial" w:hAnsi="Arial" w:cs="Arial"/>
          <w:i/>
          <w:iCs/>
          <w:sz w:val="20"/>
        </w:rPr>
        <w:t xml:space="preserve">WISC-R Coding </w:t>
      </w:r>
      <w:r w:rsidRPr="00857B1A">
        <w:rPr>
          <w:rFonts w:ascii="Arial" w:hAnsi="Arial" w:cs="Arial"/>
          <w:sz w:val="20"/>
        </w:rPr>
        <w:t>subtest (</w:t>
      </w:r>
      <w:hyperlink w:anchor="_ENREF_26" w:tooltip="Wechsler, 1974 #1998" w:history="1">
        <w:r w:rsidR="007A02F4">
          <w:rPr>
            <w:rFonts w:ascii="Arial" w:eastAsiaTheme="minorHAnsi" w:hAnsi="Arial" w:cstheme="minorBidi"/>
            <w:sz w:val="20"/>
          </w:rPr>
          <w:fldChar w:fldCharType="begin"/>
        </w:r>
        <w:r w:rsidR="007A02F4">
          <w:rPr>
            <w:rFonts w:ascii="Arial" w:eastAsiaTheme="minorHAnsi" w:hAnsi="Arial" w:cstheme="minorBidi"/>
            <w:sz w:val="20"/>
          </w:rPr>
          <w:instrText xml:space="preserve"> ADDIN EN.CITE &lt;EndNote&gt;&lt;Cite&gt;&lt;Author&gt;Wechsler&lt;/Author&gt;&lt;Year&gt;1974&lt;/Year&gt;&lt;RecNum&gt;1998&lt;/RecNum&gt;&lt;DisplayText&gt;Wechsler, 1974&lt;/DisplayText&gt;&lt;record&gt;&lt;rec-number&gt;1998&lt;/rec-number&gt;&lt;foreign-keys&gt;&lt;key app="EN" db-id="w99zz5d0s02fwoeeedrxa9v4edz50av9tvds"&gt;1998&lt;/key&gt;&lt;/foreign-keys&gt;&lt;ref-type name="Book"&gt;6&lt;/ref-type&gt;&lt;contributors&gt;&lt;authors&gt;&lt;author&gt;Wechsler, D.&lt;/author&gt;&lt;/authors&gt;&lt;/contributors&gt;&lt;titles&gt;&lt;title&gt;Manual for the Wechsler Intelligence Scale for Children, Revised&lt;/title&gt;&lt;/titles&gt;&lt;reprint-edition&gt;NOT IN FILE&lt;/reprint-edition&gt;&lt;keywords&gt;&lt;keyword&gt;Intelligence&lt;/keyword&gt;&lt;keyword&gt;children&lt;/keyword&gt;&lt;keyword&gt;Adult&lt;/keyword&gt;&lt;/keywords&gt;&lt;dates&gt;&lt;year&gt;1974&lt;/year&gt;&lt;/dates&gt;&lt;pub-location&gt;New York, NY&lt;/pub-location&gt;&lt;publisher&gt;The Psychological Corporation&lt;/publisher&gt;&lt;urls&gt;&lt;/urls&gt;&lt;/record&gt;&lt;/Cite&gt;&lt;/EndNote&gt;</w:instrText>
        </w:r>
        <w:r w:rsidR="007A02F4">
          <w:rPr>
            <w:rFonts w:ascii="Arial" w:eastAsiaTheme="minorHAnsi" w:hAnsi="Arial" w:cstheme="minorBidi"/>
            <w:sz w:val="20"/>
          </w:rPr>
          <w:fldChar w:fldCharType="separate"/>
        </w:r>
        <w:r w:rsidR="007A02F4">
          <w:rPr>
            <w:rFonts w:ascii="Arial" w:eastAsiaTheme="minorHAnsi" w:hAnsi="Arial" w:cstheme="minorBidi"/>
            <w:noProof/>
            <w:sz w:val="20"/>
          </w:rPr>
          <w:t>Wechsler, 1974</w:t>
        </w:r>
        <w:r w:rsidR="007A02F4">
          <w:rPr>
            <w:rFonts w:ascii="Arial" w:eastAsiaTheme="minorHAnsi" w:hAnsi="Arial" w:cstheme="minorBidi"/>
            <w:sz w:val="20"/>
          </w:rPr>
          <w:fldChar w:fldCharType="end"/>
        </w:r>
      </w:hyperlink>
      <w:r w:rsidRPr="007E36D6">
        <w:rPr>
          <w:rFonts w:ascii="Arial" w:eastAsiaTheme="minorHAnsi" w:hAnsi="Arial" w:cstheme="minorBidi"/>
          <w:sz w:val="20"/>
        </w:rPr>
        <w:t>)</w:t>
      </w:r>
      <w:r w:rsidRPr="007E36D6">
        <w:rPr>
          <w:rFonts w:ascii="Arial" w:eastAsiaTheme="minorHAnsi" w:hAnsi="Arial" w:cs="Arial"/>
          <w:sz w:val="20"/>
        </w:rPr>
        <w:t xml:space="preserve"> </w:t>
      </w:r>
      <w:r w:rsidRPr="00857B1A">
        <w:rPr>
          <w:rFonts w:ascii="Arial" w:hAnsi="Arial" w:cs="Arial"/>
          <w:sz w:val="20"/>
        </w:rPr>
        <w:t xml:space="preserve">and </w:t>
      </w:r>
      <w:r w:rsidRPr="00857B1A">
        <w:rPr>
          <w:rFonts w:ascii="Arial" w:hAnsi="Arial" w:cs="Arial"/>
          <w:i/>
          <w:iCs/>
          <w:sz w:val="20"/>
        </w:rPr>
        <w:t>WISC-III Symbol Search</w:t>
      </w:r>
      <w:r w:rsidRPr="00857B1A">
        <w:rPr>
          <w:rFonts w:ascii="Arial" w:hAnsi="Arial" w:cs="Arial"/>
          <w:sz w:val="20"/>
        </w:rPr>
        <w:t xml:space="preserve"> subtest (</w:t>
      </w:r>
      <w:hyperlink w:anchor="_ENREF_27" w:tooltip="Wechsler, 1991 #1996" w:history="1">
        <w:r w:rsidR="007A02F4">
          <w:rPr>
            <w:rFonts w:ascii="Arial" w:eastAsiaTheme="minorHAnsi" w:hAnsi="Arial" w:cstheme="minorBidi"/>
            <w:sz w:val="20"/>
          </w:rPr>
          <w:fldChar w:fldCharType="begin"/>
        </w:r>
        <w:r w:rsidR="007A02F4">
          <w:rPr>
            <w:rFonts w:ascii="Arial" w:eastAsiaTheme="minorHAnsi" w:hAnsi="Arial" w:cstheme="minorBidi"/>
            <w:sz w:val="20"/>
          </w:rPr>
          <w:instrText xml:space="preserve"> ADDIN EN.CITE &lt;EndNote&gt;&lt;Cite&gt;&lt;Author&gt;Wechsler&lt;/Author&gt;&lt;Year&gt;1991&lt;/Year&gt;&lt;RecNum&gt;1996&lt;/RecNum&gt;&lt;DisplayText&gt;Wechsler, 1991&lt;/DisplayText&gt;&lt;record&gt;&lt;rec-number&gt;1996&lt;/rec-number&gt;&lt;foreign-keys&gt;&lt;key app="EN" db-id="w99zz5d0s02fwoeeedrxa9v4edz50av9tvds"&gt;1996&lt;/key&gt;&lt;/foreign-keys&gt;&lt;ref-type name="Book"&gt;6&lt;/ref-type&gt;&lt;contributors&gt;&lt;authors&gt;&lt;author&gt;Wechsler, D.&lt;/author&gt;&lt;/authors&gt;&lt;/contributors&gt;&lt;titles&gt;&lt;title&gt;Manual for the Wechsler Intelligence Scale for Children, Third Edition&lt;/title&gt;&lt;/titles&gt;&lt;reprint-edition&gt;NOT IN FILE&lt;/reprint-edition&gt;&lt;keywords&gt;&lt;keyword&gt;Intelligence&lt;/keyword&gt;&lt;keyword&gt;children&lt;/keyword&gt;&lt;/keywords&gt;&lt;dates&gt;&lt;year&gt;1991&lt;/year&gt;&lt;/dates&gt;&lt;pub-location&gt;San Antonio,TX&lt;/pub-location&gt;&lt;publisher&gt;The Psychological Corporation&lt;/publisher&gt;&lt;urls&gt;&lt;/urls&gt;&lt;/record&gt;&lt;/Cite&gt;&lt;/EndNote&gt;</w:instrText>
        </w:r>
        <w:r w:rsidR="007A02F4">
          <w:rPr>
            <w:rFonts w:ascii="Arial" w:eastAsiaTheme="minorHAnsi" w:hAnsi="Arial" w:cstheme="minorBidi"/>
            <w:sz w:val="20"/>
          </w:rPr>
          <w:fldChar w:fldCharType="separate"/>
        </w:r>
        <w:r w:rsidR="007A02F4">
          <w:rPr>
            <w:rFonts w:ascii="Arial" w:eastAsiaTheme="minorHAnsi" w:hAnsi="Arial" w:cstheme="minorBidi"/>
            <w:noProof/>
            <w:sz w:val="20"/>
          </w:rPr>
          <w:t>Wechsler, 1991</w:t>
        </w:r>
        <w:r w:rsidR="007A02F4">
          <w:rPr>
            <w:rFonts w:ascii="Arial" w:eastAsiaTheme="minorHAnsi" w:hAnsi="Arial" w:cstheme="minorBidi"/>
            <w:sz w:val="20"/>
          </w:rPr>
          <w:fldChar w:fldCharType="end"/>
        </w:r>
      </w:hyperlink>
      <w:r w:rsidR="00857B1A" w:rsidRPr="007E36D6">
        <w:rPr>
          <w:rFonts w:ascii="Arial" w:eastAsiaTheme="minorHAnsi" w:hAnsi="Arial" w:cstheme="minorBidi"/>
          <w:sz w:val="20"/>
        </w:rPr>
        <w:t xml:space="preserve">) </w:t>
      </w:r>
      <w:r w:rsidRPr="00857B1A">
        <w:rPr>
          <w:rFonts w:ascii="Arial" w:hAnsi="Arial" w:cs="Arial"/>
          <w:sz w:val="20"/>
        </w:rPr>
        <w:t xml:space="preserve">are </w:t>
      </w:r>
      <w:r>
        <w:rPr>
          <w:rFonts w:ascii="Arial" w:hAnsi="Arial" w:cs="Arial"/>
          <w:sz w:val="20"/>
        </w:rPr>
        <w:t xml:space="preserve">paper-and-pencil measures of processing speed that have been shown to be associated with ADHD in previous studies (e.g., </w:t>
      </w:r>
      <w:r w:rsidR="00B668E7">
        <w:rPr>
          <w:rFonts w:ascii="Arial" w:hAnsi="Arial" w:cs="Arial"/>
          <w:bCs/>
          <w:sz w:val="20"/>
        </w:rPr>
        <w:fldChar w:fldCharType="begin">
          <w:fldData xml:space="preserve">PEVuZE5vdGU+PENpdGU+PEF1dGhvcj5DaGhhYmlsZGFzPC9BdXRob3I+PFllYXI+MjAwMTwvWWVh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==
</w:fldData>
        </w:fldChar>
      </w:r>
      <w:r w:rsidR="00B668E7">
        <w:rPr>
          <w:rFonts w:ascii="Arial" w:hAnsi="Arial" w:cs="Arial"/>
          <w:bCs/>
          <w:sz w:val="20"/>
        </w:rPr>
        <w:instrText xml:space="preserve"> ADDIN EN.CITE </w:instrText>
      </w:r>
      <w:r w:rsidR="00B668E7">
        <w:rPr>
          <w:rFonts w:ascii="Arial" w:hAnsi="Arial" w:cs="Arial"/>
          <w:bCs/>
          <w:sz w:val="20"/>
        </w:rPr>
        <w:fldChar w:fldCharType="begin">
          <w:fldData xml:space="preserve">PEVuZE5vdGU+PENpdGU+PEF1dGhvcj5DaGhhYmlsZGFzPC9BdXRob3I+PFllYXI+MjAwMTwvWWVh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==
</w:fldData>
        </w:fldChar>
      </w:r>
      <w:r w:rsidR="00B668E7">
        <w:rPr>
          <w:rFonts w:ascii="Arial" w:hAnsi="Arial" w:cs="Arial"/>
          <w:bCs/>
          <w:sz w:val="20"/>
        </w:rPr>
        <w:instrText xml:space="preserve"> ADDIN EN.CITE.DATA </w:instrText>
      </w:r>
      <w:r w:rsidR="00B668E7">
        <w:rPr>
          <w:rFonts w:ascii="Arial" w:hAnsi="Arial" w:cs="Arial"/>
          <w:bCs/>
          <w:sz w:val="20"/>
        </w:rPr>
      </w:r>
      <w:r w:rsidR="00B668E7">
        <w:rPr>
          <w:rFonts w:ascii="Arial" w:hAnsi="Arial" w:cs="Arial"/>
          <w:bCs/>
          <w:sz w:val="20"/>
        </w:rPr>
        <w:fldChar w:fldCharType="end"/>
      </w:r>
      <w:r w:rsidR="00B668E7">
        <w:rPr>
          <w:rFonts w:ascii="Arial" w:hAnsi="Arial" w:cs="Arial"/>
          <w:bCs/>
          <w:sz w:val="20"/>
        </w:rPr>
      </w:r>
      <w:r w:rsidR="00B668E7">
        <w:rPr>
          <w:rFonts w:ascii="Arial" w:hAnsi="Arial" w:cs="Arial"/>
          <w:bCs/>
          <w:sz w:val="20"/>
        </w:rPr>
        <w:fldChar w:fldCharType="separate"/>
      </w:r>
      <w:hyperlink w:anchor="_ENREF_3" w:tooltip="Chhabildas, 2001 #867" w:history="1">
        <w:r w:rsidR="007A02F4">
          <w:rPr>
            <w:rFonts w:ascii="Arial" w:hAnsi="Arial" w:cs="Arial"/>
            <w:bCs/>
            <w:noProof/>
            <w:sz w:val="20"/>
          </w:rPr>
          <w:t>Chhabildas et al., 2001</w:t>
        </w:r>
      </w:hyperlink>
      <w:r w:rsidR="00B668E7">
        <w:rPr>
          <w:rFonts w:ascii="Arial" w:hAnsi="Arial" w:cs="Arial"/>
          <w:bCs/>
          <w:noProof/>
          <w:sz w:val="20"/>
        </w:rPr>
        <w:t xml:space="preserve">; </w:t>
      </w:r>
      <w:hyperlink w:anchor="_ENREF_20" w:tooltip="Rucklidge, 2002 #1641" w:history="1">
        <w:r w:rsidR="007A02F4">
          <w:rPr>
            <w:rFonts w:ascii="Arial" w:hAnsi="Arial" w:cs="Arial"/>
            <w:bCs/>
            <w:noProof/>
            <w:sz w:val="20"/>
          </w:rPr>
          <w:t>Rucklidge &amp; Tannock, 2002</w:t>
        </w:r>
      </w:hyperlink>
      <w:r w:rsidR="00B668E7">
        <w:rPr>
          <w:rFonts w:ascii="Arial" w:hAnsi="Arial" w:cs="Arial"/>
          <w:bCs/>
          <w:sz w:val="20"/>
        </w:rPr>
        <w:fldChar w:fldCharType="end"/>
      </w:r>
      <w:r w:rsidR="00AE3606">
        <w:rPr>
          <w:rFonts w:ascii="Arial" w:hAnsi="Arial" w:cs="Arial"/>
          <w:sz w:val="20"/>
        </w:rPr>
        <w:t xml:space="preserve">). The Coding subtest requires the participant to rapidly copy symbols associated with specific digits based on a key provided at the top of the page, and the dependent measure is the total number of correct items after two minutes. The Symbol Search subtest requires the participant to match a symbol to an identical target that is displayed among several distracter stimuli that share some physical features. The dependent measure is the number of correct items minus the number of incorrect items completed before the two minute time limit. </w:t>
      </w:r>
      <w:r w:rsidR="00722634">
        <w:rPr>
          <w:rFonts w:ascii="Arial" w:hAnsi="Arial" w:cs="Arial"/>
          <w:sz w:val="20"/>
        </w:rPr>
        <w:t xml:space="preserve">Psychometric studies of the WISC-R and WISC-III indicate that these subtests have adequate reliability </w:t>
      </w:r>
      <w:r w:rsidR="00722634" w:rsidRPr="00AA1F36">
        <w:rPr>
          <w:rFonts w:ascii="Arial" w:hAnsi="Arial" w:cs="Arial"/>
          <w:sz w:val="20"/>
        </w:rPr>
        <w:t xml:space="preserve">(test-retest </w:t>
      </w:r>
      <w:r w:rsidR="00722634" w:rsidRPr="00AA1F36">
        <w:rPr>
          <w:rFonts w:ascii="Arial" w:hAnsi="Arial" w:cs="Arial"/>
          <w:i/>
          <w:sz w:val="20"/>
        </w:rPr>
        <w:t>r</w:t>
      </w:r>
      <w:r w:rsidR="000814A9">
        <w:rPr>
          <w:rFonts w:ascii="Arial" w:hAnsi="Arial" w:cs="Arial"/>
          <w:sz w:val="20"/>
        </w:rPr>
        <w:t xml:space="preserve"> = .88 for WISC-R Coding and .86</w:t>
      </w:r>
      <w:r w:rsidR="00722634" w:rsidRPr="00AA1F36">
        <w:rPr>
          <w:rFonts w:ascii="Arial" w:hAnsi="Arial" w:cs="Arial"/>
          <w:sz w:val="20"/>
        </w:rPr>
        <w:t xml:space="preserve"> for WISC-III Symbol Search</w:t>
      </w:r>
      <w:r w:rsidR="00722634">
        <w:rPr>
          <w:rFonts w:ascii="Arial" w:hAnsi="Arial" w:cs="Arial"/>
          <w:sz w:val="20"/>
        </w:rPr>
        <w:t>)</w:t>
      </w:r>
      <w:r w:rsidR="000814A9">
        <w:rPr>
          <w:rFonts w:ascii="Arial" w:hAnsi="Arial" w:cs="Arial"/>
          <w:sz w:val="20"/>
        </w:rPr>
        <w:t>, and they</w:t>
      </w:r>
      <w:r w:rsidR="00722634">
        <w:rPr>
          <w:rFonts w:ascii="Arial" w:hAnsi="Arial" w:cs="Arial"/>
          <w:sz w:val="20"/>
        </w:rPr>
        <w:t xml:space="preserve"> correlate relatively modestly with FSIQ (Wechsler, 1974; 1991), suggesting that they may tap aspects of processing speed that are at least partially independent of general intelligence.</w:t>
      </w:r>
    </w:p>
    <w:p w:rsidR="00795B84" w:rsidRPr="00795B84" w:rsidRDefault="00AE3606" w:rsidP="006F2FBD">
      <w:pPr>
        <w:pStyle w:val="BodyText"/>
        <w:spacing w:line="480" w:lineRule="auto"/>
        <w:ind w:firstLine="720"/>
        <w:rPr>
          <w:rFonts w:ascii="Arial" w:eastAsiaTheme="minorHAnsi" w:hAnsi="Arial" w:cs="Arial"/>
          <w:sz w:val="20"/>
        </w:rPr>
      </w:pPr>
      <w:r>
        <w:rPr>
          <w:rFonts w:ascii="Arial" w:eastAsiaTheme="minorHAnsi" w:hAnsi="Arial" w:cs="Arial"/>
          <w:sz w:val="20"/>
        </w:rPr>
        <w:t>T</w:t>
      </w:r>
      <w:r w:rsidR="00795B84" w:rsidRPr="007E36D6">
        <w:rPr>
          <w:rFonts w:ascii="Arial" w:eastAsiaTheme="minorHAnsi" w:hAnsi="Arial" w:cs="Arial"/>
          <w:sz w:val="20"/>
        </w:rPr>
        <w:t xml:space="preserve">he </w:t>
      </w:r>
      <w:r w:rsidR="00795B84" w:rsidRPr="007E36D6">
        <w:rPr>
          <w:rFonts w:ascii="Arial" w:eastAsiaTheme="minorHAnsi" w:hAnsi="Arial" w:cs="Arial"/>
          <w:i/>
          <w:sz w:val="20"/>
        </w:rPr>
        <w:t>Colorado Perceptual Speed Test</w:t>
      </w:r>
      <w:r w:rsidR="00795B84" w:rsidRPr="007E36D6">
        <w:rPr>
          <w:rFonts w:ascii="Arial" w:eastAsiaTheme="minorHAnsi" w:hAnsi="Arial" w:cs="Arial"/>
          <w:sz w:val="20"/>
        </w:rPr>
        <w:t xml:space="preserve"> </w:t>
      </w:r>
      <w:r w:rsidR="00795B84" w:rsidRPr="007E36D6">
        <w:rPr>
          <w:rFonts w:ascii="Arial" w:eastAsiaTheme="minorHAnsi" w:hAnsi="Arial" w:cstheme="minorBidi"/>
          <w:sz w:val="20"/>
        </w:rPr>
        <w:t>(</w:t>
      </w:r>
      <w:hyperlink w:anchor="_ENREF_5" w:tooltip="DeFries, 1978 #1423" w:history="1">
        <w:r w:rsidR="007A02F4">
          <w:rPr>
            <w:rFonts w:ascii="Arial" w:eastAsiaTheme="minorHAnsi" w:hAnsi="Arial" w:cstheme="minorBidi"/>
            <w:sz w:val="20"/>
          </w:rPr>
          <w:fldChar w:fldCharType="begin"/>
        </w:r>
        <w:r w:rsidR="007A02F4">
          <w:rPr>
            <w:rFonts w:ascii="Arial" w:eastAsiaTheme="minorHAnsi" w:hAnsi="Arial" w:cstheme="minorBidi"/>
            <w:sz w:val="20"/>
          </w:rPr>
          <w:instrText xml:space="preserve"> ADDIN EN.CITE &lt;EndNote&gt;&lt;Cite&gt;&lt;Author&gt;DeFries&lt;/Author&gt;&lt;Year&gt;1978&lt;/Year&gt;&lt;RecNum&gt;1423&lt;/RecNum&gt;&lt;DisplayText&gt;DeFries, Singer, Foch, &amp;amp; Lewitter, 1978&lt;/DisplayText&gt;&lt;record&gt;&lt;rec-number&gt;1423&lt;/rec-number&gt;&lt;foreign-keys&gt;&lt;key app="EN" db-id="w99zz5d0s02fwoeeedrxa9v4edz50av9tvds"&gt;1423&lt;/key&gt;&lt;/foreign-keys&gt;&lt;ref-type name="Journal Article"&gt;17&lt;/ref-type&gt;&lt;contributors&gt;&lt;authors&gt;&lt;author&gt;DeFries, J. C.&lt;/author&gt;&lt;author&gt;Singer, S. M.&lt;/author&gt;&lt;author&gt;Foch, T. T.&lt;/author&gt;&lt;author&gt;Lewitter, F. I.&lt;/author&gt;&lt;/authors&gt;&lt;/contributors&gt;&lt;titles&gt;&lt;title&gt;Familial nature of reading disability&lt;/title&gt;&lt;secondary-title&gt;British Journal of Psychiatry&lt;/secondary-title&gt;&lt;/titles&gt;&lt;periodical&gt;&lt;full-title&gt;British Journal of Psychiatry&lt;/full-title&gt;&lt;abbr-1&gt;Br J Psychiatry&lt;/abbr-1&gt;&lt;/periodical&gt;&lt;pages&gt;361-367&lt;/pages&gt;&lt;volume&gt;132&lt;/volume&gt;&lt;reprint-edition&gt;NOT IN FILE&lt;/reprint-edition&gt;&lt;keywords&gt;&lt;keyword&gt;Child&lt;/keyword&gt;&lt;keyword&gt;Cognition Disorders&lt;/keyword&gt;&lt;keyword&gt;complications&lt;/keyword&gt;&lt;keyword&gt;Dyslexia&lt;/keyword&gt;&lt;keyword&gt;Female&lt;/keyword&gt;&lt;keyword&gt;genetics&lt;/keyword&gt;&lt;keyword&gt;Humans&lt;/keyword&gt;&lt;keyword&gt;Male&lt;/keyword&gt;&lt;keyword&gt;Nature&lt;/keyword&gt;&lt;keyword&gt;Parents&lt;/keyword&gt;&lt;keyword&gt;Psychometrics&lt;/keyword&gt;&lt;keyword&gt;Reading&lt;/keyword&gt;&lt;keyword&gt;Research&lt;/keyword&gt;&lt;keyword&gt;Siblings&lt;/keyword&gt;&lt;/keywords&gt;&lt;dates&gt;&lt;year&gt;1978&lt;/year&gt;&lt;/dates&gt;&lt;urls&gt;&lt;related-urls&gt;&lt;url&gt;PM:638389&lt;/url&gt;&lt;/related-urls&gt;&lt;/urls&gt;&lt;/record&gt;&lt;/Cite&gt;&lt;/EndNote&gt;</w:instrText>
        </w:r>
        <w:r w:rsidR="007A02F4">
          <w:rPr>
            <w:rFonts w:ascii="Arial" w:eastAsiaTheme="minorHAnsi" w:hAnsi="Arial" w:cstheme="minorBidi"/>
            <w:sz w:val="20"/>
          </w:rPr>
          <w:fldChar w:fldCharType="separate"/>
        </w:r>
        <w:r w:rsidR="007A02F4">
          <w:rPr>
            <w:rFonts w:ascii="Arial" w:eastAsiaTheme="minorHAnsi" w:hAnsi="Arial" w:cstheme="minorBidi"/>
            <w:noProof/>
            <w:sz w:val="20"/>
          </w:rPr>
          <w:t>DeFries, Singer, Foch, &amp; Lewitter, 1978</w:t>
        </w:r>
        <w:r w:rsidR="007A02F4">
          <w:rPr>
            <w:rFonts w:ascii="Arial" w:eastAsiaTheme="minorHAnsi" w:hAnsi="Arial" w:cstheme="minorBidi"/>
            <w:sz w:val="20"/>
          </w:rPr>
          <w:fldChar w:fldCharType="end"/>
        </w:r>
      </w:hyperlink>
      <w:r w:rsidR="00795B84" w:rsidRPr="007E36D6">
        <w:rPr>
          <w:rFonts w:ascii="Arial" w:eastAsiaTheme="minorHAnsi" w:hAnsi="Arial" w:cstheme="minorBidi"/>
          <w:sz w:val="20"/>
        </w:rPr>
        <w:t xml:space="preserve">) </w:t>
      </w:r>
      <w:r>
        <w:rPr>
          <w:rFonts w:ascii="Arial" w:eastAsiaTheme="minorHAnsi" w:hAnsi="Arial" w:cstheme="minorBidi"/>
          <w:sz w:val="20"/>
        </w:rPr>
        <w:t xml:space="preserve">requires </w:t>
      </w:r>
      <w:r w:rsidR="00795B84" w:rsidRPr="007E36D6">
        <w:rPr>
          <w:rFonts w:ascii="Arial" w:eastAsiaTheme="minorHAnsi" w:hAnsi="Arial" w:cstheme="minorBidi"/>
          <w:sz w:val="20"/>
        </w:rPr>
        <w:t xml:space="preserve">the participant </w:t>
      </w:r>
      <w:r>
        <w:rPr>
          <w:rFonts w:ascii="Arial" w:eastAsiaTheme="minorHAnsi" w:hAnsi="Arial" w:cstheme="minorBidi"/>
          <w:sz w:val="20"/>
        </w:rPr>
        <w:t>to circle</w:t>
      </w:r>
      <w:r w:rsidR="00795B84" w:rsidRPr="007E36D6">
        <w:rPr>
          <w:rFonts w:ascii="Arial" w:eastAsiaTheme="minorHAnsi" w:hAnsi="Arial" w:cstheme="minorBidi"/>
          <w:sz w:val="20"/>
        </w:rPr>
        <w:t xml:space="preserve"> one of four possible letter strings to match a target letter string as </w:t>
      </w:r>
      <w:r>
        <w:rPr>
          <w:rFonts w:ascii="Arial" w:eastAsiaTheme="minorHAnsi" w:hAnsi="Arial" w:cstheme="minorBidi"/>
          <w:sz w:val="20"/>
        </w:rPr>
        <w:t>quick</w:t>
      </w:r>
      <w:r w:rsidR="00795B84" w:rsidRPr="007E36D6">
        <w:rPr>
          <w:rFonts w:ascii="Arial" w:eastAsiaTheme="minorHAnsi" w:hAnsi="Arial" w:cstheme="minorBidi"/>
          <w:sz w:val="20"/>
        </w:rPr>
        <w:t>ly as possible</w:t>
      </w:r>
      <w:r w:rsidR="00795B84" w:rsidRPr="007E36D6">
        <w:rPr>
          <w:rFonts w:ascii="Arial" w:eastAsiaTheme="minorHAnsi" w:hAnsi="Arial" w:cs="Arial"/>
          <w:sz w:val="20"/>
        </w:rPr>
        <w:t xml:space="preserve">. </w:t>
      </w:r>
      <w:r w:rsidR="00795B84" w:rsidRPr="00795B84">
        <w:rPr>
          <w:rFonts w:ascii="Arial" w:eastAsiaTheme="minorHAnsi" w:hAnsi="Arial" w:cs="Arial"/>
          <w:sz w:val="20"/>
        </w:rPr>
        <w:t xml:space="preserve">The primary dependent variable it the total number of items completed correctly in </w:t>
      </w:r>
      <w:r>
        <w:rPr>
          <w:rFonts w:ascii="Arial" w:eastAsiaTheme="minorHAnsi" w:hAnsi="Arial" w:cs="Arial"/>
          <w:sz w:val="20"/>
        </w:rPr>
        <w:t>two minutes</w:t>
      </w:r>
      <w:r w:rsidR="00795B84" w:rsidRPr="00795B84">
        <w:rPr>
          <w:rFonts w:ascii="Arial" w:eastAsiaTheme="minorHAnsi" w:hAnsi="Arial" w:cs="Arial"/>
          <w:sz w:val="20"/>
        </w:rPr>
        <w:t>.</w:t>
      </w:r>
      <w:r w:rsidR="00C939EA">
        <w:rPr>
          <w:rFonts w:ascii="Arial" w:eastAsiaTheme="minorHAnsi" w:hAnsi="Arial" w:cs="Arial"/>
          <w:sz w:val="20"/>
        </w:rPr>
        <w:t xml:space="preserve"> The alternate forms reliability of the CPS total score is .91 in our sample.</w:t>
      </w:r>
    </w:p>
    <w:p w:rsidR="00800AA2" w:rsidRPr="00795B84" w:rsidRDefault="00795B84" w:rsidP="006F2FBD">
      <w:pPr>
        <w:pStyle w:val="BodyText"/>
        <w:spacing w:line="480" w:lineRule="auto"/>
        <w:ind w:firstLine="720"/>
        <w:rPr>
          <w:rFonts w:ascii="Arial" w:eastAsiaTheme="minorHAnsi" w:hAnsi="Arial" w:cs="Arial"/>
          <w:sz w:val="20"/>
        </w:rPr>
      </w:pPr>
      <w:r w:rsidRPr="00795B84">
        <w:rPr>
          <w:rFonts w:ascii="Arial" w:eastAsiaTheme="minorHAnsi" w:hAnsi="Arial" w:cs="Arial"/>
          <w:sz w:val="20"/>
        </w:rPr>
        <w:t>Finally</w:t>
      </w:r>
      <w:r w:rsidRPr="007E36D6">
        <w:rPr>
          <w:rFonts w:ascii="Arial" w:eastAsiaTheme="minorHAnsi" w:hAnsi="Arial" w:cs="Arial"/>
          <w:sz w:val="20"/>
        </w:rPr>
        <w:t xml:space="preserve">, the </w:t>
      </w:r>
      <w:r w:rsidRPr="007E36D6">
        <w:rPr>
          <w:rFonts w:ascii="Arial" w:eastAsiaTheme="minorHAnsi" w:hAnsi="Arial" w:cs="Arial"/>
          <w:i/>
          <w:sz w:val="20"/>
        </w:rPr>
        <w:t>Educational Testing Service Identical</w:t>
      </w:r>
      <w:r w:rsidRPr="007E36D6">
        <w:rPr>
          <w:rFonts w:ascii="Arial" w:eastAsiaTheme="minorHAnsi" w:hAnsi="Arial" w:cs="Arial"/>
          <w:b/>
          <w:sz w:val="20"/>
        </w:rPr>
        <w:t xml:space="preserve"> </w:t>
      </w:r>
      <w:r w:rsidRPr="007E36D6">
        <w:rPr>
          <w:rFonts w:ascii="Arial" w:eastAsiaTheme="minorHAnsi" w:hAnsi="Arial" w:cs="Arial"/>
          <w:i/>
          <w:sz w:val="20"/>
        </w:rPr>
        <w:t>Pictures</w:t>
      </w:r>
      <w:r w:rsidRPr="007E36D6">
        <w:rPr>
          <w:rFonts w:ascii="Arial" w:eastAsiaTheme="minorHAnsi" w:hAnsi="Arial" w:cs="Arial"/>
          <w:i/>
          <w:sz w:val="20"/>
          <w:vertAlign w:val="superscript"/>
        </w:rPr>
        <w:t xml:space="preserve"> </w:t>
      </w:r>
      <w:r w:rsidRPr="007E36D6">
        <w:rPr>
          <w:rFonts w:ascii="Arial" w:eastAsiaTheme="minorHAnsi" w:hAnsi="Arial" w:cs="Arial"/>
          <w:i/>
          <w:sz w:val="20"/>
        </w:rPr>
        <w:t>subtest</w:t>
      </w:r>
      <w:r w:rsidRPr="007E36D6">
        <w:rPr>
          <w:rFonts w:ascii="Arial" w:eastAsiaTheme="minorHAnsi" w:hAnsi="Arial" w:cs="Arial"/>
          <w:b/>
          <w:sz w:val="20"/>
        </w:rPr>
        <w:t xml:space="preserve"> </w:t>
      </w:r>
      <w:r w:rsidRPr="007E36D6">
        <w:rPr>
          <w:rFonts w:ascii="Arial" w:eastAsiaTheme="minorHAnsi" w:hAnsi="Arial" w:cstheme="minorBidi"/>
          <w:sz w:val="20"/>
        </w:rPr>
        <w:t>(</w:t>
      </w:r>
      <w:hyperlink w:anchor="_ENREF_9" w:tooltip="French, 1963 #2904" w:history="1">
        <w:r w:rsidR="007A02F4">
          <w:rPr>
            <w:rFonts w:ascii="Arial" w:eastAsiaTheme="minorHAnsi" w:hAnsi="Arial" w:cstheme="minorBidi"/>
            <w:sz w:val="20"/>
          </w:rPr>
          <w:fldChar w:fldCharType="begin"/>
        </w:r>
        <w:r w:rsidR="007A02F4">
          <w:rPr>
            <w:rFonts w:ascii="Arial" w:eastAsiaTheme="minorHAnsi" w:hAnsi="Arial" w:cstheme="minorBidi"/>
            <w:sz w:val="20"/>
          </w:rPr>
          <w:instrText xml:space="preserve"> ADDIN EN.CITE &lt;EndNote&gt;&lt;Cite&gt;&lt;Author&gt;French&lt;/Author&gt;&lt;Year&gt;1963&lt;/Year&gt;&lt;RecNum&gt;2904&lt;/RecNum&gt;&lt;DisplayText&gt;French, Ekstrom, &amp;amp; Price, 1963&lt;/DisplayText&gt;&lt;record&gt;&lt;rec-number&gt;2904&lt;/rec-number&gt;&lt;foreign-keys&gt;&lt;key app="EN" db-id="w99zz5d0s02fwoeeedrxa9v4edz50av9tvds"&gt;2904&lt;/key&gt;&lt;/foreign-keys&gt;&lt;ref-type name="Book"&gt;6&lt;/ref-type&gt;&lt;contributors&gt;&lt;authors&gt;&lt;author&gt;French, J. W.&lt;/author&gt;&lt;author&gt;Ekstrom, R. G.&lt;/author&gt;&lt;author&gt;Price, L. A.&lt;/author&gt;&lt;/authors&gt;&lt;/contributors&gt;&lt;titles&gt;&lt;title&gt;Manual for a kit of reference tests for cognitive factors&lt;/title&gt;&lt;/titles&gt;&lt;reprint-edition&gt;NOT IN FILE&lt;/reprint-edition&gt;&lt;dates&gt;&lt;year&gt;1963&lt;/year&gt;&lt;/dates&gt;&lt;pub-location&gt;Princeton, NJ&lt;/pub-location&gt;&lt;publisher&gt;Educational Testing Service&lt;/publisher&gt;&lt;urls&gt;&lt;/urls&gt;&lt;/record&gt;&lt;/Cite&gt;&lt;/EndNote&gt;</w:instrText>
        </w:r>
        <w:r w:rsidR="007A02F4">
          <w:rPr>
            <w:rFonts w:ascii="Arial" w:eastAsiaTheme="minorHAnsi" w:hAnsi="Arial" w:cstheme="minorBidi"/>
            <w:sz w:val="20"/>
          </w:rPr>
          <w:fldChar w:fldCharType="separate"/>
        </w:r>
        <w:r w:rsidR="007A02F4">
          <w:rPr>
            <w:rFonts w:ascii="Arial" w:eastAsiaTheme="minorHAnsi" w:hAnsi="Arial" w:cstheme="minorBidi"/>
            <w:noProof/>
            <w:sz w:val="20"/>
          </w:rPr>
          <w:t>French, Ekstrom, &amp; Price, 1963</w:t>
        </w:r>
        <w:r w:rsidR="007A02F4">
          <w:rPr>
            <w:rFonts w:ascii="Arial" w:eastAsiaTheme="minorHAnsi" w:hAnsi="Arial" w:cstheme="minorBidi"/>
            <w:sz w:val="20"/>
          </w:rPr>
          <w:fldChar w:fldCharType="end"/>
        </w:r>
      </w:hyperlink>
      <w:r w:rsidRPr="007E36D6">
        <w:rPr>
          <w:rFonts w:ascii="Arial" w:eastAsiaTheme="minorHAnsi" w:hAnsi="Arial" w:cstheme="minorBidi"/>
          <w:sz w:val="20"/>
        </w:rPr>
        <w:t xml:space="preserve">) </w:t>
      </w:r>
      <w:r w:rsidRPr="007E36D6">
        <w:rPr>
          <w:rFonts w:ascii="Arial" w:eastAsiaTheme="minorHAnsi" w:hAnsi="Arial" w:cs="Arial"/>
          <w:sz w:val="20"/>
        </w:rPr>
        <w:t>requires the participant to identify as quickly as possible the one picture out of five options that is an exact match to a target picture.</w:t>
      </w:r>
      <w:r>
        <w:rPr>
          <w:rFonts w:ascii="Arial" w:eastAsiaTheme="minorHAnsi" w:hAnsi="Arial" w:cs="Arial"/>
          <w:sz w:val="20"/>
        </w:rPr>
        <w:t xml:space="preserve"> The primary dependent measure is the number of items completed correctly in </w:t>
      </w:r>
      <w:r w:rsidR="00A3762C">
        <w:rPr>
          <w:rFonts w:ascii="Arial" w:eastAsiaTheme="minorHAnsi" w:hAnsi="Arial" w:cs="Arial"/>
          <w:sz w:val="20"/>
        </w:rPr>
        <w:t>two minutes, and t</w:t>
      </w:r>
      <w:r w:rsidR="00800AA2">
        <w:rPr>
          <w:rFonts w:ascii="Arial" w:eastAsiaTheme="minorHAnsi" w:hAnsi="Arial" w:cs="Arial"/>
          <w:sz w:val="20"/>
        </w:rPr>
        <w:t>he alternate forms reliability of the identical pictures score is .92 in our sample.</w:t>
      </w:r>
    </w:p>
    <w:p w:rsidR="007E36D6" w:rsidRPr="007E36D6" w:rsidRDefault="00722634" w:rsidP="006F2FBD">
      <w:pPr>
        <w:pStyle w:val="BodyText"/>
        <w:spacing w:line="480" w:lineRule="auto"/>
        <w:ind w:firstLine="720"/>
        <w:rPr>
          <w:rFonts w:ascii="Arial" w:eastAsiaTheme="minorHAnsi" w:hAnsi="Arial" w:cs="Arial"/>
          <w:sz w:val="20"/>
        </w:rPr>
      </w:pPr>
      <w:r w:rsidRPr="00800AA2">
        <w:rPr>
          <w:rFonts w:ascii="Arial" w:hAnsi="Arial" w:cs="Arial"/>
          <w:b/>
          <w:sz w:val="20"/>
        </w:rPr>
        <w:t>Processing speed composite score.</w:t>
      </w:r>
      <w:r>
        <w:rPr>
          <w:rFonts w:ascii="Arial" w:hAnsi="Arial" w:cs="Arial"/>
          <w:sz w:val="20"/>
        </w:rPr>
        <w:t xml:space="preserve"> </w:t>
      </w:r>
      <w:r w:rsidR="00A3762C">
        <w:rPr>
          <w:rFonts w:ascii="Arial" w:hAnsi="Arial" w:cs="Arial"/>
          <w:sz w:val="20"/>
        </w:rPr>
        <w:t>Correlations between t</w:t>
      </w:r>
      <w:r w:rsidR="004F67EA">
        <w:rPr>
          <w:rFonts w:ascii="Arial" w:hAnsi="Arial" w:cs="Arial"/>
          <w:sz w:val="20"/>
        </w:rPr>
        <w:t>he four</w:t>
      </w:r>
      <w:r>
        <w:rPr>
          <w:rFonts w:ascii="Arial" w:hAnsi="Arial" w:cs="Arial"/>
          <w:sz w:val="20"/>
        </w:rPr>
        <w:t xml:space="preserve"> processing speed measures </w:t>
      </w:r>
      <w:r w:rsidR="004F67EA">
        <w:rPr>
          <w:rFonts w:ascii="Arial" w:hAnsi="Arial" w:cs="Arial"/>
          <w:sz w:val="20"/>
        </w:rPr>
        <w:t xml:space="preserve">were </w:t>
      </w:r>
      <w:r w:rsidR="00A3762C">
        <w:rPr>
          <w:rFonts w:ascii="Arial" w:hAnsi="Arial" w:cs="Arial"/>
          <w:sz w:val="20"/>
        </w:rPr>
        <w:t xml:space="preserve">significant and medium to large in magnitude </w:t>
      </w:r>
      <w:r w:rsidR="004F67EA">
        <w:rPr>
          <w:rFonts w:ascii="Arial" w:hAnsi="Arial" w:cs="Arial"/>
          <w:sz w:val="20"/>
        </w:rPr>
        <w:t>(</w:t>
      </w:r>
      <w:r w:rsidR="00B67A28" w:rsidRPr="00B67A28">
        <w:rPr>
          <w:rFonts w:ascii="Arial" w:hAnsi="Arial" w:cs="Arial"/>
          <w:i/>
          <w:sz w:val="20"/>
        </w:rPr>
        <w:t>r</w:t>
      </w:r>
      <w:r w:rsidR="00A3762C">
        <w:rPr>
          <w:rFonts w:ascii="Arial" w:hAnsi="Arial" w:cs="Arial"/>
          <w:sz w:val="20"/>
        </w:rPr>
        <w:t xml:space="preserve"> = .52 - .66</w:t>
      </w:r>
      <w:r w:rsidR="004F67EA">
        <w:rPr>
          <w:rFonts w:ascii="Arial" w:hAnsi="Arial" w:cs="Arial"/>
          <w:sz w:val="20"/>
        </w:rPr>
        <w:t xml:space="preserve">), and </w:t>
      </w:r>
      <w:r>
        <w:rPr>
          <w:rFonts w:ascii="Arial" w:hAnsi="Arial" w:cs="Arial"/>
          <w:sz w:val="20"/>
        </w:rPr>
        <w:t xml:space="preserve">all </w:t>
      </w:r>
      <w:r w:rsidR="004F67EA">
        <w:rPr>
          <w:rFonts w:ascii="Arial" w:hAnsi="Arial" w:cs="Arial"/>
          <w:sz w:val="20"/>
        </w:rPr>
        <w:t>four measures had a primary loading o</w:t>
      </w:r>
      <w:r w:rsidR="007E36D6" w:rsidRPr="007E36D6">
        <w:rPr>
          <w:rFonts w:ascii="Arial" w:eastAsiaTheme="minorHAnsi" w:hAnsi="Arial" w:cs="Arial"/>
          <w:sz w:val="20"/>
        </w:rPr>
        <w:t>n a latent processing speed factor in our previous analyses (</w:t>
      </w:r>
      <w:hyperlink w:anchor="_ENREF_16" w:tooltip="McGrath, 2011 #888" w:history="1">
        <w:r w:rsidR="007A02F4">
          <w:rPr>
            <w:rFonts w:ascii="Arial" w:eastAsiaTheme="minorHAnsi" w:hAnsi="Arial" w:cs="Arial"/>
            <w:sz w:val="20"/>
          </w:rPr>
          <w:fldChar w:fldCharType="begin"/>
        </w:r>
        <w:r w:rsidR="007A02F4">
          <w:rPr>
            <w:rFonts w:ascii="Arial" w:eastAsiaTheme="minorHAnsi" w:hAnsi="Arial" w:cs="Arial"/>
            <w:sz w:val="20"/>
          </w:rPr>
          <w:instrText xml:space="preserve"> ADDIN EN.CITE &lt;EndNote&gt;&lt;Cite&gt;&lt;Author&gt;McGrath&lt;/Author&gt;&lt;Year&gt;2011&lt;/Year&gt;&lt;RecNum&gt;888&lt;/RecNum&gt;&lt;DisplayText&gt;McGrath et al., 2011&lt;/DisplayText&gt;&lt;record&gt;&lt;rec-number&gt;888&lt;/rec-number&gt;&lt;foreign-keys&gt;&lt;key app="EN" db-id="w99zz5d0s02fwoeeedrxa9v4edz50av9tvds"&gt;888&lt;/key&gt;&lt;/foreign-keys&gt;&lt;ref-type name="Journal Article"&gt;17&lt;/ref-type&gt;&lt;contributors&gt;&lt;authors&gt;&lt;author&gt;McGrath, L. M.&lt;/author&gt;&lt;author&gt;Pennington, B. F.&lt;/author&gt;&lt;author&gt;Shanahan, M. A.&lt;/author&gt;&lt;author&gt;Santerre-Lemmon, L. E.&lt;/author&gt;&lt;author&gt;Barnard, H. D.&lt;/author&gt;&lt;author&gt;Willcutt, E. G.&lt;/author&gt;&lt;author&gt;DeFries, J. C.&lt;/author&gt;&lt;author&gt;Olson, R. K.&lt;/author&gt;&lt;/authors&gt;&lt;secondary-authors&gt;&lt;author&gt;CLDRC journ&lt;/author&gt;&lt;/secondary-authors&gt;&lt;/contributors&gt;&lt;titles&gt;&lt;title&gt;A multiple deficit model of reading disability and attention-deficit/hyperactivity disorder: Searching for shared cognitive deficits&lt;/title&gt;&lt;secondary-title&gt;Journal of Child Psychology and Psychiatry&lt;/secondary-title&gt;&lt;/titles&gt;&lt;periodical&gt;&lt;full-title&gt;Journal of Child Psychology and Psychiatry&lt;/full-title&gt;&lt;abbr-1&gt;J Child Psychol Psychiatry&lt;/abbr-1&gt;&lt;/periodical&gt;&lt;pages&gt;547-557&lt;/pages&gt;&lt;volume&gt;52&lt;/volume&gt;&lt;reprint-edition&gt;NOT IN FILE&lt;/reprint-edition&gt;&lt;keywords&gt;&lt;keyword&gt;DEFICIT&lt;/keyword&gt;&lt;keyword&gt;MODEL&lt;/keyword&gt;&lt;keyword&gt;Reading&lt;/keyword&gt;&lt;keyword&gt;reading disability&lt;/keyword&gt;&lt;keyword&gt;READING DISABILITIES&lt;/keyword&gt;&lt;keyword&gt;READING-DISABILITY&lt;/keyword&gt;&lt;keyword&gt;DISABILITY&lt;/keyword&gt;&lt;keyword&gt;DISABILITIES&lt;/keyword&gt;&lt;keyword&gt;ATTENTION-DEFICIT/HYPERACTIVITY DISORDER&lt;/keyword&gt;&lt;keyword&gt;ATTENTION-DEFICIT/HYPERACTIVITY-DISORDER&lt;/keyword&gt;&lt;keyword&gt;DISORDER&lt;/keyword&gt;&lt;keyword&gt;PROCESSING-SPEED&lt;/keyword&gt;&lt;keyword&gt;SPEED&lt;/keyword&gt;&lt;keyword&gt;cognitive&lt;/keyword&gt;&lt;/keywords&gt;&lt;dates&gt;&lt;year&gt;2011&lt;/year&gt;&lt;/dates&gt;&lt;urls&gt;&lt;/urls&gt;&lt;custom2&gt;NIHMSID: NIHMS246568&lt;/custom2&gt;&lt;electronic-resource-num&gt;10.1111/j.1469-7610.2010.02346.x&lt;/electronic-resource-num&gt;&lt;/record&gt;&lt;/Cite&gt;&lt;/EndNote&gt;</w:instrText>
        </w:r>
        <w:r w:rsidR="007A02F4">
          <w:rPr>
            <w:rFonts w:ascii="Arial" w:eastAsiaTheme="minorHAnsi" w:hAnsi="Arial" w:cs="Arial"/>
            <w:sz w:val="20"/>
          </w:rPr>
          <w:fldChar w:fldCharType="separate"/>
        </w:r>
        <w:r w:rsidR="007A02F4">
          <w:rPr>
            <w:rFonts w:ascii="Arial" w:eastAsiaTheme="minorHAnsi" w:hAnsi="Arial" w:cs="Arial"/>
            <w:noProof/>
            <w:sz w:val="20"/>
          </w:rPr>
          <w:t>McGrath et al., 2011</w:t>
        </w:r>
        <w:r w:rsidR="007A02F4">
          <w:rPr>
            <w:rFonts w:ascii="Arial" w:eastAsiaTheme="minorHAnsi" w:hAnsi="Arial" w:cs="Arial"/>
            <w:sz w:val="20"/>
          </w:rPr>
          <w:fldChar w:fldCharType="end"/>
        </w:r>
      </w:hyperlink>
      <w:r w:rsidR="007E36D6" w:rsidRPr="007E36D6">
        <w:rPr>
          <w:rFonts w:ascii="Arial" w:eastAsiaTheme="minorHAnsi" w:hAnsi="Arial" w:cs="Arial"/>
          <w:sz w:val="20"/>
        </w:rPr>
        <w:t xml:space="preserve">). </w:t>
      </w:r>
      <w:r>
        <w:rPr>
          <w:rFonts w:ascii="Arial" w:eastAsiaTheme="minorHAnsi" w:hAnsi="Arial" w:cs="Arial"/>
          <w:sz w:val="20"/>
        </w:rPr>
        <w:t>Therefore, a</w:t>
      </w:r>
      <w:r w:rsidRPr="007E36D6">
        <w:rPr>
          <w:rFonts w:ascii="Arial" w:eastAsiaTheme="minorHAnsi" w:hAnsi="Arial" w:cs="Arial"/>
          <w:sz w:val="20"/>
        </w:rPr>
        <w:t xml:space="preserve"> composite processing speed score was created by</w:t>
      </w:r>
      <w:r w:rsidR="00A3762C">
        <w:rPr>
          <w:rFonts w:ascii="Arial" w:eastAsiaTheme="minorHAnsi" w:hAnsi="Arial" w:cs="Arial"/>
          <w:sz w:val="20"/>
        </w:rPr>
        <w:t xml:space="preserve"> calculating and </w:t>
      </w:r>
      <w:r w:rsidR="007E544B">
        <w:rPr>
          <w:rFonts w:ascii="Arial" w:eastAsiaTheme="minorHAnsi" w:hAnsi="Arial" w:cs="Arial"/>
          <w:sz w:val="20"/>
        </w:rPr>
        <w:t xml:space="preserve">restandardizing the mean of the age-regressed standardized scores on the </w:t>
      </w:r>
      <w:r w:rsidR="00B67A28">
        <w:rPr>
          <w:rFonts w:ascii="Arial" w:eastAsiaTheme="minorHAnsi" w:hAnsi="Arial" w:cs="Arial"/>
          <w:sz w:val="20"/>
        </w:rPr>
        <w:t xml:space="preserve">four </w:t>
      </w:r>
      <w:r w:rsidRPr="007E36D6">
        <w:rPr>
          <w:rFonts w:ascii="Arial" w:eastAsiaTheme="minorHAnsi" w:hAnsi="Arial" w:cs="Arial"/>
          <w:sz w:val="20"/>
        </w:rPr>
        <w:t>measures</w:t>
      </w:r>
      <w:r>
        <w:rPr>
          <w:rFonts w:ascii="Arial" w:eastAsiaTheme="minorHAnsi" w:hAnsi="Arial" w:cs="Arial"/>
          <w:sz w:val="20"/>
        </w:rPr>
        <w:t xml:space="preserve"> </w:t>
      </w:r>
      <w:r w:rsidR="007E544B">
        <w:rPr>
          <w:rFonts w:ascii="Arial" w:hAnsi="Arial" w:cs="Arial"/>
          <w:sz w:val="20"/>
        </w:rPr>
        <w:t>(α = .84)</w:t>
      </w:r>
      <w:r w:rsidR="007E544B" w:rsidRPr="00016876">
        <w:rPr>
          <w:rFonts w:ascii="Arial" w:hAnsi="Arial" w:cs="Arial"/>
          <w:sz w:val="20"/>
        </w:rPr>
        <w:t>.</w:t>
      </w:r>
    </w:p>
    <w:p w:rsidR="0001056B" w:rsidRDefault="0001056B" w:rsidP="006F2FBD">
      <w:pPr>
        <w:keepNext/>
        <w:spacing w:line="480" w:lineRule="auto"/>
        <w:rPr>
          <w:rFonts w:ascii="Arial" w:eastAsiaTheme="minorHAnsi" w:hAnsi="Arial" w:cs="Arial"/>
          <w:b/>
          <w:sz w:val="20"/>
          <w:szCs w:val="20"/>
        </w:rPr>
      </w:pPr>
      <w:r>
        <w:rPr>
          <w:rFonts w:ascii="Arial" w:eastAsiaTheme="minorHAnsi" w:hAnsi="Arial" w:cs="Arial"/>
          <w:b/>
          <w:sz w:val="20"/>
          <w:szCs w:val="20"/>
        </w:rPr>
        <w:lastRenderedPageBreak/>
        <w:t>Naming Speed</w:t>
      </w:r>
    </w:p>
    <w:p w:rsidR="007E36D6" w:rsidRPr="007E36D6" w:rsidRDefault="007E36D6" w:rsidP="006F2FBD">
      <w:pPr>
        <w:spacing w:line="480" w:lineRule="auto"/>
        <w:ind w:firstLine="720"/>
        <w:rPr>
          <w:rFonts w:ascii="Arial" w:hAnsi="Arial" w:cs="Arial"/>
          <w:sz w:val="20"/>
          <w:szCs w:val="20"/>
        </w:rPr>
      </w:pPr>
      <w:r w:rsidRPr="007E36D6">
        <w:rPr>
          <w:rFonts w:ascii="Arial" w:eastAsiaTheme="minorHAnsi" w:hAnsi="Arial" w:cs="Arial"/>
          <w:sz w:val="20"/>
          <w:szCs w:val="20"/>
        </w:rPr>
        <w:t xml:space="preserve">The </w:t>
      </w:r>
      <w:r w:rsidRPr="007E36D6">
        <w:rPr>
          <w:rFonts w:ascii="Arial" w:eastAsiaTheme="minorHAnsi" w:hAnsi="Arial" w:cs="Arial"/>
          <w:i/>
          <w:sz w:val="20"/>
          <w:szCs w:val="20"/>
        </w:rPr>
        <w:t>Rapid Automatized Naming</w:t>
      </w:r>
      <w:r w:rsidRPr="007E36D6">
        <w:rPr>
          <w:rFonts w:ascii="Arial" w:eastAsiaTheme="minorHAnsi" w:hAnsi="Arial" w:cs="Arial"/>
          <w:sz w:val="20"/>
          <w:szCs w:val="20"/>
        </w:rPr>
        <w:t xml:space="preserve"> </w:t>
      </w:r>
      <w:r w:rsidRPr="007E36D6">
        <w:rPr>
          <w:rFonts w:ascii="Arial" w:eastAsiaTheme="minorHAnsi" w:hAnsi="Arial" w:cs="Arial"/>
          <w:i/>
          <w:sz w:val="20"/>
          <w:szCs w:val="20"/>
        </w:rPr>
        <w:t xml:space="preserve">Test </w:t>
      </w:r>
      <w:r w:rsidRPr="007E36D6">
        <w:rPr>
          <w:rFonts w:ascii="Arial" w:eastAsiaTheme="minorHAnsi" w:hAnsi="Arial" w:cs="Arial"/>
          <w:sz w:val="20"/>
          <w:szCs w:val="20"/>
        </w:rPr>
        <w:t>is an adaptation of the measure developed by Denckla and Rudel (</w:t>
      </w:r>
      <w:hyperlink w:anchor="_ENREF_6" w:tooltip="Denckla, 1976 #2936"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&lt;EndNote&gt;&lt;Cite&gt;&lt;Author&gt;Denckla&lt;/Author&gt;&lt;Year&gt;1976&lt;/Year&gt;&lt;RecNum&gt;2936&lt;/RecNum&gt;&lt;DisplayText&gt;Denckla &amp;amp; Rudel, 1976&lt;/DisplayText&gt;&lt;record&gt;&lt;rec-number&gt;2936&lt;/rec-number&gt;&lt;foreign-keys&gt;&lt;key app="EN" db-id="w99zz5d0s02fwoeeedrxa9v4edz50av9tvds"&gt;2936&lt;/key&gt;&lt;/foreign-keys&gt;&lt;ref-type name="Journal Article"&gt;17&lt;/ref-type&gt;&lt;contributors&gt;&lt;authors&gt;&lt;author&gt;Denckla, M. B.&lt;/author&gt;&lt;author&gt;Rudel, R. G.&lt;/author&gt;&lt;/authors&gt;&lt;/contributors&gt;&lt;titles&gt;&lt;title&gt;Rapid &amp;quot;automatized&amp;quot; naming (R.A.N): dyslexia differentiated from other learning disabilities&lt;/title&gt;&lt;secondary-title&gt;Neuropsychologia&lt;/secondary-title&gt;&lt;/titles&gt;&lt;periodical&gt;&lt;full-title&gt;Neuropsychologia&lt;/full-title&gt;&lt;abbr-1&gt;Neuropsychologia&lt;/abbr-1&gt;&lt;/periodical&gt;&lt;pages&gt;471-479&lt;/pages&gt;&lt;volume&gt;14&lt;/volume&gt;&lt;number&gt;4&lt;/number&gt;&lt;reprint-edition&gt;NOT IN FILE&lt;/reprint-edition&gt;&lt;keywords&gt;&lt;keyword&gt;Age Factors&lt;/keyword&gt;&lt;keyword&gt;Child&lt;/keyword&gt;&lt;keyword&gt;diagnosis&lt;/keyword&gt;&lt;keyword&gt;Diagnosis,Differential&lt;/keyword&gt;&lt;keyword&gt;Dyslexia&lt;/keyword&gt;&lt;keyword&gt;Female&lt;/keyword&gt;&lt;keyword&gt;Humans&lt;/keyword&gt;&lt;keyword&gt;Learning&lt;/keyword&gt;&lt;keyword&gt;Learning Disorders&lt;/keyword&gt;&lt;keyword&gt;Male&lt;/keyword&gt;&lt;keyword&gt;Reaction Time&lt;/keyword&gt;&lt;/keywords&gt;&lt;dates&gt;&lt;year&gt;1976&lt;/year&gt;&lt;/dates&gt;&lt;urls&gt;&lt;related-urls&gt;&lt;url&gt;PM:995240&lt;/url&gt;&lt;/related-urls&gt;&lt;/urls&gt;&lt;/record&gt;&lt;/Cite&gt;&lt;/EndNote&gt;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Denckla &amp; Rudel, 1976</w:t>
        </w:r>
        <w:r w:rsidR="007A02F4">
          <w:rPr>
            <w:rFonts w:ascii="Arial" w:eastAsiaTheme="minorHAnsi" w:hAnsi="Arial" w:cs="Arial"/>
            <w:sz w:val="20"/>
            <w:szCs w:val="20"/>
          </w:rPr>
          <w:fldChar w:fldCharType="end"/>
        </w:r>
      </w:hyperlink>
      <w:r w:rsidRPr="007E36D6">
        <w:rPr>
          <w:rFonts w:ascii="Arial" w:eastAsiaTheme="minorHAnsi" w:hAnsi="Arial" w:cs="Arial"/>
          <w:sz w:val="20"/>
          <w:szCs w:val="20"/>
        </w:rPr>
        <w:t>). On each of the four test trials the participant names as many objects, numbers, letters, or colors as possible in 15 seconds</w:t>
      </w:r>
      <w:r w:rsidR="00781F62">
        <w:rPr>
          <w:rFonts w:ascii="Arial" w:eastAsiaTheme="minorHAnsi" w:hAnsi="Arial" w:cs="Arial"/>
          <w:sz w:val="20"/>
          <w:szCs w:val="20"/>
        </w:rPr>
        <w:t xml:space="preserve"> (test</w:t>
      </w:r>
      <w:r w:rsidR="00781F62">
        <w:rPr>
          <w:rFonts w:ascii="Arial" w:eastAsiaTheme="minorHAnsi" w:hAnsi="Arial" w:cs="Arial"/>
          <w:sz w:val="20"/>
          <w:szCs w:val="20"/>
        </w:rPr>
        <w:noBreakHyphen/>
        <w:t xml:space="preserve">retest </w:t>
      </w:r>
      <w:r w:rsidR="0001056B" w:rsidRPr="0001056B">
        <w:rPr>
          <w:rFonts w:ascii="Arial" w:eastAsiaTheme="minorHAnsi" w:hAnsi="Arial" w:cs="Arial"/>
          <w:i/>
          <w:sz w:val="20"/>
          <w:szCs w:val="20"/>
        </w:rPr>
        <w:t>r</w:t>
      </w:r>
      <w:r w:rsidR="0001056B">
        <w:rPr>
          <w:rFonts w:ascii="Arial" w:eastAsiaTheme="minorHAnsi" w:hAnsi="Arial" w:cs="Arial"/>
          <w:sz w:val="20"/>
          <w:szCs w:val="20"/>
        </w:rPr>
        <w:t xml:space="preserve"> = .</w:t>
      </w:r>
      <w:r w:rsidR="00781F62">
        <w:rPr>
          <w:rFonts w:ascii="Arial" w:eastAsiaTheme="minorHAnsi" w:hAnsi="Arial" w:cs="Arial"/>
          <w:sz w:val="20"/>
          <w:szCs w:val="20"/>
        </w:rPr>
        <w:t>80 - .86</w:t>
      </w:r>
      <w:r w:rsidR="0001056B">
        <w:rPr>
          <w:rFonts w:ascii="Arial" w:eastAsiaTheme="minorHAnsi" w:hAnsi="Arial" w:cs="Arial"/>
          <w:sz w:val="20"/>
          <w:szCs w:val="20"/>
        </w:rPr>
        <w:t>)</w:t>
      </w:r>
      <w:r w:rsidR="00781F62">
        <w:rPr>
          <w:rFonts w:ascii="Arial" w:eastAsiaTheme="minorHAnsi" w:hAnsi="Arial" w:cs="Arial"/>
          <w:sz w:val="20"/>
          <w:szCs w:val="20"/>
        </w:rPr>
        <w:t>. C</w:t>
      </w:r>
      <w:r w:rsidR="0001056B">
        <w:rPr>
          <w:rFonts w:ascii="Arial" w:eastAsiaTheme="minorHAnsi" w:hAnsi="Arial" w:cs="Arial"/>
          <w:sz w:val="20"/>
          <w:szCs w:val="20"/>
        </w:rPr>
        <w:t>orrela</w:t>
      </w:r>
      <w:r w:rsidR="00781F62">
        <w:rPr>
          <w:rFonts w:ascii="Arial" w:eastAsiaTheme="minorHAnsi" w:hAnsi="Arial" w:cs="Arial"/>
          <w:sz w:val="20"/>
          <w:szCs w:val="20"/>
        </w:rPr>
        <w:t>tions between the four trials a</w:t>
      </w:r>
      <w:r w:rsidR="0001056B">
        <w:rPr>
          <w:rFonts w:ascii="Arial" w:eastAsiaTheme="minorHAnsi" w:hAnsi="Arial" w:cs="Arial"/>
          <w:sz w:val="20"/>
          <w:szCs w:val="20"/>
        </w:rPr>
        <w:t xml:space="preserve">re moderate to high </w:t>
      </w:r>
      <w:r w:rsidR="00781F62">
        <w:rPr>
          <w:rFonts w:ascii="Arial" w:eastAsiaTheme="minorHAnsi" w:hAnsi="Arial" w:cs="Arial"/>
          <w:sz w:val="20"/>
          <w:szCs w:val="20"/>
        </w:rPr>
        <w:t xml:space="preserve">in our sample </w:t>
      </w:r>
      <w:r w:rsidR="0001056B">
        <w:rPr>
          <w:rFonts w:ascii="Arial" w:eastAsiaTheme="minorHAnsi" w:hAnsi="Arial" w:cs="Arial"/>
          <w:sz w:val="20"/>
          <w:szCs w:val="20"/>
        </w:rPr>
        <w:t>(</w:t>
      </w:r>
      <w:r w:rsidR="0001056B" w:rsidRPr="0001056B">
        <w:rPr>
          <w:rFonts w:ascii="Arial" w:eastAsiaTheme="minorHAnsi" w:hAnsi="Arial" w:cs="Arial"/>
          <w:i/>
          <w:sz w:val="20"/>
          <w:szCs w:val="20"/>
        </w:rPr>
        <w:t>r</w:t>
      </w:r>
      <w:r w:rsidR="0001056B">
        <w:rPr>
          <w:rFonts w:ascii="Arial" w:eastAsiaTheme="minorHAnsi" w:hAnsi="Arial" w:cs="Arial"/>
          <w:sz w:val="20"/>
          <w:szCs w:val="20"/>
        </w:rPr>
        <w:t xml:space="preserve"> = .50 - .75)</w:t>
      </w:r>
      <w:r w:rsidR="00781F62">
        <w:rPr>
          <w:rFonts w:ascii="Arial" w:eastAsiaTheme="minorHAnsi" w:hAnsi="Arial" w:cs="Arial"/>
          <w:sz w:val="20"/>
          <w:szCs w:val="20"/>
        </w:rPr>
        <w:t>, and the</w:t>
      </w:r>
      <w:r w:rsidR="0001056B">
        <w:rPr>
          <w:rFonts w:ascii="Arial" w:eastAsiaTheme="minorHAnsi" w:hAnsi="Arial" w:cs="Arial"/>
          <w:sz w:val="20"/>
          <w:szCs w:val="20"/>
        </w:rPr>
        <w:t xml:space="preserve"> four scores loaded together on a naming speed factor in our </w:t>
      </w:r>
      <w:r w:rsidR="0001056B" w:rsidRPr="007E36D6">
        <w:rPr>
          <w:rFonts w:ascii="Arial" w:eastAsiaTheme="minorHAnsi" w:hAnsi="Arial" w:cs="Arial"/>
          <w:sz w:val="20"/>
          <w:szCs w:val="20"/>
        </w:rPr>
        <w:t>previous analyses (</w:t>
      </w:r>
      <w:hyperlink w:anchor="_ENREF_16" w:tooltip="McGrath, 2011 #888"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&lt;EndNote&gt;&lt;Cite&gt;&lt;Author&gt;McGrath&lt;/Author&gt;&lt;Year&gt;2011&lt;/Year&gt;&lt;RecNum&gt;888&lt;/RecNum&gt;&lt;DisplayText&gt;McGrath et al., 2011&lt;/DisplayText&gt;&lt;record&gt;&lt;rec-number&gt;888&lt;/rec-number&gt;&lt;foreign-keys&gt;&lt;key app="EN" db-id="w99zz5d0s02fwoeeedrxa9v4edz50av9tvds"&gt;888&lt;/key&gt;&lt;/foreign-keys&gt;&lt;ref-type name="Journal Article"&gt;17&lt;/ref-type&gt;&lt;contributors&gt;&lt;authors&gt;&lt;author&gt;McGrath, L. M.&lt;/author&gt;&lt;author&gt;Pennington, B. F.&lt;/author&gt;&lt;author&gt;Shanahan, M. A.&lt;/author&gt;&lt;author&gt;Santerre-Lemmon, L. E.&lt;/author&gt;&lt;author&gt;Barnard, H. D.&lt;/author&gt;&lt;author&gt;Willcutt, E. G.&lt;/author&gt;&lt;author&gt;DeFries, J. C.&lt;/author&gt;&lt;author&gt;Olson, R. K.&lt;/author&gt;&lt;/authors&gt;&lt;secondary-authors&gt;&lt;author&gt;CLDRC journ&lt;/author&gt;&lt;/secondary-authors&gt;&lt;/contributors&gt;&lt;titles&gt;&lt;title&gt;A multiple deficit model of reading disability and attention-deficit/hyperactivity disorder: Searching for shared cognitive deficits&lt;/title&gt;&lt;secondary-title&gt;Journal of Child Psychology and Psychiatry&lt;/secondary-title&gt;&lt;/titles&gt;&lt;periodical&gt;&lt;full-title&gt;Journal of Child Psychology and Psychiatry&lt;/full-title&gt;&lt;abbr-1&gt;J Child Psychol Psychiatry&lt;/abbr-1&gt;&lt;/periodical&gt;&lt;pages&gt;547-557&lt;/pages&gt;&lt;volume&gt;52&lt;/volume&gt;&lt;reprint-edition&gt;NOT IN FILE&lt;/reprint-edition&gt;&lt;keywords&gt;&lt;keyword&gt;DEFICIT&lt;/keyword&gt;&lt;keyword&gt;MODEL&lt;/keyword&gt;&lt;keyword&gt;Reading&lt;/keyword&gt;&lt;keyword&gt;reading disability&lt;/keyword&gt;&lt;keyword&gt;READING DISABILITIES&lt;/keyword&gt;&lt;keyword&gt;READING-DISABILITY&lt;/keyword&gt;&lt;keyword&gt;DISABILITY&lt;/keyword&gt;&lt;keyword&gt;DISABILITIES&lt;/keyword&gt;&lt;keyword&gt;ATTENTION-DEFICIT/HYPERACTIVITY DISORDER&lt;/keyword&gt;&lt;keyword&gt;ATTENTION-DEFICIT/HYPERACTIVITY-DISORDER&lt;/keyword&gt;&lt;keyword&gt;DISORDER&lt;/keyword&gt;&lt;keyword&gt;PROCESSING-SPEED&lt;/keyword&gt;&lt;keyword&gt;SPEED&lt;/keyword&gt;&lt;keyword&gt;cognitive&lt;/keyword&gt;&lt;/keywords&gt;&lt;dates&gt;&lt;year&gt;2011&lt;/year&gt;&lt;/dates&gt;&lt;urls&gt;&lt;/urls&gt;&lt;custom2&gt;NIHMSID: NIHMS246568&lt;/custom2&gt;&lt;electronic-resource-num&gt;10.1111/j.1469-7610.2010.02346.x&lt;/electronic-resource-num&gt;&lt;/record&gt;&lt;/Cite&gt;&lt;/EndNote&gt;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McGrath et al., 2011</w:t>
        </w:r>
        <w:r w:rsidR="007A02F4">
          <w:rPr>
            <w:rFonts w:ascii="Arial" w:eastAsiaTheme="minorHAnsi" w:hAnsi="Arial" w:cs="Arial"/>
            <w:sz w:val="20"/>
            <w:szCs w:val="20"/>
          </w:rPr>
          <w:fldChar w:fldCharType="end"/>
        </w:r>
      </w:hyperlink>
      <w:r w:rsidR="00781F62">
        <w:rPr>
          <w:rFonts w:ascii="Arial" w:eastAsiaTheme="minorHAnsi" w:hAnsi="Arial" w:cs="Arial"/>
          <w:sz w:val="20"/>
          <w:szCs w:val="20"/>
        </w:rPr>
        <w:t>).</w:t>
      </w:r>
      <w:r w:rsidR="003A6721">
        <w:rPr>
          <w:rFonts w:ascii="Arial" w:eastAsiaTheme="minorHAnsi" w:hAnsi="Arial" w:cs="Arial"/>
          <w:sz w:val="20"/>
          <w:szCs w:val="20"/>
        </w:rPr>
        <w:t xml:space="preserve"> </w:t>
      </w:r>
      <w:r w:rsidR="00781F62">
        <w:rPr>
          <w:rFonts w:ascii="Arial" w:eastAsiaTheme="minorHAnsi" w:hAnsi="Arial" w:cs="Arial"/>
          <w:sz w:val="20"/>
          <w:szCs w:val="20"/>
        </w:rPr>
        <w:t xml:space="preserve">A composite </w:t>
      </w:r>
      <w:r w:rsidR="00781F62" w:rsidRPr="00016876">
        <w:rPr>
          <w:rFonts w:ascii="Arial" w:hAnsi="Arial" w:cs="Arial"/>
          <w:sz w:val="20"/>
          <w:szCs w:val="20"/>
        </w:rPr>
        <w:t xml:space="preserve">measure of </w:t>
      </w:r>
      <w:r w:rsidR="00781F62">
        <w:rPr>
          <w:rFonts w:ascii="Arial" w:hAnsi="Arial" w:cs="Arial"/>
          <w:sz w:val="20"/>
          <w:szCs w:val="20"/>
        </w:rPr>
        <w:t xml:space="preserve">naming speed was crated by computing and restandardizing the </w:t>
      </w:r>
      <w:r w:rsidR="0001056B">
        <w:rPr>
          <w:rFonts w:ascii="Arial" w:hAnsi="Arial" w:cs="Arial"/>
          <w:sz w:val="20"/>
          <w:szCs w:val="20"/>
        </w:rPr>
        <w:t xml:space="preserve">mean of the </w:t>
      </w:r>
      <w:r w:rsidR="0001056B" w:rsidRPr="00016876">
        <w:rPr>
          <w:rFonts w:ascii="Arial" w:hAnsi="Arial" w:cs="Arial"/>
          <w:sz w:val="20"/>
          <w:szCs w:val="20"/>
        </w:rPr>
        <w:t xml:space="preserve">age-regressed standardized scores </w:t>
      </w:r>
      <w:r w:rsidR="0052356C">
        <w:rPr>
          <w:rFonts w:ascii="Arial" w:hAnsi="Arial" w:cs="Arial"/>
          <w:sz w:val="20"/>
          <w:szCs w:val="20"/>
        </w:rPr>
        <w:t xml:space="preserve">for the four test trials </w:t>
      </w:r>
      <w:r w:rsidR="007E544B">
        <w:rPr>
          <w:rFonts w:ascii="Arial" w:hAnsi="Arial" w:cs="Arial"/>
          <w:sz w:val="20"/>
          <w:szCs w:val="20"/>
        </w:rPr>
        <w:t>(α = .85)</w:t>
      </w:r>
      <w:r w:rsidR="0001056B" w:rsidRPr="00016876">
        <w:rPr>
          <w:rFonts w:ascii="Arial" w:hAnsi="Arial" w:cs="Arial"/>
          <w:sz w:val="20"/>
          <w:szCs w:val="20"/>
        </w:rPr>
        <w:t>.</w:t>
      </w:r>
    </w:p>
    <w:p w:rsidR="0001056B" w:rsidRPr="0047336F" w:rsidRDefault="0052356C" w:rsidP="006F2FBD">
      <w:pPr>
        <w:spacing w:line="480" w:lineRule="auto"/>
        <w:rPr>
          <w:rFonts w:ascii="Arial" w:eastAsiaTheme="minorHAnsi" w:hAnsi="Arial" w:cs="Arial"/>
          <w:b/>
          <w:sz w:val="20"/>
          <w:szCs w:val="20"/>
        </w:rPr>
      </w:pPr>
      <w:r>
        <w:rPr>
          <w:rFonts w:ascii="Arial" w:eastAsiaTheme="minorHAnsi" w:hAnsi="Arial" w:cs="Arial"/>
          <w:b/>
          <w:sz w:val="20"/>
          <w:szCs w:val="20"/>
        </w:rPr>
        <w:t>Sustained attention</w:t>
      </w:r>
    </w:p>
    <w:p w:rsidR="007E36D6" w:rsidRPr="000814A9" w:rsidRDefault="00A86F46" w:rsidP="006F2FBD">
      <w:pPr>
        <w:spacing w:line="480" w:lineRule="auto"/>
        <w:ind w:firstLine="720"/>
        <w:rPr>
          <w:rFonts w:ascii="Arial" w:eastAsiaTheme="minorHAnsi" w:hAnsi="Arial" w:cs="Arial"/>
          <w:sz w:val="20"/>
          <w:szCs w:val="20"/>
          <w:highlight w:val="yellow"/>
        </w:rPr>
      </w:pPr>
      <w:r w:rsidRPr="0047336F">
        <w:rPr>
          <w:rFonts w:ascii="Arial" w:eastAsiaTheme="minorHAnsi" w:hAnsi="Arial" w:cs="Arial"/>
          <w:sz w:val="20"/>
          <w:szCs w:val="20"/>
        </w:rPr>
        <w:t>The primary measure</w:t>
      </w:r>
      <w:r w:rsidR="007E36D6" w:rsidRPr="0047336F">
        <w:rPr>
          <w:rFonts w:ascii="Arial" w:eastAsiaTheme="minorHAnsi" w:hAnsi="Arial" w:cs="Arial"/>
          <w:sz w:val="20"/>
          <w:szCs w:val="20"/>
        </w:rPr>
        <w:t xml:space="preserve"> of </w:t>
      </w:r>
      <w:r w:rsidR="0052356C">
        <w:rPr>
          <w:rFonts w:ascii="Arial" w:eastAsiaTheme="minorHAnsi" w:hAnsi="Arial" w:cs="Arial"/>
          <w:sz w:val="20"/>
          <w:szCs w:val="20"/>
        </w:rPr>
        <w:t>sustained attention</w:t>
      </w:r>
      <w:r w:rsidR="007E36D6" w:rsidRPr="0047336F">
        <w:rPr>
          <w:rFonts w:ascii="Arial" w:eastAsiaTheme="minorHAnsi" w:hAnsi="Arial" w:cs="Arial"/>
          <w:sz w:val="20"/>
          <w:szCs w:val="20"/>
        </w:rPr>
        <w:t xml:space="preserve"> is the number of omission errors (failure to respond to the target sequence) during the CPT described previously (</w:t>
      </w:r>
      <w:hyperlink w:anchor="_ENREF_10" w:tooltip="Gordon, 1983 #630" w:history="1">
        <w:r w:rsidR="007A02F4">
          <w:rPr>
            <w:rFonts w:ascii="Arial" w:eastAsiaTheme="minorHAnsi" w:hAnsi="Arial" w:cs="Arial"/>
            <w:sz w:val="20"/>
            <w:szCs w:val="20"/>
          </w:rPr>
          <w:fldChar w:fldCharType="begin"/>
        </w:r>
        <w:r w:rsidR="007A02F4">
          <w:rPr>
            <w:rFonts w:ascii="Arial" w:eastAsiaTheme="minorHAnsi" w:hAnsi="Arial" w:cs="Arial"/>
            <w:sz w:val="20"/>
            <w:szCs w:val="20"/>
          </w:rPr>
          <w:instrText xml:space="preserve"> ADDIN EN.CITE &lt;EndNote&gt;&lt;Cite&gt;&lt;Author&gt;Gordon&lt;/Author&gt;&lt;Year&gt;1983&lt;/Year&gt;&lt;RecNum&gt;630&lt;/RecNum&gt;&lt;DisplayText&gt;Gordon, 1983&lt;/DisplayText&gt;&lt;record&gt;&lt;rec-number&gt;630&lt;/rec-number&gt;&lt;foreign-keys&gt;&lt;key app="EN" db-id="w99zz5d0s02fwoeeedrxa9v4edz50av9tvds"&gt;630&lt;/key&gt;&lt;/foreign-keys&gt;&lt;ref-type name="Book"&gt;6&lt;/ref-type&gt;&lt;contributors&gt;&lt;authors&gt;&lt;author&gt;Gordon, M.&lt;/author&gt;&lt;/authors&gt;&lt;/contributors&gt;&lt;titles&gt;&lt;title&gt;The Gordon Diagnostic System&lt;/title&gt;&lt;/titles&gt;&lt;reprint-edition&gt;NOT IN FILE&lt;/reprint-edition&gt;&lt;keywords&gt;&lt;keyword&gt;SYSTEM&lt;/keyword&gt;&lt;/keywords&gt;&lt;dates&gt;&lt;year&gt;1983&lt;/year&gt;&lt;/dates&gt;&lt;pub-location&gt;DeWitt, NY&lt;/pub-location&gt;&lt;publisher&gt;Gordon Systems&lt;/publisher&gt;&lt;urls&gt;&lt;/urls&gt;&lt;/record&gt;&lt;/Cite&gt;&lt;/EndNote&gt;</w:instrText>
        </w:r>
        <w:r w:rsidR="007A02F4">
          <w:rPr>
            <w:rFonts w:ascii="Arial" w:eastAsiaTheme="minorHAnsi" w:hAnsi="Arial" w:cs="Arial"/>
            <w:sz w:val="20"/>
            <w:szCs w:val="20"/>
          </w:rPr>
          <w:fldChar w:fldCharType="separate"/>
        </w:r>
        <w:r w:rsidR="007A02F4">
          <w:rPr>
            <w:rFonts w:ascii="Arial" w:eastAsiaTheme="minorHAnsi" w:hAnsi="Arial" w:cs="Arial"/>
            <w:noProof/>
            <w:sz w:val="20"/>
            <w:szCs w:val="20"/>
          </w:rPr>
          <w:t>Gordon, 1983</w:t>
        </w:r>
        <w:r w:rsidR="007A02F4">
          <w:rPr>
            <w:rFonts w:ascii="Arial" w:eastAsiaTheme="minorHAnsi" w:hAnsi="Arial" w:cs="Arial"/>
            <w:sz w:val="20"/>
            <w:szCs w:val="20"/>
          </w:rPr>
          <w:fldChar w:fldCharType="end"/>
        </w:r>
      </w:hyperlink>
      <w:r w:rsidR="007E36D6" w:rsidRPr="0047336F">
        <w:rPr>
          <w:rFonts w:ascii="Arial" w:eastAsiaTheme="minorHAnsi" w:hAnsi="Arial" w:cs="Arial"/>
          <w:sz w:val="20"/>
          <w:szCs w:val="20"/>
        </w:rPr>
        <w:t xml:space="preserve">). </w:t>
      </w:r>
      <w:r w:rsidRPr="0047336F">
        <w:rPr>
          <w:rFonts w:ascii="Arial" w:eastAsiaTheme="minorHAnsi" w:hAnsi="Arial" w:cs="Arial"/>
          <w:sz w:val="20"/>
          <w:szCs w:val="20"/>
        </w:rPr>
        <w:t>Th</w:t>
      </w:r>
      <w:r w:rsidR="0047336F" w:rsidRPr="0047336F">
        <w:rPr>
          <w:rFonts w:ascii="Arial" w:eastAsiaTheme="minorHAnsi" w:hAnsi="Arial" w:cs="Arial"/>
          <w:sz w:val="20"/>
          <w:szCs w:val="20"/>
        </w:rPr>
        <w:t>e number of omission errors were</w:t>
      </w:r>
      <w:r w:rsidRPr="0047336F">
        <w:rPr>
          <w:rFonts w:ascii="Arial" w:eastAsiaTheme="minorHAnsi" w:hAnsi="Arial" w:cs="Arial"/>
          <w:sz w:val="20"/>
          <w:szCs w:val="20"/>
        </w:rPr>
        <w:t xml:space="preserve"> highly correlated across blocks and between the two parts of the task </w:t>
      </w:r>
      <w:r w:rsidR="0047336F" w:rsidRPr="0047336F">
        <w:rPr>
          <w:rFonts w:ascii="Arial" w:eastAsiaTheme="minorHAnsi" w:hAnsi="Arial" w:cs="Arial"/>
          <w:sz w:val="20"/>
          <w:szCs w:val="20"/>
        </w:rPr>
        <w:t xml:space="preserve">in the current sample </w:t>
      </w:r>
      <w:r w:rsidRPr="0047336F">
        <w:rPr>
          <w:rFonts w:ascii="Arial" w:eastAsiaTheme="minorHAnsi" w:hAnsi="Arial" w:cs="Arial"/>
          <w:sz w:val="20"/>
          <w:szCs w:val="20"/>
        </w:rPr>
        <w:t>(</w:t>
      </w:r>
      <w:r w:rsidRPr="0047336F">
        <w:rPr>
          <w:rFonts w:ascii="Arial" w:eastAsiaTheme="minorHAnsi" w:hAnsi="Arial" w:cs="Arial"/>
          <w:i/>
          <w:sz w:val="20"/>
          <w:szCs w:val="20"/>
        </w:rPr>
        <w:t xml:space="preserve">r </w:t>
      </w:r>
      <w:r w:rsidRPr="0047336F">
        <w:rPr>
          <w:rFonts w:ascii="Arial" w:eastAsiaTheme="minorHAnsi" w:hAnsi="Arial" w:cs="Arial"/>
          <w:sz w:val="20"/>
          <w:szCs w:val="20"/>
        </w:rPr>
        <w:t>= .61 - .76</w:t>
      </w:r>
      <w:r w:rsidR="0047336F" w:rsidRPr="0047336F">
        <w:rPr>
          <w:rFonts w:ascii="Arial" w:eastAsiaTheme="minorHAnsi" w:hAnsi="Arial" w:cs="Arial"/>
          <w:sz w:val="20"/>
          <w:szCs w:val="20"/>
        </w:rPr>
        <w:t xml:space="preserve">; </w:t>
      </w:r>
      <w:r w:rsidR="0047336F" w:rsidRPr="0047336F">
        <w:rPr>
          <w:rFonts w:ascii="Arial" w:hAnsi="Arial" w:cs="Arial"/>
          <w:sz w:val="20"/>
          <w:szCs w:val="20"/>
        </w:rPr>
        <w:t>α = .88</w:t>
      </w:r>
      <w:r w:rsidR="0047336F">
        <w:rPr>
          <w:rFonts w:ascii="Arial" w:eastAsiaTheme="minorHAnsi" w:hAnsi="Arial" w:cs="Arial"/>
          <w:sz w:val="20"/>
          <w:szCs w:val="20"/>
        </w:rPr>
        <w:t>).</w:t>
      </w:r>
    </w:p>
    <w:p w:rsidR="0001056B" w:rsidRPr="00B47707" w:rsidRDefault="0001056B" w:rsidP="006F2FBD">
      <w:pPr>
        <w:spacing w:line="480" w:lineRule="auto"/>
        <w:rPr>
          <w:rFonts w:ascii="Arial" w:eastAsiaTheme="minorHAnsi" w:hAnsi="Arial" w:cs="Arial"/>
          <w:b/>
          <w:sz w:val="20"/>
          <w:szCs w:val="20"/>
        </w:rPr>
      </w:pPr>
      <w:r w:rsidRPr="00B47707">
        <w:rPr>
          <w:rFonts w:ascii="Arial" w:eastAsiaTheme="minorHAnsi" w:hAnsi="Arial" w:cs="Arial"/>
          <w:b/>
          <w:sz w:val="20"/>
          <w:szCs w:val="20"/>
        </w:rPr>
        <w:t>Response variability</w:t>
      </w:r>
    </w:p>
    <w:p w:rsidR="007E36D6" w:rsidRDefault="002B425D" w:rsidP="006F2FBD">
      <w:pPr>
        <w:spacing w:line="480" w:lineRule="auto"/>
        <w:ind w:firstLine="720"/>
        <w:rPr>
          <w:rFonts w:ascii="Arial" w:hAnsi="Arial" w:cs="Arial"/>
          <w:sz w:val="20"/>
        </w:rPr>
      </w:pPr>
      <w:r w:rsidRPr="00B47707">
        <w:rPr>
          <w:rFonts w:ascii="Arial" w:eastAsiaTheme="minorHAnsi" w:hAnsi="Arial" w:cs="Arial"/>
          <w:sz w:val="20"/>
          <w:szCs w:val="20"/>
        </w:rPr>
        <w:t xml:space="preserve">The primary measures of response variability was the intraindividual standard deviation of reaction times on the primary task </w:t>
      </w:r>
      <w:r w:rsidR="00B47707" w:rsidRPr="00B47707">
        <w:rPr>
          <w:rFonts w:ascii="Arial" w:eastAsiaTheme="minorHAnsi" w:hAnsi="Arial" w:cs="Arial"/>
          <w:sz w:val="20"/>
          <w:szCs w:val="20"/>
        </w:rPr>
        <w:t xml:space="preserve">(i.e., no stop signal) </w:t>
      </w:r>
      <w:r w:rsidRPr="00B47707">
        <w:rPr>
          <w:rFonts w:ascii="Arial" w:eastAsiaTheme="minorHAnsi" w:hAnsi="Arial" w:cs="Arial"/>
          <w:sz w:val="20"/>
          <w:szCs w:val="20"/>
        </w:rPr>
        <w:t>trials of the stop-signal task</w:t>
      </w:r>
      <w:r w:rsidR="00B668E7">
        <w:rPr>
          <w:rFonts w:ascii="Arial" w:eastAsiaTheme="minorHAnsi" w:hAnsi="Arial" w:cs="Arial"/>
          <w:sz w:val="20"/>
          <w:szCs w:val="20"/>
        </w:rPr>
        <w:t xml:space="preserve"> (</w:t>
      </w:r>
      <w:r w:rsidR="00B47707" w:rsidRPr="00B47707">
        <w:rPr>
          <w:rFonts w:ascii="Arial" w:hAnsi="Arial" w:cs="Arial"/>
          <w:sz w:val="20"/>
        </w:rPr>
        <w:t xml:space="preserve">e.g., </w:t>
      </w:r>
      <w:r w:rsidR="00B668E7">
        <w:rPr>
          <w:rFonts w:ascii="Arial" w:hAnsi="Arial" w:cs="Arial"/>
          <w:sz w:val="20"/>
          <w:szCs w:val="20"/>
        </w:rPr>
        <w:fldChar w:fldCharType="begin">
          <w:fldData xml:space="preserve">PEVuZE5vdGU+PENpdGU+PEF1dGhvcj5Mb2dhbjwvQXV0aG9yPjxZZWFyPjE5OTc8L1llYXI+PFJl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</w:fldData>
        </w:fldChar>
      </w:r>
      <w:r w:rsidR="00B668E7">
        <w:rPr>
          <w:rFonts w:ascii="Arial" w:hAnsi="Arial" w:cs="Arial"/>
          <w:sz w:val="20"/>
          <w:szCs w:val="20"/>
        </w:rPr>
        <w:instrText xml:space="preserve"> ADDIN EN.CITE </w:instrText>
      </w:r>
      <w:r w:rsidR="00B668E7">
        <w:rPr>
          <w:rFonts w:ascii="Arial" w:hAnsi="Arial" w:cs="Arial"/>
          <w:sz w:val="20"/>
          <w:szCs w:val="20"/>
        </w:rPr>
        <w:fldChar w:fldCharType="begin">
          <w:fldData xml:space="preserve">PEVuZE5vdGU+PENpdGU+PEF1dGhvcj5Mb2dhbjwvQXV0aG9yPjxZZWFyPjE5OTc8L1llYXI+PFJl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</w:fldData>
        </w:fldChar>
      </w:r>
      <w:r w:rsidR="00B668E7">
        <w:rPr>
          <w:rFonts w:ascii="Arial" w:hAnsi="Arial" w:cs="Arial"/>
          <w:sz w:val="20"/>
          <w:szCs w:val="20"/>
        </w:rPr>
        <w:instrText xml:space="preserve"> ADDIN EN.CITE.DATA </w:instrText>
      </w:r>
      <w:r w:rsidR="00B668E7">
        <w:rPr>
          <w:rFonts w:ascii="Arial" w:hAnsi="Arial" w:cs="Arial"/>
          <w:sz w:val="20"/>
          <w:szCs w:val="20"/>
        </w:rPr>
      </w:r>
      <w:r w:rsidR="00B668E7">
        <w:rPr>
          <w:rFonts w:ascii="Arial" w:hAnsi="Arial" w:cs="Arial"/>
          <w:sz w:val="20"/>
          <w:szCs w:val="20"/>
        </w:rPr>
        <w:fldChar w:fldCharType="end"/>
      </w:r>
      <w:r w:rsidR="00B668E7">
        <w:rPr>
          <w:rFonts w:ascii="Arial" w:hAnsi="Arial" w:cs="Arial"/>
          <w:sz w:val="20"/>
          <w:szCs w:val="20"/>
        </w:rPr>
      </w:r>
      <w:r w:rsidR="00B668E7">
        <w:rPr>
          <w:rFonts w:ascii="Arial" w:hAnsi="Arial" w:cs="Arial"/>
          <w:sz w:val="20"/>
          <w:szCs w:val="20"/>
        </w:rPr>
        <w:fldChar w:fldCharType="separate"/>
      </w:r>
      <w:hyperlink w:anchor="_ENREF_15" w:tooltip="Logan, 1997 #1617" w:history="1">
        <w:r w:rsidR="007A02F4">
          <w:rPr>
            <w:rFonts w:ascii="Arial" w:hAnsi="Arial" w:cs="Arial"/>
            <w:noProof/>
            <w:sz w:val="20"/>
            <w:szCs w:val="20"/>
          </w:rPr>
          <w:t>Logan et al., 1997</w:t>
        </w:r>
      </w:hyperlink>
      <w:r w:rsidR="00B668E7">
        <w:rPr>
          <w:rFonts w:ascii="Arial" w:hAnsi="Arial" w:cs="Arial"/>
          <w:noProof/>
          <w:sz w:val="20"/>
          <w:szCs w:val="20"/>
        </w:rPr>
        <w:t xml:space="preserve">; </w:t>
      </w:r>
      <w:hyperlink w:anchor="_ENREF_21" w:tooltip="Schachar, 2000 #1645" w:history="1">
        <w:r w:rsidR="007A02F4">
          <w:rPr>
            <w:rFonts w:ascii="Arial" w:hAnsi="Arial" w:cs="Arial"/>
            <w:noProof/>
            <w:sz w:val="20"/>
            <w:szCs w:val="20"/>
          </w:rPr>
          <w:t>Schachar et al., 2000</w:t>
        </w:r>
      </w:hyperlink>
      <w:r w:rsidR="00B668E7">
        <w:rPr>
          <w:rFonts w:ascii="Arial" w:hAnsi="Arial" w:cs="Arial"/>
          <w:sz w:val="20"/>
          <w:szCs w:val="20"/>
        </w:rPr>
        <w:fldChar w:fldCharType="end"/>
      </w:r>
      <w:hyperlink w:anchor="_ENREF_21" w:tooltip="Schachar, 2000 #1645" w:history="1"/>
      <w:r w:rsidR="00B47707" w:rsidRPr="00B47707">
        <w:rPr>
          <w:rFonts w:ascii="Arial" w:eastAsiaTheme="minorHAnsi" w:hAnsi="Arial" w:cs="Arial"/>
          <w:sz w:val="20"/>
          <w:szCs w:val="20"/>
        </w:rPr>
        <w:t>)</w:t>
      </w:r>
      <w:r w:rsidRPr="00B47707">
        <w:rPr>
          <w:rFonts w:ascii="Arial" w:eastAsiaTheme="minorHAnsi" w:hAnsi="Arial" w:cs="Arial"/>
          <w:sz w:val="20"/>
          <w:szCs w:val="20"/>
        </w:rPr>
        <w:t xml:space="preserve">. </w:t>
      </w:r>
      <w:r w:rsidRPr="00B47707">
        <w:rPr>
          <w:rFonts w:ascii="Arial" w:hAnsi="Arial" w:cs="Arial"/>
          <w:sz w:val="20"/>
        </w:rPr>
        <w:t>The age-corrected response varia</w:t>
      </w:r>
      <w:r w:rsidR="00AC128E" w:rsidRPr="00B47707">
        <w:rPr>
          <w:rFonts w:ascii="Arial" w:hAnsi="Arial" w:cs="Arial"/>
          <w:sz w:val="20"/>
        </w:rPr>
        <w:t xml:space="preserve">bility scores for the four </w:t>
      </w:r>
      <w:r w:rsidRPr="00B47707">
        <w:rPr>
          <w:rFonts w:ascii="Arial" w:hAnsi="Arial" w:cs="Arial"/>
          <w:sz w:val="20"/>
        </w:rPr>
        <w:t xml:space="preserve">blocks </w:t>
      </w:r>
      <w:r w:rsidR="00AC128E" w:rsidRPr="00B47707">
        <w:rPr>
          <w:rFonts w:ascii="Arial" w:hAnsi="Arial" w:cs="Arial"/>
          <w:sz w:val="20"/>
        </w:rPr>
        <w:t xml:space="preserve">of the task </w:t>
      </w:r>
      <w:r w:rsidRPr="00B47707">
        <w:rPr>
          <w:rFonts w:ascii="Arial" w:hAnsi="Arial" w:cs="Arial"/>
          <w:sz w:val="20"/>
        </w:rPr>
        <w:t>had</w:t>
      </w:r>
      <w:r w:rsidR="00561957" w:rsidRPr="00B47707">
        <w:rPr>
          <w:rFonts w:ascii="Arial" w:hAnsi="Arial" w:cs="Arial"/>
          <w:sz w:val="20"/>
        </w:rPr>
        <w:t xml:space="preserve"> adequate internal consistency </w:t>
      </w:r>
      <w:r w:rsidRPr="00B47707">
        <w:rPr>
          <w:rFonts w:ascii="Arial" w:hAnsi="Arial" w:cs="Arial"/>
          <w:sz w:val="20"/>
        </w:rPr>
        <w:t>(</w:t>
      </w:r>
      <w:r w:rsidRPr="00B47707">
        <w:rPr>
          <w:rFonts w:ascii="Arial" w:hAnsi="Arial" w:cs="Arial"/>
          <w:sz w:val="20"/>
          <w:szCs w:val="20"/>
        </w:rPr>
        <w:t>α = .86</w:t>
      </w:r>
      <w:r w:rsidR="00AC128E" w:rsidRPr="00B47707">
        <w:rPr>
          <w:rFonts w:ascii="Arial" w:hAnsi="Arial" w:cs="Arial"/>
          <w:sz w:val="20"/>
        </w:rPr>
        <w:t>). A</w:t>
      </w:r>
      <w:r w:rsidRPr="00B47707">
        <w:rPr>
          <w:rFonts w:ascii="Arial" w:hAnsi="Arial" w:cs="Arial"/>
          <w:sz w:val="20"/>
        </w:rPr>
        <w:t xml:space="preserve"> </w:t>
      </w:r>
      <w:r w:rsidR="00B47707" w:rsidRPr="00B47707">
        <w:rPr>
          <w:rFonts w:ascii="Arial" w:hAnsi="Arial" w:cs="Arial"/>
          <w:sz w:val="20"/>
        </w:rPr>
        <w:t xml:space="preserve">standardized </w:t>
      </w:r>
      <w:r w:rsidRPr="00B47707">
        <w:rPr>
          <w:rFonts w:ascii="Arial" w:hAnsi="Arial" w:cs="Arial"/>
          <w:sz w:val="20"/>
        </w:rPr>
        <w:t>composite response variability score was c</w:t>
      </w:r>
      <w:r w:rsidR="00AC128E" w:rsidRPr="00B47707">
        <w:rPr>
          <w:rFonts w:ascii="Arial" w:hAnsi="Arial" w:cs="Arial"/>
          <w:sz w:val="20"/>
        </w:rPr>
        <w:t>reated by r</w:t>
      </w:r>
      <w:r w:rsidRPr="00B47707">
        <w:rPr>
          <w:rFonts w:ascii="Arial" w:hAnsi="Arial" w:cs="Arial"/>
          <w:sz w:val="20"/>
        </w:rPr>
        <w:t>estandardizing the mean of the</w:t>
      </w:r>
      <w:r w:rsidR="00AC128E" w:rsidRPr="00B47707">
        <w:rPr>
          <w:rFonts w:ascii="Arial" w:hAnsi="Arial" w:cs="Arial"/>
          <w:sz w:val="20"/>
        </w:rPr>
        <w:t xml:space="preserve"> age-regressed scores</w:t>
      </w:r>
      <w:r w:rsidR="00B47707" w:rsidRPr="00B47707">
        <w:rPr>
          <w:rFonts w:ascii="Arial" w:hAnsi="Arial" w:cs="Arial"/>
          <w:sz w:val="20"/>
        </w:rPr>
        <w:t xml:space="preserve"> from the four experimental blocks of the task</w:t>
      </w:r>
      <w:r w:rsidRPr="00B47707">
        <w:rPr>
          <w:rFonts w:ascii="Arial" w:hAnsi="Arial" w:cs="Arial"/>
          <w:sz w:val="20"/>
        </w:rPr>
        <w:t>.</w:t>
      </w:r>
    </w:p>
    <w:p w:rsidR="00291ECC" w:rsidRPr="007E36D6" w:rsidRDefault="00291ECC" w:rsidP="006F2FBD">
      <w:pPr>
        <w:spacing w:line="480" w:lineRule="auto"/>
        <w:rPr>
          <w:rFonts w:ascii="Arial" w:eastAsiaTheme="minorHAnsi" w:hAnsi="Arial" w:cs="Arial"/>
          <w:sz w:val="20"/>
          <w:szCs w:val="20"/>
        </w:rPr>
      </w:pPr>
    </w:p>
    <w:p w:rsidR="002A486D" w:rsidRDefault="002A486D" w:rsidP="006F2FBD">
      <w:pPr>
        <w:spacing w:line="480" w:lineRule="auto"/>
        <w:rPr>
          <w:rFonts w:ascii="Arial" w:hAnsi="Arial" w:cs="Arial"/>
          <w:sz w:val="20"/>
        </w:rPr>
        <w:sectPr w:rsidR="002A486D">
          <w:pgSz w:w="12240" w:h="15840"/>
          <w:pgMar w:top="1440" w:right="1440" w:bottom="1440" w:left="1440" w:header="720" w:footer="720" w:gutter="0"/>
          <w:cols w:space="720"/>
          <w:docGrid w:linePitch="360"/>
        </w:sectPr>
      </w:pPr>
    </w:p>
    <w:tbl>
      <w:tblPr>
        <w:tblStyle w:val="TableGrid"/>
        <w:tblW w:w="13176" w:type="dxa"/>
        <w:tblLayout w:type="fixed"/>
        <w:tblCellMar>
          <w:left w:w="29" w:type="dxa"/>
          <w:right w:w="29" w:type="dxa"/>
        </w:tblCellMar>
        <w:tblLook w:val="04A0" w:firstRow="1" w:lastRow="0" w:firstColumn="1" w:lastColumn="0" w:noHBand="0" w:noVBand="1"/>
      </w:tblPr>
      <w:tblGrid>
        <w:gridCol w:w="2729"/>
        <w:gridCol w:w="1080"/>
        <w:gridCol w:w="1080"/>
        <w:gridCol w:w="1080"/>
        <w:gridCol w:w="180"/>
        <w:gridCol w:w="1170"/>
        <w:gridCol w:w="1170"/>
        <w:gridCol w:w="1170"/>
        <w:gridCol w:w="180"/>
        <w:gridCol w:w="1112"/>
        <w:gridCol w:w="1112"/>
        <w:gridCol w:w="1113"/>
      </w:tblGrid>
      <w:tr w:rsidR="002A486D" w:rsidRPr="002A486D" w:rsidTr="00F805C9">
        <w:tc>
          <w:tcPr>
            <w:tcW w:w="13176" w:type="dxa"/>
            <w:gridSpan w:val="12"/>
            <w:tcBorders>
              <w:top w:val="nil"/>
              <w:left w:val="nil"/>
              <w:bottom w:val="single" w:sz="4" w:space="0" w:color="auto"/>
              <w:right w:val="nil"/>
            </w:tcBorders>
          </w:tcPr>
          <w:p w:rsidR="002A486D" w:rsidRPr="002A486D" w:rsidRDefault="002A486D" w:rsidP="00291ECC">
            <w:pPr>
              <w:spacing w:line="420" w:lineRule="auto"/>
              <w:rPr>
                <w:rFonts w:ascii="Arial" w:hAnsi="Arial" w:cs="Arial"/>
                <w:sz w:val="20"/>
                <w:szCs w:val="20"/>
              </w:rPr>
            </w:pPr>
            <w:r w:rsidRPr="002A486D">
              <w:rPr>
                <w:rFonts w:ascii="Arial" w:hAnsi="Arial" w:cs="Arial"/>
                <w:sz w:val="20"/>
                <w:szCs w:val="20"/>
              </w:rPr>
              <w:lastRenderedPageBreak/>
              <w:t>Supplement Table 1</w:t>
            </w:r>
          </w:p>
          <w:p w:rsidR="002A486D" w:rsidRPr="002A486D" w:rsidRDefault="002A486D" w:rsidP="00291ECC">
            <w:pPr>
              <w:spacing w:line="420" w:lineRule="auto"/>
              <w:rPr>
                <w:rFonts w:ascii="Arial" w:hAnsi="Arial" w:cs="Arial"/>
                <w:i/>
                <w:sz w:val="20"/>
                <w:szCs w:val="20"/>
              </w:rPr>
            </w:pPr>
            <w:r w:rsidRPr="002A486D">
              <w:rPr>
                <w:rFonts w:ascii="Arial" w:eastAsiaTheme="minorHAnsi" w:hAnsi="Arial" w:cs="Arial"/>
                <w:i/>
                <w:color w:val="000000"/>
                <w:sz w:val="20"/>
                <w:szCs w:val="20"/>
              </w:rPr>
              <w:t>Exploratory factor analyses of SCT and DSM-IV ADHD symptoms</w:t>
            </w:r>
          </w:p>
        </w:tc>
      </w:tr>
      <w:tr w:rsidR="00291ECC" w:rsidRPr="002A486D" w:rsidTr="00F805C9">
        <w:tc>
          <w:tcPr>
            <w:tcW w:w="2729" w:type="dxa"/>
            <w:tcBorders>
              <w:top w:val="single" w:sz="4" w:space="0" w:color="auto"/>
              <w:left w:val="nil"/>
              <w:bottom w:val="nil"/>
              <w:right w:val="nil"/>
            </w:tcBorders>
          </w:tcPr>
          <w:p w:rsidR="00291ECC" w:rsidRPr="002A486D" w:rsidRDefault="00291ECC" w:rsidP="00291ECC">
            <w:pPr>
              <w:spacing w:line="420" w:lineRule="auto"/>
              <w:rPr>
                <w:rFonts w:ascii="Arial" w:hAnsi="Arial" w:cs="Arial"/>
                <w:sz w:val="20"/>
                <w:szCs w:val="20"/>
              </w:rPr>
            </w:pPr>
          </w:p>
        </w:tc>
        <w:tc>
          <w:tcPr>
            <w:tcW w:w="3240" w:type="dxa"/>
            <w:gridSpan w:val="3"/>
            <w:tcBorders>
              <w:top w:val="single" w:sz="4" w:space="0" w:color="auto"/>
              <w:left w:val="nil"/>
              <w:bottom w:val="single" w:sz="4" w:space="0" w:color="auto"/>
              <w:right w:val="nil"/>
            </w:tcBorders>
          </w:tcPr>
          <w:p w:rsidR="00291ECC" w:rsidRPr="002A486D" w:rsidRDefault="00291ECC" w:rsidP="00291ECC">
            <w:pPr>
              <w:spacing w:before="180" w:line="420" w:lineRule="auto"/>
              <w:jc w:val="center"/>
              <w:rPr>
                <w:rFonts w:ascii="Arial" w:hAnsi="Arial" w:cs="Arial"/>
                <w:sz w:val="20"/>
                <w:szCs w:val="20"/>
              </w:rPr>
            </w:pPr>
          </w:p>
        </w:tc>
        <w:tc>
          <w:tcPr>
            <w:tcW w:w="180" w:type="dxa"/>
            <w:tcBorders>
              <w:top w:val="single" w:sz="4" w:space="0" w:color="auto"/>
              <w:left w:val="nil"/>
              <w:bottom w:val="nil"/>
              <w:right w:val="nil"/>
            </w:tcBorders>
          </w:tcPr>
          <w:p w:rsidR="00291ECC" w:rsidRPr="002A486D" w:rsidRDefault="00291ECC" w:rsidP="00291ECC">
            <w:pPr>
              <w:spacing w:before="180" w:line="420" w:lineRule="auto"/>
              <w:jc w:val="center"/>
              <w:rPr>
                <w:rFonts w:ascii="Arial" w:hAnsi="Arial" w:cs="Arial"/>
                <w:sz w:val="20"/>
                <w:szCs w:val="20"/>
              </w:rPr>
            </w:pPr>
          </w:p>
        </w:tc>
        <w:tc>
          <w:tcPr>
            <w:tcW w:w="3510" w:type="dxa"/>
            <w:gridSpan w:val="3"/>
            <w:tcBorders>
              <w:top w:val="single" w:sz="4" w:space="0" w:color="auto"/>
              <w:left w:val="nil"/>
              <w:bottom w:val="single" w:sz="4" w:space="0" w:color="auto"/>
              <w:right w:val="nil"/>
            </w:tcBorders>
          </w:tcPr>
          <w:p w:rsidR="00291ECC" w:rsidRPr="002A486D" w:rsidRDefault="00291ECC" w:rsidP="00291ECC">
            <w:pPr>
              <w:spacing w:before="180" w:line="420" w:lineRule="auto"/>
              <w:jc w:val="center"/>
              <w:rPr>
                <w:rFonts w:ascii="Arial" w:hAnsi="Arial" w:cs="Arial"/>
                <w:sz w:val="20"/>
                <w:szCs w:val="20"/>
              </w:rPr>
            </w:pPr>
            <w:r>
              <w:rPr>
                <w:rFonts w:ascii="Arial" w:hAnsi="Arial" w:cs="Arial"/>
                <w:sz w:val="20"/>
                <w:szCs w:val="20"/>
              </w:rPr>
              <w:t>Factor Loadings</w:t>
            </w:r>
            <w:r w:rsidR="00DA2FB2" w:rsidRPr="00DA2FB2">
              <w:rPr>
                <w:rStyle w:val="SuperscriptChar"/>
              </w:rPr>
              <w:t>a</w:t>
            </w:r>
          </w:p>
        </w:tc>
        <w:tc>
          <w:tcPr>
            <w:tcW w:w="180" w:type="dxa"/>
            <w:tcBorders>
              <w:top w:val="single" w:sz="4" w:space="0" w:color="auto"/>
              <w:left w:val="nil"/>
              <w:bottom w:val="nil"/>
              <w:right w:val="nil"/>
            </w:tcBorders>
          </w:tcPr>
          <w:p w:rsidR="00291ECC" w:rsidRPr="002A486D" w:rsidRDefault="00291ECC" w:rsidP="00291ECC">
            <w:pPr>
              <w:spacing w:before="180" w:line="420" w:lineRule="auto"/>
              <w:jc w:val="center"/>
              <w:rPr>
                <w:rFonts w:ascii="Arial" w:hAnsi="Arial" w:cs="Arial"/>
                <w:sz w:val="20"/>
                <w:szCs w:val="20"/>
              </w:rPr>
            </w:pPr>
          </w:p>
        </w:tc>
        <w:tc>
          <w:tcPr>
            <w:tcW w:w="3337" w:type="dxa"/>
            <w:gridSpan w:val="3"/>
            <w:tcBorders>
              <w:top w:val="single" w:sz="4" w:space="0" w:color="auto"/>
              <w:left w:val="nil"/>
              <w:bottom w:val="single" w:sz="4" w:space="0" w:color="auto"/>
              <w:right w:val="nil"/>
            </w:tcBorders>
          </w:tcPr>
          <w:p w:rsidR="00291ECC" w:rsidRPr="002A486D" w:rsidRDefault="00291ECC" w:rsidP="00291ECC">
            <w:pPr>
              <w:spacing w:before="180" w:line="420" w:lineRule="auto"/>
              <w:jc w:val="center"/>
              <w:rPr>
                <w:rFonts w:ascii="Arial" w:hAnsi="Arial" w:cs="Arial"/>
                <w:sz w:val="20"/>
                <w:szCs w:val="20"/>
              </w:rPr>
            </w:pPr>
          </w:p>
        </w:tc>
      </w:tr>
      <w:tr w:rsidR="002A486D" w:rsidRPr="002A486D" w:rsidTr="00291ECC">
        <w:tc>
          <w:tcPr>
            <w:tcW w:w="2729" w:type="dxa"/>
            <w:tcBorders>
              <w:top w:val="nil"/>
              <w:left w:val="nil"/>
              <w:bottom w:val="nil"/>
              <w:right w:val="nil"/>
            </w:tcBorders>
          </w:tcPr>
          <w:p w:rsidR="002A486D" w:rsidRPr="002A486D" w:rsidRDefault="002A486D" w:rsidP="00291ECC">
            <w:pPr>
              <w:spacing w:line="420" w:lineRule="auto"/>
              <w:rPr>
                <w:rFonts w:ascii="Arial" w:hAnsi="Arial" w:cs="Arial"/>
                <w:sz w:val="20"/>
                <w:szCs w:val="20"/>
              </w:rPr>
            </w:pPr>
          </w:p>
        </w:tc>
        <w:tc>
          <w:tcPr>
            <w:tcW w:w="3240" w:type="dxa"/>
            <w:gridSpan w:val="3"/>
            <w:tcBorders>
              <w:top w:val="single" w:sz="4" w:space="0" w:color="auto"/>
              <w:left w:val="nil"/>
              <w:bottom w:val="single" w:sz="4" w:space="0" w:color="auto"/>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Parent Ratings</w:t>
            </w:r>
          </w:p>
        </w:tc>
        <w:tc>
          <w:tcPr>
            <w:tcW w:w="180" w:type="dxa"/>
            <w:tcBorders>
              <w:top w:val="single" w:sz="4" w:space="0" w:color="auto"/>
              <w:left w:val="nil"/>
              <w:bottom w:val="nil"/>
              <w:right w:val="nil"/>
            </w:tcBorders>
          </w:tcPr>
          <w:p w:rsidR="002A486D" w:rsidRPr="002A486D" w:rsidRDefault="002A486D" w:rsidP="00291ECC">
            <w:pPr>
              <w:spacing w:before="180" w:line="420" w:lineRule="auto"/>
              <w:jc w:val="center"/>
              <w:rPr>
                <w:rFonts w:ascii="Arial" w:hAnsi="Arial" w:cs="Arial"/>
                <w:sz w:val="20"/>
                <w:szCs w:val="20"/>
              </w:rPr>
            </w:pPr>
          </w:p>
        </w:tc>
        <w:tc>
          <w:tcPr>
            <w:tcW w:w="3510" w:type="dxa"/>
            <w:gridSpan w:val="3"/>
            <w:tcBorders>
              <w:top w:val="single" w:sz="4" w:space="0" w:color="auto"/>
              <w:left w:val="nil"/>
              <w:bottom w:val="single" w:sz="4" w:space="0" w:color="auto"/>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Teacher Ratings</w:t>
            </w:r>
          </w:p>
        </w:tc>
        <w:tc>
          <w:tcPr>
            <w:tcW w:w="180" w:type="dxa"/>
            <w:tcBorders>
              <w:top w:val="single" w:sz="4" w:space="0" w:color="auto"/>
              <w:left w:val="nil"/>
              <w:bottom w:val="nil"/>
              <w:right w:val="nil"/>
            </w:tcBorders>
          </w:tcPr>
          <w:p w:rsidR="002A486D" w:rsidRPr="002A486D" w:rsidRDefault="002A486D" w:rsidP="00291ECC">
            <w:pPr>
              <w:spacing w:before="180" w:line="420" w:lineRule="auto"/>
              <w:jc w:val="center"/>
              <w:rPr>
                <w:rFonts w:ascii="Arial" w:hAnsi="Arial" w:cs="Arial"/>
                <w:sz w:val="20"/>
                <w:szCs w:val="20"/>
              </w:rPr>
            </w:pPr>
          </w:p>
        </w:tc>
        <w:tc>
          <w:tcPr>
            <w:tcW w:w="3337" w:type="dxa"/>
            <w:gridSpan w:val="3"/>
            <w:tcBorders>
              <w:top w:val="single" w:sz="4" w:space="0" w:color="auto"/>
              <w:left w:val="nil"/>
              <w:bottom w:val="single" w:sz="4" w:space="0" w:color="auto"/>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Combined Parent and Teacher</w:t>
            </w:r>
          </w:p>
        </w:tc>
      </w:tr>
      <w:tr w:rsidR="002A486D" w:rsidRPr="002A486D" w:rsidTr="00F805C9">
        <w:tc>
          <w:tcPr>
            <w:tcW w:w="2729" w:type="dxa"/>
            <w:tcBorders>
              <w:top w:val="nil"/>
              <w:left w:val="nil"/>
              <w:bottom w:val="nil"/>
              <w:right w:val="nil"/>
            </w:tcBorders>
          </w:tcPr>
          <w:p w:rsidR="002A486D" w:rsidRPr="002A486D" w:rsidRDefault="002A486D" w:rsidP="00291ECC">
            <w:pPr>
              <w:spacing w:line="420" w:lineRule="auto"/>
              <w:rPr>
                <w:rFonts w:ascii="Arial" w:hAnsi="Arial" w:cs="Arial"/>
                <w:sz w:val="20"/>
                <w:szCs w:val="20"/>
              </w:rPr>
            </w:pPr>
          </w:p>
        </w:tc>
        <w:tc>
          <w:tcPr>
            <w:tcW w:w="1080" w:type="dxa"/>
            <w:tcBorders>
              <w:top w:val="nil"/>
              <w:left w:val="nil"/>
              <w:bottom w:val="nil"/>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Factor 1</w:t>
            </w:r>
          </w:p>
        </w:tc>
        <w:tc>
          <w:tcPr>
            <w:tcW w:w="1080" w:type="dxa"/>
            <w:tcBorders>
              <w:top w:val="nil"/>
              <w:left w:val="nil"/>
              <w:bottom w:val="nil"/>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Factor 2</w:t>
            </w:r>
          </w:p>
        </w:tc>
        <w:tc>
          <w:tcPr>
            <w:tcW w:w="1080" w:type="dxa"/>
            <w:tcBorders>
              <w:top w:val="nil"/>
              <w:left w:val="nil"/>
              <w:bottom w:val="nil"/>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Factor 3</w:t>
            </w:r>
          </w:p>
        </w:tc>
        <w:tc>
          <w:tcPr>
            <w:tcW w:w="180" w:type="dxa"/>
            <w:tcBorders>
              <w:top w:val="nil"/>
              <w:left w:val="nil"/>
              <w:bottom w:val="nil"/>
              <w:right w:val="nil"/>
            </w:tcBorders>
          </w:tcPr>
          <w:p w:rsidR="002A486D" w:rsidRPr="002A486D" w:rsidRDefault="002A486D" w:rsidP="00291ECC">
            <w:pPr>
              <w:spacing w:before="180" w:line="420" w:lineRule="auto"/>
              <w:jc w:val="center"/>
              <w:rPr>
                <w:rFonts w:ascii="Arial" w:hAnsi="Arial" w:cs="Arial"/>
                <w:sz w:val="20"/>
                <w:szCs w:val="20"/>
              </w:rPr>
            </w:pPr>
          </w:p>
        </w:tc>
        <w:tc>
          <w:tcPr>
            <w:tcW w:w="1170" w:type="dxa"/>
            <w:tcBorders>
              <w:top w:val="nil"/>
              <w:left w:val="nil"/>
              <w:bottom w:val="nil"/>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Factor 1</w:t>
            </w:r>
          </w:p>
        </w:tc>
        <w:tc>
          <w:tcPr>
            <w:tcW w:w="1170" w:type="dxa"/>
            <w:tcBorders>
              <w:top w:val="nil"/>
              <w:left w:val="nil"/>
              <w:bottom w:val="nil"/>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Factor 2</w:t>
            </w:r>
          </w:p>
        </w:tc>
        <w:tc>
          <w:tcPr>
            <w:tcW w:w="1170" w:type="dxa"/>
            <w:tcBorders>
              <w:top w:val="nil"/>
              <w:left w:val="nil"/>
              <w:bottom w:val="nil"/>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Factor 3</w:t>
            </w:r>
          </w:p>
        </w:tc>
        <w:tc>
          <w:tcPr>
            <w:tcW w:w="180" w:type="dxa"/>
            <w:tcBorders>
              <w:top w:val="nil"/>
              <w:left w:val="nil"/>
              <w:bottom w:val="nil"/>
              <w:right w:val="nil"/>
            </w:tcBorders>
          </w:tcPr>
          <w:p w:rsidR="002A486D" w:rsidRPr="002A486D" w:rsidRDefault="002A486D" w:rsidP="00291ECC">
            <w:pPr>
              <w:spacing w:before="180" w:line="420" w:lineRule="auto"/>
              <w:jc w:val="center"/>
              <w:rPr>
                <w:rFonts w:ascii="Arial" w:hAnsi="Arial" w:cs="Arial"/>
                <w:sz w:val="20"/>
                <w:szCs w:val="20"/>
              </w:rPr>
            </w:pPr>
          </w:p>
        </w:tc>
        <w:tc>
          <w:tcPr>
            <w:tcW w:w="1112" w:type="dxa"/>
            <w:tcBorders>
              <w:top w:val="nil"/>
              <w:left w:val="nil"/>
              <w:bottom w:val="nil"/>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Factor 1</w:t>
            </w:r>
          </w:p>
        </w:tc>
        <w:tc>
          <w:tcPr>
            <w:tcW w:w="1112" w:type="dxa"/>
            <w:tcBorders>
              <w:top w:val="nil"/>
              <w:left w:val="nil"/>
              <w:bottom w:val="nil"/>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Factor 2</w:t>
            </w:r>
          </w:p>
        </w:tc>
        <w:tc>
          <w:tcPr>
            <w:tcW w:w="1113" w:type="dxa"/>
            <w:tcBorders>
              <w:top w:val="nil"/>
              <w:left w:val="nil"/>
              <w:bottom w:val="nil"/>
              <w:right w:val="nil"/>
            </w:tcBorders>
          </w:tcPr>
          <w:p w:rsidR="002A486D" w:rsidRPr="002A486D" w:rsidRDefault="002A486D" w:rsidP="00291ECC">
            <w:pPr>
              <w:spacing w:before="180" w:line="420" w:lineRule="auto"/>
              <w:jc w:val="center"/>
              <w:rPr>
                <w:rFonts w:ascii="Arial" w:hAnsi="Arial" w:cs="Arial"/>
                <w:sz w:val="20"/>
                <w:szCs w:val="20"/>
              </w:rPr>
            </w:pPr>
            <w:r w:rsidRPr="002A486D">
              <w:rPr>
                <w:rFonts w:ascii="Arial" w:hAnsi="Arial" w:cs="Arial"/>
                <w:sz w:val="20"/>
                <w:szCs w:val="20"/>
              </w:rPr>
              <w:t>Factor 3</w:t>
            </w:r>
          </w:p>
        </w:tc>
      </w:tr>
      <w:tr w:rsidR="002A486D" w:rsidRPr="002A486D" w:rsidTr="00F805C9">
        <w:tc>
          <w:tcPr>
            <w:tcW w:w="2729" w:type="dxa"/>
            <w:tcBorders>
              <w:top w:val="nil"/>
              <w:left w:val="nil"/>
              <w:bottom w:val="single" w:sz="4" w:space="0" w:color="auto"/>
              <w:right w:val="nil"/>
            </w:tcBorders>
          </w:tcPr>
          <w:p w:rsidR="002A486D" w:rsidRPr="002A486D" w:rsidRDefault="002A486D" w:rsidP="00291ECC">
            <w:pPr>
              <w:spacing w:line="420" w:lineRule="auto"/>
              <w:jc w:val="center"/>
              <w:rPr>
                <w:rFonts w:ascii="Arial" w:eastAsia="Calibri" w:hAnsi="Arial" w:cs="Arial"/>
                <w:sz w:val="20"/>
                <w:szCs w:val="20"/>
              </w:rPr>
            </w:pPr>
            <w:r w:rsidRPr="002A486D">
              <w:rPr>
                <w:rFonts w:ascii="Arial" w:eastAsia="Calibri" w:hAnsi="Arial" w:cs="Arial"/>
                <w:sz w:val="20"/>
                <w:szCs w:val="20"/>
              </w:rPr>
              <w:t>Item</w:t>
            </w:r>
          </w:p>
        </w:tc>
        <w:tc>
          <w:tcPr>
            <w:tcW w:w="1080" w:type="dxa"/>
            <w:tcBorders>
              <w:top w:val="nil"/>
              <w:left w:val="nil"/>
              <w:bottom w:val="single" w:sz="4" w:space="0" w:color="auto"/>
              <w:right w:val="nil"/>
            </w:tcBorders>
          </w:tcPr>
          <w:p w:rsidR="002A486D" w:rsidRPr="002A486D" w:rsidRDefault="002A486D" w:rsidP="00291ECC">
            <w:pPr>
              <w:spacing w:line="420" w:lineRule="auto"/>
              <w:jc w:val="center"/>
              <w:rPr>
                <w:rFonts w:ascii="Arial" w:hAnsi="Arial" w:cs="Arial"/>
                <w:sz w:val="20"/>
                <w:szCs w:val="20"/>
              </w:rPr>
            </w:pPr>
            <w:r w:rsidRPr="002A486D">
              <w:rPr>
                <w:rFonts w:ascii="Arial" w:hAnsi="Arial" w:cs="Arial"/>
                <w:sz w:val="20"/>
                <w:szCs w:val="20"/>
              </w:rPr>
              <w:t>Inattention</w:t>
            </w:r>
          </w:p>
        </w:tc>
        <w:tc>
          <w:tcPr>
            <w:tcW w:w="1080" w:type="dxa"/>
            <w:tcBorders>
              <w:top w:val="nil"/>
              <w:left w:val="nil"/>
              <w:bottom w:val="single" w:sz="4" w:space="0" w:color="auto"/>
              <w:right w:val="nil"/>
            </w:tcBorders>
          </w:tcPr>
          <w:p w:rsidR="002A486D" w:rsidRPr="002A486D" w:rsidRDefault="002A486D" w:rsidP="00291ECC">
            <w:pPr>
              <w:spacing w:line="420" w:lineRule="auto"/>
              <w:jc w:val="center"/>
              <w:rPr>
                <w:rFonts w:ascii="Arial" w:hAnsi="Arial" w:cs="Arial"/>
                <w:sz w:val="20"/>
                <w:szCs w:val="20"/>
              </w:rPr>
            </w:pPr>
            <w:r w:rsidRPr="002A486D">
              <w:rPr>
                <w:rFonts w:ascii="Arial" w:hAnsi="Arial" w:cs="Arial"/>
                <w:sz w:val="20"/>
                <w:szCs w:val="20"/>
              </w:rPr>
              <w:t>Hyp-Imp</w:t>
            </w:r>
          </w:p>
        </w:tc>
        <w:tc>
          <w:tcPr>
            <w:tcW w:w="1080" w:type="dxa"/>
            <w:tcBorders>
              <w:top w:val="nil"/>
              <w:left w:val="nil"/>
              <w:bottom w:val="single" w:sz="4" w:space="0" w:color="auto"/>
              <w:right w:val="nil"/>
            </w:tcBorders>
          </w:tcPr>
          <w:p w:rsidR="002A486D" w:rsidRPr="002A486D" w:rsidRDefault="002A486D" w:rsidP="00291ECC">
            <w:pPr>
              <w:spacing w:line="420" w:lineRule="auto"/>
              <w:jc w:val="center"/>
              <w:rPr>
                <w:rFonts w:ascii="Arial" w:hAnsi="Arial" w:cs="Arial"/>
                <w:sz w:val="20"/>
                <w:szCs w:val="20"/>
              </w:rPr>
            </w:pPr>
            <w:r w:rsidRPr="002A486D">
              <w:rPr>
                <w:rFonts w:ascii="Arial" w:hAnsi="Arial" w:cs="Arial"/>
                <w:sz w:val="20"/>
                <w:szCs w:val="20"/>
              </w:rPr>
              <w:t>SCT</w:t>
            </w:r>
          </w:p>
        </w:tc>
        <w:tc>
          <w:tcPr>
            <w:tcW w:w="180" w:type="dxa"/>
            <w:tcBorders>
              <w:top w:val="nil"/>
              <w:left w:val="nil"/>
              <w:bottom w:val="single" w:sz="4" w:space="0" w:color="auto"/>
              <w:right w:val="nil"/>
            </w:tcBorders>
          </w:tcPr>
          <w:p w:rsidR="002A486D" w:rsidRPr="002A486D" w:rsidRDefault="002A486D" w:rsidP="00291ECC">
            <w:pPr>
              <w:spacing w:line="420" w:lineRule="auto"/>
              <w:jc w:val="center"/>
              <w:rPr>
                <w:rFonts w:ascii="Arial" w:hAnsi="Arial" w:cs="Arial"/>
                <w:sz w:val="20"/>
                <w:szCs w:val="20"/>
              </w:rPr>
            </w:pPr>
          </w:p>
        </w:tc>
        <w:tc>
          <w:tcPr>
            <w:tcW w:w="1170" w:type="dxa"/>
            <w:tcBorders>
              <w:top w:val="nil"/>
              <w:left w:val="nil"/>
              <w:bottom w:val="single" w:sz="4" w:space="0" w:color="auto"/>
              <w:right w:val="nil"/>
            </w:tcBorders>
          </w:tcPr>
          <w:p w:rsidR="002A486D" w:rsidRPr="002A486D" w:rsidRDefault="002A486D" w:rsidP="00291ECC">
            <w:pPr>
              <w:spacing w:line="420" w:lineRule="auto"/>
              <w:jc w:val="center"/>
              <w:rPr>
                <w:rFonts w:ascii="Arial" w:hAnsi="Arial" w:cs="Arial"/>
                <w:sz w:val="20"/>
                <w:szCs w:val="20"/>
              </w:rPr>
            </w:pPr>
            <w:r w:rsidRPr="002A486D">
              <w:rPr>
                <w:rFonts w:ascii="Arial" w:hAnsi="Arial" w:cs="Arial"/>
                <w:sz w:val="20"/>
                <w:szCs w:val="20"/>
              </w:rPr>
              <w:t>Inattention</w:t>
            </w:r>
          </w:p>
        </w:tc>
        <w:tc>
          <w:tcPr>
            <w:tcW w:w="1170" w:type="dxa"/>
            <w:tcBorders>
              <w:top w:val="nil"/>
              <w:left w:val="nil"/>
              <w:bottom w:val="single" w:sz="4" w:space="0" w:color="auto"/>
              <w:right w:val="nil"/>
            </w:tcBorders>
          </w:tcPr>
          <w:p w:rsidR="002A486D" w:rsidRPr="002A486D" w:rsidRDefault="002A486D" w:rsidP="00291ECC">
            <w:pPr>
              <w:spacing w:line="420" w:lineRule="auto"/>
              <w:jc w:val="center"/>
              <w:rPr>
                <w:rFonts w:ascii="Arial" w:hAnsi="Arial" w:cs="Arial"/>
                <w:sz w:val="20"/>
                <w:szCs w:val="20"/>
              </w:rPr>
            </w:pPr>
            <w:r w:rsidRPr="002A486D">
              <w:rPr>
                <w:rFonts w:ascii="Arial" w:hAnsi="Arial" w:cs="Arial"/>
                <w:sz w:val="20"/>
                <w:szCs w:val="20"/>
              </w:rPr>
              <w:t>Hyp-Imp</w:t>
            </w:r>
          </w:p>
        </w:tc>
        <w:tc>
          <w:tcPr>
            <w:tcW w:w="1170" w:type="dxa"/>
            <w:tcBorders>
              <w:top w:val="nil"/>
              <w:left w:val="nil"/>
              <w:bottom w:val="single" w:sz="4" w:space="0" w:color="auto"/>
              <w:right w:val="nil"/>
            </w:tcBorders>
          </w:tcPr>
          <w:p w:rsidR="002A486D" w:rsidRPr="002A486D" w:rsidRDefault="002A486D" w:rsidP="00291ECC">
            <w:pPr>
              <w:spacing w:line="420" w:lineRule="auto"/>
              <w:jc w:val="center"/>
              <w:rPr>
                <w:rFonts w:ascii="Arial" w:hAnsi="Arial" w:cs="Arial"/>
                <w:sz w:val="20"/>
                <w:szCs w:val="20"/>
              </w:rPr>
            </w:pPr>
            <w:r w:rsidRPr="002A486D">
              <w:rPr>
                <w:rFonts w:ascii="Arial" w:hAnsi="Arial" w:cs="Arial"/>
                <w:sz w:val="20"/>
                <w:szCs w:val="20"/>
              </w:rPr>
              <w:t>SCT</w:t>
            </w:r>
          </w:p>
        </w:tc>
        <w:tc>
          <w:tcPr>
            <w:tcW w:w="180" w:type="dxa"/>
            <w:tcBorders>
              <w:top w:val="nil"/>
              <w:left w:val="nil"/>
              <w:bottom w:val="single" w:sz="4" w:space="0" w:color="auto"/>
              <w:right w:val="nil"/>
            </w:tcBorders>
          </w:tcPr>
          <w:p w:rsidR="002A486D" w:rsidRPr="002A486D" w:rsidRDefault="002A486D" w:rsidP="00291ECC">
            <w:pPr>
              <w:spacing w:line="420" w:lineRule="auto"/>
              <w:jc w:val="center"/>
              <w:rPr>
                <w:rFonts w:ascii="Arial" w:hAnsi="Arial" w:cs="Arial"/>
                <w:sz w:val="20"/>
                <w:szCs w:val="20"/>
              </w:rPr>
            </w:pPr>
          </w:p>
        </w:tc>
        <w:tc>
          <w:tcPr>
            <w:tcW w:w="1112" w:type="dxa"/>
            <w:tcBorders>
              <w:top w:val="nil"/>
              <w:left w:val="nil"/>
              <w:bottom w:val="single" w:sz="4" w:space="0" w:color="auto"/>
              <w:right w:val="nil"/>
            </w:tcBorders>
          </w:tcPr>
          <w:p w:rsidR="002A486D" w:rsidRPr="002A486D" w:rsidRDefault="002A486D" w:rsidP="00291ECC">
            <w:pPr>
              <w:spacing w:line="420" w:lineRule="auto"/>
              <w:jc w:val="center"/>
              <w:rPr>
                <w:rFonts w:ascii="Arial" w:hAnsi="Arial" w:cs="Arial"/>
                <w:sz w:val="20"/>
                <w:szCs w:val="20"/>
              </w:rPr>
            </w:pPr>
            <w:r w:rsidRPr="002A486D">
              <w:rPr>
                <w:rFonts w:ascii="Arial" w:hAnsi="Arial" w:cs="Arial"/>
                <w:sz w:val="20"/>
                <w:szCs w:val="20"/>
              </w:rPr>
              <w:t>Inattention</w:t>
            </w:r>
          </w:p>
        </w:tc>
        <w:tc>
          <w:tcPr>
            <w:tcW w:w="1112" w:type="dxa"/>
            <w:tcBorders>
              <w:top w:val="nil"/>
              <w:left w:val="nil"/>
              <w:bottom w:val="single" w:sz="4" w:space="0" w:color="auto"/>
              <w:right w:val="nil"/>
            </w:tcBorders>
          </w:tcPr>
          <w:p w:rsidR="002A486D" w:rsidRPr="002A486D" w:rsidRDefault="002A486D" w:rsidP="00291ECC">
            <w:pPr>
              <w:spacing w:line="420" w:lineRule="auto"/>
              <w:jc w:val="center"/>
              <w:rPr>
                <w:rFonts w:ascii="Arial" w:hAnsi="Arial" w:cs="Arial"/>
                <w:sz w:val="20"/>
                <w:szCs w:val="20"/>
              </w:rPr>
            </w:pPr>
            <w:r w:rsidRPr="002A486D">
              <w:rPr>
                <w:rFonts w:ascii="Arial" w:hAnsi="Arial" w:cs="Arial"/>
                <w:sz w:val="20"/>
                <w:szCs w:val="20"/>
              </w:rPr>
              <w:t>Hyp-Imp</w:t>
            </w:r>
          </w:p>
        </w:tc>
        <w:tc>
          <w:tcPr>
            <w:tcW w:w="1113" w:type="dxa"/>
            <w:tcBorders>
              <w:top w:val="nil"/>
              <w:left w:val="nil"/>
              <w:bottom w:val="single" w:sz="4" w:space="0" w:color="auto"/>
              <w:right w:val="nil"/>
            </w:tcBorders>
          </w:tcPr>
          <w:p w:rsidR="002A486D" w:rsidRPr="002A486D" w:rsidRDefault="002A486D" w:rsidP="00291ECC">
            <w:pPr>
              <w:spacing w:line="420" w:lineRule="auto"/>
              <w:jc w:val="center"/>
              <w:rPr>
                <w:rFonts w:ascii="Arial" w:hAnsi="Arial" w:cs="Arial"/>
                <w:sz w:val="20"/>
                <w:szCs w:val="20"/>
              </w:rPr>
            </w:pPr>
            <w:r w:rsidRPr="002A486D">
              <w:rPr>
                <w:rFonts w:ascii="Arial" w:hAnsi="Arial" w:cs="Arial"/>
                <w:sz w:val="20"/>
                <w:szCs w:val="20"/>
              </w:rPr>
              <w:t>SCT</w:t>
            </w:r>
          </w:p>
        </w:tc>
      </w:tr>
      <w:tr w:rsidR="002A486D" w:rsidRPr="002A486D" w:rsidTr="00F805C9">
        <w:tc>
          <w:tcPr>
            <w:tcW w:w="2729" w:type="dxa"/>
            <w:tcBorders>
              <w:top w:val="nil"/>
              <w:left w:val="nil"/>
              <w:bottom w:val="nil"/>
              <w:right w:val="nil"/>
            </w:tcBorders>
            <w:vAlign w:val="center"/>
          </w:tcPr>
          <w:p w:rsidR="002A486D" w:rsidRPr="002A486D" w:rsidRDefault="002A486D" w:rsidP="00291ECC">
            <w:pPr>
              <w:suppressAutoHyphens/>
              <w:spacing w:before="180" w:line="420" w:lineRule="auto"/>
              <w:rPr>
                <w:rFonts w:ascii="Arial" w:eastAsiaTheme="minorHAnsi" w:hAnsi="Arial" w:cs="Arial"/>
                <w:b/>
                <w:spacing w:val="-3"/>
                <w:sz w:val="20"/>
                <w:szCs w:val="20"/>
              </w:rPr>
            </w:pPr>
            <w:r w:rsidRPr="002A486D">
              <w:rPr>
                <w:rFonts w:ascii="Arial" w:eastAsiaTheme="minorHAnsi" w:hAnsi="Arial" w:cs="Arial"/>
                <w:b/>
                <w:spacing w:val="-3"/>
                <w:sz w:val="20"/>
                <w:szCs w:val="20"/>
              </w:rPr>
              <w:t>DSM-IV Inattention</w:t>
            </w:r>
          </w:p>
        </w:tc>
        <w:tc>
          <w:tcPr>
            <w:tcW w:w="1080" w:type="dxa"/>
            <w:tcBorders>
              <w:top w:val="nil"/>
              <w:left w:val="nil"/>
              <w:bottom w:val="nil"/>
              <w:right w:val="nil"/>
            </w:tcBorders>
          </w:tcPr>
          <w:p w:rsidR="002A486D" w:rsidRPr="002A486D" w:rsidRDefault="002A486D" w:rsidP="00291ECC">
            <w:pPr>
              <w:spacing w:before="180" w:line="420" w:lineRule="auto"/>
              <w:jc w:val="center"/>
              <w:rPr>
                <w:rFonts w:ascii="Arial" w:eastAsia="Calibri" w:hAnsi="Arial" w:cs="Arial"/>
                <w:b/>
                <w:sz w:val="20"/>
                <w:szCs w:val="20"/>
              </w:rPr>
            </w:pPr>
          </w:p>
        </w:tc>
        <w:tc>
          <w:tcPr>
            <w:tcW w:w="1080" w:type="dxa"/>
            <w:tcBorders>
              <w:top w:val="nil"/>
              <w:left w:val="nil"/>
              <w:bottom w:val="nil"/>
              <w:right w:val="nil"/>
            </w:tcBorders>
          </w:tcPr>
          <w:p w:rsidR="002A486D" w:rsidRPr="002A486D" w:rsidRDefault="002A486D" w:rsidP="00291ECC">
            <w:pPr>
              <w:spacing w:before="180" w:line="420" w:lineRule="auto"/>
              <w:jc w:val="center"/>
              <w:rPr>
                <w:rFonts w:ascii="Arial" w:eastAsia="Calibri" w:hAnsi="Arial" w:cs="Arial"/>
                <w:b/>
                <w:sz w:val="20"/>
                <w:szCs w:val="20"/>
              </w:rPr>
            </w:pPr>
          </w:p>
        </w:tc>
        <w:tc>
          <w:tcPr>
            <w:tcW w:w="1080" w:type="dxa"/>
            <w:tcBorders>
              <w:top w:val="nil"/>
              <w:left w:val="nil"/>
              <w:bottom w:val="nil"/>
              <w:right w:val="nil"/>
            </w:tcBorders>
          </w:tcPr>
          <w:p w:rsidR="002A486D" w:rsidRPr="002A486D" w:rsidRDefault="002A486D" w:rsidP="00291ECC">
            <w:pPr>
              <w:spacing w:before="180" w:line="420" w:lineRule="auto"/>
              <w:jc w:val="center"/>
              <w:rPr>
                <w:rFonts w:ascii="Arial" w:eastAsia="Calibri" w:hAnsi="Arial" w:cs="Arial"/>
                <w:b/>
                <w:sz w:val="20"/>
                <w:szCs w:val="20"/>
              </w:rPr>
            </w:pPr>
          </w:p>
        </w:tc>
        <w:tc>
          <w:tcPr>
            <w:tcW w:w="180" w:type="dxa"/>
            <w:tcBorders>
              <w:top w:val="nil"/>
              <w:left w:val="nil"/>
              <w:bottom w:val="nil"/>
              <w:right w:val="nil"/>
            </w:tcBorders>
          </w:tcPr>
          <w:p w:rsidR="002A486D" w:rsidRPr="002A486D" w:rsidRDefault="002A486D" w:rsidP="00291ECC">
            <w:pPr>
              <w:spacing w:before="180" w:line="420" w:lineRule="auto"/>
              <w:jc w:val="center"/>
              <w:rPr>
                <w:rFonts w:ascii="Arial" w:eastAsia="Calibri" w:hAnsi="Arial" w:cs="Arial"/>
                <w:b/>
                <w:sz w:val="20"/>
                <w:szCs w:val="20"/>
              </w:rPr>
            </w:pPr>
          </w:p>
        </w:tc>
        <w:tc>
          <w:tcPr>
            <w:tcW w:w="1170" w:type="dxa"/>
            <w:tcBorders>
              <w:top w:val="nil"/>
              <w:left w:val="nil"/>
              <w:bottom w:val="nil"/>
              <w:right w:val="nil"/>
            </w:tcBorders>
          </w:tcPr>
          <w:p w:rsidR="002A486D" w:rsidRPr="002A486D" w:rsidRDefault="002A486D" w:rsidP="00291ECC">
            <w:pPr>
              <w:spacing w:before="180" w:line="420" w:lineRule="auto"/>
              <w:jc w:val="center"/>
              <w:rPr>
                <w:rFonts w:ascii="Arial" w:eastAsia="Calibri" w:hAnsi="Arial" w:cs="Arial"/>
                <w:b/>
                <w:sz w:val="20"/>
                <w:szCs w:val="20"/>
              </w:rPr>
            </w:pPr>
          </w:p>
        </w:tc>
        <w:tc>
          <w:tcPr>
            <w:tcW w:w="1170" w:type="dxa"/>
            <w:tcBorders>
              <w:top w:val="nil"/>
              <w:left w:val="nil"/>
              <w:bottom w:val="nil"/>
              <w:right w:val="nil"/>
            </w:tcBorders>
          </w:tcPr>
          <w:p w:rsidR="002A486D" w:rsidRPr="002A486D" w:rsidRDefault="002A486D" w:rsidP="00291ECC">
            <w:pPr>
              <w:spacing w:before="180" w:line="420" w:lineRule="auto"/>
              <w:jc w:val="center"/>
              <w:rPr>
                <w:rFonts w:ascii="Arial" w:eastAsia="Calibri" w:hAnsi="Arial" w:cs="Arial"/>
                <w:b/>
                <w:sz w:val="20"/>
                <w:szCs w:val="20"/>
              </w:rPr>
            </w:pPr>
          </w:p>
        </w:tc>
        <w:tc>
          <w:tcPr>
            <w:tcW w:w="1170" w:type="dxa"/>
            <w:tcBorders>
              <w:top w:val="nil"/>
              <w:left w:val="nil"/>
              <w:bottom w:val="nil"/>
              <w:right w:val="nil"/>
            </w:tcBorders>
          </w:tcPr>
          <w:p w:rsidR="002A486D" w:rsidRPr="002A486D" w:rsidRDefault="002A486D" w:rsidP="00291ECC">
            <w:pPr>
              <w:spacing w:before="180" w:line="420" w:lineRule="auto"/>
              <w:jc w:val="center"/>
              <w:rPr>
                <w:rFonts w:ascii="Arial" w:eastAsia="Calibri" w:hAnsi="Arial" w:cs="Arial"/>
                <w:b/>
                <w:sz w:val="20"/>
                <w:szCs w:val="20"/>
              </w:rPr>
            </w:pPr>
          </w:p>
        </w:tc>
        <w:tc>
          <w:tcPr>
            <w:tcW w:w="180" w:type="dxa"/>
            <w:tcBorders>
              <w:top w:val="nil"/>
              <w:left w:val="nil"/>
              <w:bottom w:val="nil"/>
              <w:right w:val="nil"/>
            </w:tcBorders>
          </w:tcPr>
          <w:p w:rsidR="002A486D" w:rsidRPr="002A486D" w:rsidRDefault="002A486D" w:rsidP="00291ECC">
            <w:pPr>
              <w:spacing w:before="180" w:line="420" w:lineRule="auto"/>
              <w:jc w:val="center"/>
              <w:rPr>
                <w:rFonts w:ascii="Arial" w:hAnsi="Arial" w:cs="Arial"/>
                <w:b/>
                <w:sz w:val="20"/>
                <w:szCs w:val="20"/>
              </w:rPr>
            </w:pPr>
          </w:p>
        </w:tc>
        <w:tc>
          <w:tcPr>
            <w:tcW w:w="1112" w:type="dxa"/>
            <w:tcBorders>
              <w:top w:val="nil"/>
              <w:left w:val="nil"/>
              <w:bottom w:val="nil"/>
              <w:right w:val="nil"/>
            </w:tcBorders>
          </w:tcPr>
          <w:p w:rsidR="002A486D" w:rsidRPr="002A486D" w:rsidRDefault="002A486D" w:rsidP="00291ECC">
            <w:pPr>
              <w:spacing w:before="180" w:line="420" w:lineRule="auto"/>
              <w:jc w:val="center"/>
              <w:rPr>
                <w:rFonts w:ascii="Arial" w:eastAsia="Calibri" w:hAnsi="Arial" w:cs="Arial"/>
                <w:b/>
                <w:sz w:val="20"/>
                <w:szCs w:val="20"/>
              </w:rPr>
            </w:pPr>
          </w:p>
        </w:tc>
        <w:tc>
          <w:tcPr>
            <w:tcW w:w="1112" w:type="dxa"/>
            <w:tcBorders>
              <w:top w:val="nil"/>
              <w:left w:val="nil"/>
              <w:bottom w:val="nil"/>
              <w:right w:val="nil"/>
            </w:tcBorders>
          </w:tcPr>
          <w:p w:rsidR="002A486D" w:rsidRPr="002A486D" w:rsidRDefault="002A486D" w:rsidP="00291ECC">
            <w:pPr>
              <w:spacing w:before="180" w:line="420" w:lineRule="auto"/>
              <w:jc w:val="center"/>
              <w:rPr>
                <w:rFonts w:ascii="Arial" w:eastAsia="Calibri" w:hAnsi="Arial" w:cs="Arial"/>
                <w:b/>
                <w:sz w:val="20"/>
                <w:szCs w:val="20"/>
              </w:rPr>
            </w:pPr>
          </w:p>
        </w:tc>
        <w:tc>
          <w:tcPr>
            <w:tcW w:w="1113" w:type="dxa"/>
            <w:tcBorders>
              <w:top w:val="nil"/>
              <w:left w:val="nil"/>
              <w:bottom w:val="nil"/>
              <w:right w:val="nil"/>
            </w:tcBorders>
          </w:tcPr>
          <w:p w:rsidR="002A486D" w:rsidRPr="002A486D" w:rsidRDefault="002A486D" w:rsidP="00291ECC">
            <w:pPr>
              <w:spacing w:before="180" w:line="420" w:lineRule="auto"/>
              <w:jc w:val="center"/>
              <w:rPr>
                <w:rFonts w:ascii="Arial" w:eastAsia="Calibri" w:hAnsi="Arial" w:cs="Arial"/>
                <w:b/>
                <w:sz w:val="20"/>
                <w:szCs w:val="20"/>
              </w:rPr>
            </w:pPr>
          </w:p>
        </w:tc>
      </w:tr>
      <w:tr w:rsidR="002A486D" w:rsidRPr="002A486D" w:rsidTr="00F805C9">
        <w:tc>
          <w:tcPr>
            <w:tcW w:w="2729" w:type="dxa"/>
            <w:tcBorders>
              <w:top w:val="nil"/>
              <w:left w:val="nil"/>
              <w:bottom w:val="nil"/>
              <w:right w:val="nil"/>
            </w:tcBorders>
            <w:vAlign w:val="center"/>
          </w:tcPr>
          <w:p w:rsidR="002A486D" w:rsidRPr="002A486D" w:rsidRDefault="002A486D" w:rsidP="00C467A1">
            <w:pPr>
              <w:suppressAutoHyphens/>
              <w:spacing w:line="420" w:lineRule="auto"/>
              <w:ind w:firstLine="180"/>
              <w:rPr>
                <w:rFonts w:ascii="Arial" w:eastAsiaTheme="minorHAnsi" w:hAnsi="Arial" w:cs="Arial"/>
                <w:spacing w:val="-3"/>
                <w:sz w:val="20"/>
                <w:szCs w:val="20"/>
              </w:rPr>
            </w:pPr>
            <w:r w:rsidRPr="002A486D">
              <w:rPr>
                <w:rFonts w:ascii="Arial" w:eastAsiaTheme="minorHAnsi" w:hAnsi="Arial" w:cs="Arial"/>
                <w:spacing w:val="-3"/>
                <w:sz w:val="20"/>
                <w:szCs w:val="20"/>
              </w:rPr>
              <w:t xml:space="preserve">attention to details / careless </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.78</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.23</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.18</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.77</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.29</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.26</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.78</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.26</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.27</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suppressAutoHyphens/>
              <w:spacing w:line="420" w:lineRule="auto"/>
              <w:ind w:firstLine="180"/>
              <w:rPr>
                <w:rFonts w:ascii="Arial" w:eastAsiaTheme="minorHAnsi" w:hAnsi="Arial" w:cs="Arial"/>
                <w:spacing w:val="-3"/>
                <w:sz w:val="20"/>
                <w:szCs w:val="20"/>
              </w:rPr>
            </w:pPr>
            <w:r w:rsidRPr="002A486D">
              <w:rPr>
                <w:rFonts w:ascii="Arial" w:eastAsiaTheme="minorHAnsi" w:hAnsi="Arial" w:cs="Arial"/>
                <w:spacing w:val="-3"/>
                <w:sz w:val="20"/>
                <w:szCs w:val="20"/>
              </w:rPr>
              <w:t>difficulty sustaining attention</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.73</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.38</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.20</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.77</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.40</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.26</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.73</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.38</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.29</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widowControl w:val="0"/>
              <w:suppressAutoHyphens/>
              <w:autoSpaceDE w:val="0"/>
              <w:autoSpaceDN w:val="0"/>
              <w:adjustRightInd w:val="0"/>
              <w:spacing w:line="420" w:lineRule="auto"/>
              <w:ind w:firstLine="180"/>
              <w:rPr>
                <w:rFonts w:ascii="Arial" w:eastAsiaTheme="minorHAnsi" w:hAnsi="Arial" w:cs="Arial"/>
                <w:color w:val="000000"/>
                <w:spacing w:val="-3"/>
                <w:sz w:val="20"/>
                <w:szCs w:val="20"/>
              </w:rPr>
            </w:pPr>
            <w:r w:rsidRPr="002A486D">
              <w:rPr>
                <w:rFonts w:ascii="Arial" w:eastAsiaTheme="minorHAnsi" w:hAnsi="Arial" w:cs="Arial"/>
                <w:color w:val="000000"/>
                <w:spacing w:val="-3"/>
                <w:sz w:val="20"/>
                <w:szCs w:val="20"/>
              </w:rPr>
              <w:t>doesn't seem to listen</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.61</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.39</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.28</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.65</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.42</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.35</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.63</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.40</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.30</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widowControl w:val="0"/>
              <w:suppressAutoHyphens/>
              <w:autoSpaceDE w:val="0"/>
              <w:autoSpaceDN w:val="0"/>
              <w:adjustRightInd w:val="0"/>
              <w:spacing w:line="420" w:lineRule="auto"/>
              <w:ind w:firstLine="180"/>
              <w:rPr>
                <w:rFonts w:ascii="Arial" w:eastAsiaTheme="minorHAnsi" w:hAnsi="Arial" w:cs="Arial"/>
                <w:color w:val="000000"/>
                <w:spacing w:val="-3"/>
                <w:sz w:val="20"/>
                <w:szCs w:val="20"/>
              </w:rPr>
            </w:pPr>
            <w:r w:rsidRPr="002A486D">
              <w:rPr>
                <w:rFonts w:ascii="Arial" w:eastAsiaTheme="minorHAnsi" w:hAnsi="Arial" w:cs="Arial"/>
                <w:color w:val="000000"/>
                <w:spacing w:val="-3"/>
                <w:sz w:val="20"/>
                <w:szCs w:val="20"/>
              </w:rPr>
              <w:t>does not follow through</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.81</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.26</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.20</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.82</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.16</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.31</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.83</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.22</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.29</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suppressAutoHyphens/>
              <w:spacing w:line="420" w:lineRule="auto"/>
              <w:ind w:firstLine="180"/>
              <w:rPr>
                <w:rFonts w:ascii="Arial" w:eastAsiaTheme="minorHAnsi" w:hAnsi="Arial" w:cs="Arial"/>
                <w:spacing w:val="-3"/>
                <w:sz w:val="20"/>
                <w:szCs w:val="20"/>
              </w:rPr>
            </w:pPr>
            <w:r w:rsidRPr="002A486D">
              <w:rPr>
                <w:rFonts w:ascii="Arial" w:eastAsiaTheme="minorHAnsi" w:hAnsi="Arial" w:cs="Arial"/>
                <w:spacing w:val="-3"/>
                <w:sz w:val="20"/>
                <w:szCs w:val="20"/>
              </w:rPr>
              <w:t>difficulty organizing tasks</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.84</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.20</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.20</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.84</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.22</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.28</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.84</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.21</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.28</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widowControl w:val="0"/>
              <w:suppressAutoHyphens/>
              <w:autoSpaceDE w:val="0"/>
              <w:autoSpaceDN w:val="0"/>
              <w:adjustRightInd w:val="0"/>
              <w:spacing w:line="420" w:lineRule="auto"/>
              <w:ind w:firstLine="180"/>
              <w:rPr>
                <w:rFonts w:ascii="Arial" w:eastAsiaTheme="minorHAnsi" w:hAnsi="Arial" w:cs="Arial"/>
                <w:color w:val="000000"/>
                <w:spacing w:val="-3"/>
                <w:sz w:val="20"/>
                <w:szCs w:val="20"/>
              </w:rPr>
            </w:pPr>
            <w:r w:rsidRPr="002A486D">
              <w:rPr>
                <w:rFonts w:ascii="Arial" w:eastAsiaTheme="minorHAnsi" w:hAnsi="Arial" w:cs="Arial"/>
                <w:color w:val="000000"/>
                <w:spacing w:val="-3"/>
                <w:sz w:val="20"/>
                <w:szCs w:val="20"/>
              </w:rPr>
              <w:t xml:space="preserve">avoids sustained effort </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.82</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.21</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.22</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.79</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.24</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.33</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.79</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.26</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.32</w:t>
            </w:r>
          </w:p>
        </w:tc>
      </w:tr>
      <w:tr w:rsidR="002A486D" w:rsidRPr="002A486D" w:rsidTr="00F805C9">
        <w:tc>
          <w:tcPr>
            <w:tcW w:w="2729" w:type="dxa"/>
            <w:tcBorders>
              <w:top w:val="nil"/>
              <w:left w:val="nil"/>
              <w:bottom w:val="nil"/>
              <w:right w:val="nil"/>
            </w:tcBorders>
            <w:vAlign w:val="center"/>
          </w:tcPr>
          <w:p w:rsidR="002A486D" w:rsidRPr="002A486D" w:rsidRDefault="00C467A1" w:rsidP="00C467A1">
            <w:pPr>
              <w:widowControl w:val="0"/>
              <w:suppressAutoHyphens/>
              <w:autoSpaceDE w:val="0"/>
              <w:autoSpaceDN w:val="0"/>
              <w:adjustRightInd w:val="0"/>
              <w:spacing w:line="420" w:lineRule="auto"/>
              <w:ind w:firstLine="180"/>
              <w:rPr>
                <w:rFonts w:ascii="Arial" w:eastAsiaTheme="minorHAnsi" w:hAnsi="Arial" w:cs="Arial"/>
                <w:color w:val="000000"/>
                <w:spacing w:val="-3"/>
                <w:sz w:val="20"/>
                <w:szCs w:val="20"/>
              </w:rPr>
            </w:pPr>
            <w:r>
              <w:rPr>
                <w:rFonts w:ascii="Arial" w:eastAsiaTheme="minorHAnsi" w:hAnsi="Arial" w:cs="Arial"/>
                <w:color w:val="000000"/>
                <w:spacing w:val="-3"/>
                <w:sz w:val="20"/>
                <w:szCs w:val="20"/>
              </w:rPr>
              <w:t>loses things need</w:t>
            </w:r>
            <w:r w:rsidR="002A486D" w:rsidRPr="002A486D">
              <w:rPr>
                <w:rFonts w:ascii="Arial" w:eastAsiaTheme="minorHAnsi" w:hAnsi="Arial" w:cs="Arial"/>
                <w:color w:val="000000"/>
                <w:spacing w:val="-3"/>
                <w:sz w:val="20"/>
                <w:szCs w:val="20"/>
              </w:rPr>
              <w:t xml:space="preserve"> for tasks</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.74</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.25</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.24</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.78</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.23</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.25</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.78</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.24</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.26</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widowControl w:val="0"/>
              <w:suppressAutoHyphens/>
              <w:autoSpaceDE w:val="0"/>
              <w:autoSpaceDN w:val="0"/>
              <w:adjustRightInd w:val="0"/>
              <w:spacing w:line="420" w:lineRule="auto"/>
              <w:ind w:firstLine="180"/>
              <w:rPr>
                <w:rFonts w:ascii="Arial" w:eastAsiaTheme="minorHAnsi" w:hAnsi="Arial" w:cs="Arial"/>
                <w:color w:val="000000"/>
                <w:spacing w:val="-3"/>
                <w:sz w:val="20"/>
                <w:szCs w:val="20"/>
              </w:rPr>
            </w:pPr>
            <w:r w:rsidRPr="002A486D">
              <w:rPr>
                <w:rFonts w:ascii="Arial" w:eastAsiaTheme="minorHAnsi" w:hAnsi="Arial" w:cs="Arial"/>
                <w:color w:val="000000"/>
                <w:spacing w:val="-3"/>
                <w:sz w:val="20"/>
                <w:szCs w:val="20"/>
              </w:rPr>
              <w:t>easily distracted</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.75</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.38</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.23</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.70</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.41</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.19</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.73</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.38</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.23</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suppressAutoHyphens/>
              <w:spacing w:line="420" w:lineRule="auto"/>
              <w:ind w:firstLine="180"/>
              <w:rPr>
                <w:rFonts w:ascii="Arial" w:eastAsiaTheme="minorHAnsi" w:hAnsi="Arial" w:cs="Arial"/>
                <w:spacing w:val="-3"/>
                <w:sz w:val="20"/>
                <w:szCs w:val="20"/>
              </w:rPr>
            </w:pPr>
            <w:r w:rsidRPr="002A486D">
              <w:rPr>
                <w:rFonts w:ascii="Arial" w:eastAsiaTheme="minorHAnsi" w:hAnsi="Arial" w:cs="Arial"/>
                <w:spacing w:val="-3"/>
                <w:sz w:val="20"/>
                <w:szCs w:val="20"/>
              </w:rPr>
              <w:t>forgetful</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.75</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.29</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.28</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.77</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.24</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.36</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.76</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.27</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.31</w:t>
            </w:r>
          </w:p>
        </w:tc>
      </w:tr>
      <w:tr w:rsidR="002A486D" w:rsidRPr="002A486D" w:rsidTr="00F805C9">
        <w:tc>
          <w:tcPr>
            <w:tcW w:w="13176" w:type="dxa"/>
            <w:gridSpan w:val="12"/>
            <w:tcBorders>
              <w:top w:val="nil"/>
              <w:left w:val="nil"/>
              <w:bottom w:val="nil"/>
              <w:right w:val="nil"/>
            </w:tcBorders>
            <w:vAlign w:val="center"/>
          </w:tcPr>
          <w:p w:rsidR="002A486D" w:rsidRPr="002A486D" w:rsidRDefault="002A486D" w:rsidP="00291ECC">
            <w:pPr>
              <w:widowControl w:val="0"/>
              <w:autoSpaceDE w:val="0"/>
              <w:autoSpaceDN w:val="0"/>
              <w:adjustRightInd w:val="0"/>
              <w:spacing w:line="420" w:lineRule="auto"/>
              <w:jc w:val="both"/>
              <w:rPr>
                <w:rFonts w:ascii="Arial" w:eastAsiaTheme="minorHAnsi" w:hAnsi="Arial" w:cs="Arial"/>
                <w:color w:val="000000"/>
                <w:sz w:val="20"/>
                <w:szCs w:val="20"/>
              </w:rPr>
            </w:pPr>
            <w:r w:rsidRPr="002A486D">
              <w:rPr>
                <w:rFonts w:ascii="Arial" w:eastAsiaTheme="minorHAnsi" w:hAnsi="Arial" w:cs="Arial"/>
                <w:b/>
                <w:color w:val="000000"/>
                <w:sz w:val="20"/>
                <w:szCs w:val="20"/>
              </w:rPr>
              <w:t>DSM-IV Hyperactivity</w:t>
            </w:r>
            <w:r w:rsidRPr="002A486D">
              <w:rPr>
                <w:rFonts w:ascii="Arial" w:eastAsiaTheme="minorHAnsi" w:hAnsi="Arial" w:cs="Arial"/>
                <w:b/>
                <w:color w:val="000000"/>
                <w:sz w:val="20"/>
                <w:szCs w:val="20"/>
              </w:rPr>
              <w:noBreakHyphen/>
              <w:t>impulsivity symptoms</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widowControl w:val="0"/>
              <w:suppressAutoHyphens/>
              <w:autoSpaceDE w:val="0"/>
              <w:autoSpaceDN w:val="0"/>
              <w:adjustRightInd w:val="0"/>
              <w:spacing w:line="420" w:lineRule="auto"/>
              <w:ind w:firstLine="180"/>
              <w:rPr>
                <w:rFonts w:ascii="Arial" w:eastAsiaTheme="minorHAnsi" w:hAnsi="Arial" w:cs="Arial"/>
                <w:color w:val="000000"/>
                <w:spacing w:val="-3"/>
                <w:sz w:val="20"/>
                <w:szCs w:val="20"/>
              </w:rPr>
            </w:pPr>
            <w:r w:rsidRPr="002A486D">
              <w:rPr>
                <w:rFonts w:ascii="Arial" w:eastAsiaTheme="minorHAnsi" w:hAnsi="Arial" w:cs="Arial"/>
                <w:color w:val="000000"/>
                <w:spacing w:val="-3"/>
                <w:sz w:val="20"/>
                <w:szCs w:val="20"/>
              </w:rPr>
              <w:t>fidgets or squirms in seat</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.44</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.61</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.08</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.43</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.69</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.07</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.38</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.64</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.08</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suppressAutoHyphens/>
              <w:spacing w:line="420" w:lineRule="auto"/>
              <w:ind w:firstLine="180"/>
              <w:rPr>
                <w:rFonts w:ascii="Arial" w:eastAsiaTheme="minorHAnsi" w:hAnsi="Arial" w:cs="Arial"/>
                <w:spacing w:val="-3"/>
                <w:sz w:val="20"/>
                <w:szCs w:val="20"/>
              </w:rPr>
            </w:pPr>
            <w:r w:rsidRPr="002A486D">
              <w:rPr>
                <w:rFonts w:ascii="Arial" w:eastAsiaTheme="minorHAnsi" w:hAnsi="Arial" w:cs="Arial"/>
                <w:spacing w:val="-3"/>
                <w:sz w:val="20"/>
                <w:szCs w:val="20"/>
              </w:rPr>
              <w:t>leaves seat</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.42</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.65</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.07</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.35</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.74</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.00</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.40</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.69</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.02</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widowControl w:val="0"/>
              <w:suppressAutoHyphens/>
              <w:autoSpaceDE w:val="0"/>
              <w:autoSpaceDN w:val="0"/>
              <w:adjustRightInd w:val="0"/>
              <w:spacing w:line="420" w:lineRule="auto"/>
              <w:ind w:firstLine="180"/>
              <w:rPr>
                <w:rFonts w:ascii="Arial" w:eastAsiaTheme="minorHAnsi" w:hAnsi="Arial" w:cs="Arial"/>
                <w:color w:val="000000"/>
                <w:spacing w:val="-3"/>
                <w:sz w:val="20"/>
                <w:szCs w:val="20"/>
              </w:rPr>
            </w:pPr>
            <w:r w:rsidRPr="002A486D">
              <w:rPr>
                <w:rFonts w:ascii="Arial" w:eastAsiaTheme="minorHAnsi" w:hAnsi="Arial" w:cs="Arial"/>
                <w:color w:val="000000"/>
                <w:spacing w:val="-3"/>
                <w:sz w:val="20"/>
                <w:szCs w:val="20"/>
              </w:rPr>
              <w:t xml:space="preserve">runs / climbs </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.36</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.65</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.01</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.16</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.79</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.08</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.31</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.69</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.01</w:t>
            </w:r>
          </w:p>
        </w:tc>
      </w:tr>
    </w:tbl>
    <w:p w:rsidR="00291ECC" w:rsidRDefault="00291ECC">
      <w:r>
        <w:br w:type="page"/>
      </w:r>
    </w:p>
    <w:tbl>
      <w:tblPr>
        <w:tblStyle w:val="TableGrid"/>
        <w:tblW w:w="13176" w:type="dxa"/>
        <w:tblLayout w:type="fixed"/>
        <w:tblCellMar>
          <w:left w:w="29" w:type="dxa"/>
          <w:right w:w="29" w:type="dxa"/>
        </w:tblCellMar>
        <w:tblLook w:val="04A0" w:firstRow="1" w:lastRow="0" w:firstColumn="1" w:lastColumn="0" w:noHBand="0" w:noVBand="1"/>
      </w:tblPr>
      <w:tblGrid>
        <w:gridCol w:w="2729"/>
        <w:gridCol w:w="1080"/>
        <w:gridCol w:w="1080"/>
        <w:gridCol w:w="1080"/>
        <w:gridCol w:w="180"/>
        <w:gridCol w:w="1170"/>
        <w:gridCol w:w="1170"/>
        <w:gridCol w:w="1170"/>
        <w:gridCol w:w="180"/>
        <w:gridCol w:w="1112"/>
        <w:gridCol w:w="1112"/>
        <w:gridCol w:w="1113"/>
      </w:tblGrid>
      <w:tr w:rsidR="00442982" w:rsidRPr="002A486D" w:rsidTr="00051AFD">
        <w:tc>
          <w:tcPr>
            <w:tcW w:w="13176" w:type="dxa"/>
            <w:gridSpan w:val="12"/>
            <w:tcBorders>
              <w:top w:val="nil"/>
              <w:left w:val="nil"/>
              <w:bottom w:val="single" w:sz="4" w:space="0" w:color="auto"/>
              <w:right w:val="nil"/>
            </w:tcBorders>
          </w:tcPr>
          <w:p w:rsidR="00442982" w:rsidRPr="002A486D" w:rsidRDefault="00442982" w:rsidP="00051AFD">
            <w:pPr>
              <w:spacing w:line="420" w:lineRule="auto"/>
              <w:rPr>
                <w:rFonts w:ascii="Arial" w:hAnsi="Arial" w:cs="Arial"/>
                <w:sz w:val="20"/>
                <w:szCs w:val="20"/>
              </w:rPr>
            </w:pPr>
            <w:r w:rsidRPr="002A486D">
              <w:rPr>
                <w:rFonts w:ascii="Arial" w:hAnsi="Arial" w:cs="Arial"/>
                <w:sz w:val="20"/>
                <w:szCs w:val="20"/>
              </w:rPr>
              <w:lastRenderedPageBreak/>
              <w:t>Supplement Table 1</w:t>
            </w:r>
          </w:p>
          <w:p w:rsidR="00442982" w:rsidRPr="002A486D" w:rsidRDefault="00442982" w:rsidP="00051AFD">
            <w:pPr>
              <w:spacing w:line="420" w:lineRule="auto"/>
              <w:rPr>
                <w:rFonts w:ascii="Arial" w:hAnsi="Arial" w:cs="Arial"/>
                <w:i/>
                <w:sz w:val="20"/>
                <w:szCs w:val="20"/>
              </w:rPr>
            </w:pPr>
            <w:r w:rsidRPr="002A486D">
              <w:rPr>
                <w:rFonts w:ascii="Arial" w:eastAsiaTheme="minorHAnsi" w:hAnsi="Arial" w:cs="Arial"/>
                <w:i/>
                <w:color w:val="000000"/>
                <w:sz w:val="20"/>
                <w:szCs w:val="20"/>
              </w:rPr>
              <w:t>Exploratory factor analyses of SCT and DSM-IV ADHD symptoms</w:t>
            </w:r>
          </w:p>
        </w:tc>
      </w:tr>
      <w:tr w:rsidR="00DA2FB2" w:rsidRPr="002A486D" w:rsidTr="00051AFD">
        <w:tc>
          <w:tcPr>
            <w:tcW w:w="2729" w:type="dxa"/>
            <w:tcBorders>
              <w:top w:val="single" w:sz="4" w:space="0" w:color="auto"/>
              <w:left w:val="nil"/>
              <w:bottom w:val="nil"/>
              <w:right w:val="nil"/>
            </w:tcBorders>
          </w:tcPr>
          <w:p w:rsidR="00DA2FB2" w:rsidRPr="002A486D" w:rsidRDefault="00DA2FB2" w:rsidP="00051AFD">
            <w:pPr>
              <w:spacing w:line="420" w:lineRule="auto"/>
              <w:rPr>
                <w:rFonts w:ascii="Arial" w:hAnsi="Arial" w:cs="Arial"/>
                <w:sz w:val="20"/>
                <w:szCs w:val="20"/>
              </w:rPr>
            </w:pPr>
          </w:p>
        </w:tc>
        <w:tc>
          <w:tcPr>
            <w:tcW w:w="3240" w:type="dxa"/>
            <w:gridSpan w:val="3"/>
            <w:tcBorders>
              <w:top w:val="single" w:sz="4" w:space="0" w:color="auto"/>
              <w:left w:val="nil"/>
              <w:bottom w:val="single" w:sz="4" w:space="0" w:color="auto"/>
              <w:right w:val="nil"/>
            </w:tcBorders>
          </w:tcPr>
          <w:p w:rsidR="00DA2FB2" w:rsidRPr="002A486D" w:rsidRDefault="00DA2FB2" w:rsidP="00051AFD">
            <w:pPr>
              <w:spacing w:before="180" w:line="420" w:lineRule="auto"/>
              <w:jc w:val="center"/>
              <w:rPr>
                <w:rFonts w:ascii="Arial" w:hAnsi="Arial" w:cs="Arial"/>
                <w:sz w:val="20"/>
                <w:szCs w:val="20"/>
              </w:rPr>
            </w:pPr>
          </w:p>
        </w:tc>
        <w:tc>
          <w:tcPr>
            <w:tcW w:w="180" w:type="dxa"/>
            <w:tcBorders>
              <w:top w:val="single" w:sz="4" w:space="0" w:color="auto"/>
              <w:left w:val="nil"/>
              <w:bottom w:val="nil"/>
              <w:right w:val="nil"/>
            </w:tcBorders>
          </w:tcPr>
          <w:p w:rsidR="00DA2FB2" w:rsidRPr="002A486D" w:rsidRDefault="00DA2FB2" w:rsidP="00051AFD">
            <w:pPr>
              <w:spacing w:before="180" w:line="420" w:lineRule="auto"/>
              <w:jc w:val="center"/>
              <w:rPr>
                <w:rFonts w:ascii="Arial" w:hAnsi="Arial" w:cs="Arial"/>
                <w:sz w:val="20"/>
                <w:szCs w:val="20"/>
              </w:rPr>
            </w:pPr>
          </w:p>
        </w:tc>
        <w:tc>
          <w:tcPr>
            <w:tcW w:w="3510" w:type="dxa"/>
            <w:gridSpan w:val="3"/>
            <w:tcBorders>
              <w:top w:val="single" w:sz="4" w:space="0" w:color="auto"/>
              <w:left w:val="nil"/>
              <w:bottom w:val="single" w:sz="4" w:space="0" w:color="auto"/>
              <w:right w:val="nil"/>
            </w:tcBorders>
          </w:tcPr>
          <w:p w:rsidR="00DA2FB2" w:rsidRPr="002A486D" w:rsidRDefault="00DA2FB2" w:rsidP="00051AFD">
            <w:pPr>
              <w:spacing w:before="180" w:line="420" w:lineRule="auto"/>
              <w:jc w:val="center"/>
              <w:rPr>
                <w:rFonts w:ascii="Arial" w:hAnsi="Arial" w:cs="Arial"/>
                <w:sz w:val="20"/>
                <w:szCs w:val="20"/>
              </w:rPr>
            </w:pPr>
            <w:r>
              <w:rPr>
                <w:rFonts w:ascii="Arial" w:hAnsi="Arial" w:cs="Arial"/>
                <w:sz w:val="20"/>
                <w:szCs w:val="20"/>
              </w:rPr>
              <w:t>Factor Loadings</w:t>
            </w:r>
            <w:r w:rsidRPr="00DA2FB2">
              <w:rPr>
                <w:rStyle w:val="SuperscriptChar"/>
              </w:rPr>
              <w:t>a</w:t>
            </w:r>
          </w:p>
        </w:tc>
        <w:tc>
          <w:tcPr>
            <w:tcW w:w="180" w:type="dxa"/>
            <w:tcBorders>
              <w:top w:val="single" w:sz="4" w:space="0" w:color="auto"/>
              <w:left w:val="nil"/>
              <w:bottom w:val="nil"/>
              <w:right w:val="nil"/>
            </w:tcBorders>
          </w:tcPr>
          <w:p w:rsidR="00DA2FB2" w:rsidRPr="002A486D" w:rsidRDefault="00DA2FB2" w:rsidP="00051AFD">
            <w:pPr>
              <w:spacing w:before="180" w:line="420" w:lineRule="auto"/>
              <w:jc w:val="center"/>
              <w:rPr>
                <w:rFonts w:ascii="Arial" w:hAnsi="Arial" w:cs="Arial"/>
                <w:sz w:val="20"/>
                <w:szCs w:val="20"/>
              </w:rPr>
            </w:pPr>
          </w:p>
        </w:tc>
        <w:tc>
          <w:tcPr>
            <w:tcW w:w="3337" w:type="dxa"/>
            <w:gridSpan w:val="3"/>
            <w:tcBorders>
              <w:top w:val="single" w:sz="4" w:space="0" w:color="auto"/>
              <w:left w:val="nil"/>
              <w:bottom w:val="single" w:sz="4" w:space="0" w:color="auto"/>
              <w:right w:val="nil"/>
            </w:tcBorders>
          </w:tcPr>
          <w:p w:rsidR="00DA2FB2" w:rsidRPr="002A486D" w:rsidRDefault="00DA2FB2" w:rsidP="00051AFD">
            <w:pPr>
              <w:spacing w:before="180" w:line="420" w:lineRule="auto"/>
              <w:jc w:val="center"/>
              <w:rPr>
                <w:rFonts w:ascii="Arial" w:hAnsi="Arial" w:cs="Arial"/>
                <w:sz w:val="20"/>
                <w:szCs w:val="20"/>
              </w:rPr>
            </w:pPr>
          </w:p>
        </w:tc>
      </w:tr>
      <w:tr w:rsidR="00442982" w:rsidRPr="002A486D" w:rsidTr="00051AFD">
        <w:tc>
          <w:tcPr>
            <w:tcW w:w="2729" w:type="dxa"/>
            <w:tcBorders>
              <w:top w:val="nil"/>
              <w:left w:val="nil"/>
              <w:bottom w:val="nil"/>
              <w:right w:val="nil"/>
            </w:tcBorders>
          </w:tcPr>
          <w:p w:rsidR="00442982" w:rsidRPr="002A486D" w:rsidRDefault="00442982" w:rsidP="00051AFD">
            <w:pPr>
              <w:spacing w:line="420" w:lineRule="auto"/>
              <w:rPr>
                <w:rFonts w:ascii="Arial" w:hAnsi="Arial" w:cs="Arial"/>
                <w:sz w:val="20"/>
                <w:szCs w:val="20"/>
              </w:rPr>
            </w:pPr>
          </w:p>
        </w:tc>
        <w:tc>
          <w:tcPr>
            <w:tcW w:w="3240" w:type="dxa"/>
            <w:gridSpan w:val="3"/>
            <w:tcBorders>
              <w:top w:val="single" w:sz="4" w:space="0" w:color="auto"/>
              <w:left w:val="nil"/>
              <w:bottom w:val="single" w:sz="4" w:space="0" w:color="auto"/>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Parent Ratings</w:t>
            </w:r>
          </w:p>
        </w:tc>
        <w:tc>
          <w:tcPr>
            <w:tcW w:w="180" w:type="dxa"/>
            <w:tcBorders>
              <w:top w:val="single" w:sz="4" w:space="0" w:color="auto"/>
              <w:left w:val="nil"/>
              <w:bottom w:val="nil"/>
              <w:right w:val="nil"/>
            </w:tcBorders>
          </w:tcPr>
          <w:p w:rsidR="00442982" w:rsidRPr="002A486D" w:rsidRDefault="00442982" w:rsidP="00051AFD">
            <w:pPr>
              <w:spacing w:before="180" w:line="420" w:lineRule="auto"/>
              <w:jc w:val="center"/>
              <w:rPr>
                <w:rFonts w:ascii="Arial" w:hAnsi="Arial" w:cs="Arial"/>
                <w:sz w:val="20"/>
                <w:szCs w:val="20"/>
              </w:rPr>
            </w:pPr>
          </w:p>
        </w:tc>
        <w:tc>
          <w:tcPr>
            <w:tcW w:w="3510" w:type="dxa"/>
            <w:gridSpan w:val="3"/>
            <w:tcBorders>
              <w:top w:val="single" w:sz="4" w:space="0" w:color="auto"/>
              <w:left w:val="nil"/>
              <w:bottom w:val="single" w:sz="4" w:space="0" w:color="auto"/>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Teacher Ratings</w:t>
            </w:r>
          </w:p>
        </w:tc>
        <w:tc>
          <w:tcPr>
            <w:tcW w:w="180" w:type="dxa"/>
            <w:tcBorders>
              <w:top w:val="single" w:sz="4" w:space="0" w:color="auto"/>
              <w:left w:val="nil"/>
              <w:bottom w:val="nil"/>
              <w:right w:val="nil"/>
            </w:tcBorders>
          </w:tcPr>
          <w:p w:rsidR="00442982" w:rsidRPr="002A486D" w:rsidRDefault="00442982" w:rsidP="00051AFD">
            <w:pPr>
              <w:spacing w:before="180" w:line="420" w:lineRule="auto"/>
              <w:jc w:val="center"/>
              <w:rPr>
                <w:rFonts w:ascii="Arial" w:hAnsi="Arial" w:cs="Arial"/>
                <w:sz w:val="20"/>
                <w:szCs w:val="20"/>
              </w:rPr>
            </w:pPr>
          </w:p>
        </w:tc>
        <w:tc>
          <w:tcPr>
            <w:tcW w:w="3337" w:type="dxa"/>
            <w:gridSpan w:val="3"/>
            <w:tcBorders>
              <w:top w:val="single" w:sz="4" w:space="0" w:color="auto"/>
              <w:left w:val="nil"/>
              <w:bottom w:val="single" w:sz="4" w:space="0" w:color="auto"/>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Combined Parent and Teacher</w:t>
            </w:r>
          </w:p>
        </w:tc>
      </w:tr>
      <w:tr w:rsidR="00442982" w:rsidRPr="002A486D" w:rsidTr="00051AFD">
        <w:tc>
          <w:tcPr>
            <w:tcW w:w="2729" w:type="dxa"/>
            <w:tcBorders>
              <w:top w:val="nil"/>
              <w:left w:val="nil"/>
              <w:bottom w:val="nil"/>
              <w:right w:val="nil"/>
            </w:tcBorders>
          </w:tcPr>
          <w:p w:rsidR="00442982" w:rsidRPr="002A486D" w:rsidRDefault="00442982" w:rsidP="00051AFD">
            <w:pPr>
              <w:spacing w:line="420" w:lineRule="auto"/>
              <w:rPr>
                <w:rFonts w:ascii="Arial" w:hAnsi="Arial" w:cs="Arial"/>
                <w:sz w:val="20"/>
                <w:szCs w:val="20"/>
              </w:rPr>
            </w:pPr>
          </w:p>
        </w:tc>
        <w:tc>
          <w:tcPr>
            <w:tcW w:w="1080" w:type="dxa"/>
            <w:tcBorders>
              <w:top w:val="nil"/>
              <w:left w:val="nil"/>
              <w:bottom w:val="nil"/>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Factor 1</w:t>
            </w:r>
          </w:p>
        </w:tc>
        <w:tc>
          <w:tcPr>
            <w:tcW w:w="1080" w:type="dxa"/>
            <w:tcBorders>
              <w:top w:val="nil"/>
              <w:left w:val="nil"/>
              <w:bottom w:val="nil"/>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Factor 2</w:t>
            </w:r>
          </w:p>
        </w:tc>
        <w:tc>
          <w:tcPr>
            <w:tcW w:w="1080" w:type="dxa"/>
            <w:tcBorders>
              <w:top w:val="nil"/>
              <w:left w:val="nil"/>
              <w:bottom w:val="nil"/>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Factor 3</w:t>
            </w:r>
          </w:p>
        </w:tc>
        <w:tc>
          <w:tcPr>
            <w:tcW w:w="180" w:type="dxa"/>
            <w:tcBorders>
              <w:top w:val="nil"/>
              <w:left w:val="nil"/>
              <w:bottom w:val="nil"/>
              <w:right w:val="nil"/>
            </w:tcBorders>
          </w:tcPr>
          <w:p w:rsidR="00442982" w:rsidRPr="002A486D" w:rsidRDefault="00442982" w:rsidP="00051AFD">
            <w:pPr>
              <w:spacing w:before="180" w:line="420" w:lineRule="auto"/>
              <w:jc w:val="center"/>
              <w:rPr>
                <w:rFonts w:ascii="Arial" w:hAnsi="Arial" w:cs="Arial"/>
                <w:sz w:val="20"/>
                <w:szCs w:val="20"/>
              </w:rPr>
            </w:pPr>
          </w:p>
        </w:tc>
        <w:tc>
          <w:tcPr>
            <w:tcW w:w="1170" w:type="dxa"/>
            <w:tcBorders>
              <w:top w:val="nil"/>
              <w:left w:val="nil"/>
              <w:bottom w:val="nil"/>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Factor 1</w:t>
            </w:r>
          </w:p>
        </w:tc>
        <w:tc>
          <w:tcPr>
            <w:tcW w:w="1170" w:type="dxa"/>
            <w:tcBorders>
              <w:top w:val="nil"/>
              <w:left w:val="nil"/>
              <w:bottom w:val="nil"/>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Factor 2</w:t>
            </w:r>
          </w:p>
        </w:tc>
        <w:tc>
          <w:tcPr>
            <w:tcW w:w="1170" w:type="dxa"/>
            <w:tcBorders>
              <w:top w:val="nil"/>
              <w:left w:val="nil"/>
              <w:bottom w:val="nil"/>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Factor 3</w:t>
            </w:r>
          </w:p>
        </w:tc>
        <w:tc>
          <w:tcPr>
            <w:tcW w:w="180" w:type="dxa"/>
            <w:tcBorders>
              <w:top w:val="nil"/>
              <w:left w:val="nil"/>
              <w:bottom w:val="nil"/>
              <w:right w:val="nil"/>
            </w:tcBorders>
          </w:tcPr>
          <w:p w:rsidR="00442982" w:rsidRPr="002A486D" w:rsidRDefault="00442982" w:rsidP="00051AFD">
            <w:pPr>
              <w:spacing w:before="180" w:line="420" w:lineRule="auto"/>
              <w:jc w:val="center"/>
              <w:rPr>
                <w:rFonts w:ascii="Arial" w:hAnsi="Arial" w:cs="Arial"/>
                <w:sz w:val="20"/>
                <w:szCs w:val="20"/>
              </w:rPr>
            </w:pPr>
          </w:p>
        </w:tc>
        <w:tc>
          <w:tcPr>
            <w:tcW w:w="1112" w:type="dxa"/>
            <w:tcBorders>
              <w:top w:val="nil"/>
              <w:left w:val="nil"/>
              <w:bottom w:val="nil"/>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Factor 1</w:t>
            </w:r>
          </w:p>
        </w:tc>
        <w:tc>
          <w:tcPr>
            <w:tcW w:w="1112" w:type="dxa"/>
            <w:tcBorders>
              <w:top w:val="nil"/>
              <w:left w:val="nil"/>
              <w:bottom w:val="nil"/>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Factor 2</w:t>
            </w:r>
          </w:p>
        </w:tc>
        <w:tc>
          <w:tcPr>
            <w:tcW w:w="1113" w:type="dxa"/>
            <w:tcBorders>
              <w:top w:val="nil"/>
              <w:left w:val="nil"/>
              <w:bottom w:val="nil"/>
              <w:right w:val="nil"/>
            </w:tcBorders>
          </w:tcPr>
          <w:p w:rsidR="00442982" w:rsidRPr="002A486D" w:rsidRDefault="00442982" w:rsidP="00051AFD">
            <w:pPr>
              <w:spacing w:before="180" w:line="420" w:lineRule="auto"/>
              <w:jc w:val="center"/>
              <w:rPr>
                <w:rFonts w:ascii="Arial" w:hAnsi="Arial" w:cs="Arial"/>
                <w:sz w:val="20"/>
                <w:szCs w:val="20"/>
              </w:rPr>
            </w:pPr>
            <w:r w:rsidRPr="002A486D">
              <w:rPr>
                <w:rFonts w:ascii="Arial" w:hAnsi="Arial" w:cs="Arial"/>
                <w:sz w:val="20"/>
                <w:szCs w:val="20"/>
              </w:rPr>
              <w:t>Factor 3</w:t>
            </w:r>
          </w:p>
        </w:tc>
      </w:tr>
      <w:tr w:rsidR="00442982" w:rsidRPr="002A486D" w:rsidTr="00051AFD">
        <w:tc>
          <w:tcPr>
            <w:tcW w:w="2729" w:type="dxa"/>
            <w:tcBorders>
              <w:top w:val="nil"/>
              <w:left w:val="nil"/>
              <w:bottom w:val="single" w:sz="4" w:space="0" w:color="auto"/>
              <w:right w:val="nil"/>
            </w:tcBorders>
          </w:tcPr>
          <w:p w:rsidR="00442982" w:rsidRPr="002A486D" w:rsidRDefault="00442982" w:rsidP="00051AFD">
            <w:pPr>
              <w:spacing w:line="420" w:lineRule="auto"/>
              <w:jc w:val="center"/>
              <w:rPr>
                <w:rFonts w:ascii="Arial" w:eastAsia="Calibri" w:hAnsi="Arial" w:cs="Arial"/>
                <w:sz w:val="20"/>
                <w:szCs w:val="20"/>
              </w:rPr>
            </w:pPr>
            <w:r w:rsidRPr="002A486D">
              <w:rPr>
                <w:rFonts w:ascii="Arial" w:eastAsia="Calibri" w:hAnsi="Arial" w:cs="Arial"/>
                <w:sz w:val="20"/>
                <w:szCs w:val="20"/>
              </w:rPr>
              <w:t>Item</w:t>
            </w:r>
          </w:p>
        </w:tc>
        <w:tc>
          <w:tcPr>
            <w:tcW w:w="1080" w:type="dxa"/>
            <w:tcBorders>
              <w:top w:val="nil"/>
              <w:left w:val="nil"/>
              <w:bottom w:val="single" w:sz="4" w:space="0" w:color="auto"/>
              <w:right w:val="nil"/>
            </w:tcBorders>
          </w:tcPr>
          <w:p w:rsidR="00442982" w:rsidRPr="002A486D" w:rsidRDefault="00442982" w:rsidP="00051AFD">
            <w:pPr>
              <w:spacing w:line="420" w:lineRule="auto"/>
              <w:jc w:val="center"/>
              <w:rPr>
                <w:rFonts w:ascii="Arial" w:hAnsi="Arial" w:cs="Arial"/>
                <w:sz w:val="20"/>
                <w:szCs w:val="20"/>
              </w:rPr>
            </w:pPr>
            <w:r w:rsidRPr="002A486D">
              <w:rPr>
                <w:rFonts w:ascii="Arial" w:hAnsi="Arial" w:cs="Arial"/>
                <w:sz w:val="20"/>
                <w:szCs w:val="20"/>
              </w:rPr>
              <w:t>Inattention</w:t>
            </w:r>
          </w:p>
        </w:tc>
        <w:tc>
          <w:tcPr>
            <w:tcW w:w="1080" w:type="dxa"/>
            <w:tcBorders>
              <w:top w:val="nil"/>
              <w:left w:val="nil"/>
              <w:bottom w:val="single" w:sz="4" w:space="0" w:color="auto"/>
              <w:right w:val="nil"/>
            </w:tcBorders>
          </w:tcPr>
          <w:p w:rsidR="00442982" w:rsidRPr="002A486D" w:rsidRDefault="00442982" w:rsidP="00051AFD">
            <w:pPr>
              <w:spacing w:line="420" w:lineRule="auto"/>
              <w:jc w:val="center"/>
              <w:rPr>
                <w:rFonts w:ascii="Arial" w:hAnsi="Arial" w:cs="Arial"/>
                <w:sz w:val="20"/>
                <w:szCs w:val="20"/>
              </w:rPr>
            </w:pPr>
            <w:r w:rsidRPr="002A486D">
              <w:rPr>
                <w:rFonts w:ascii="Arial" w:hAnsi="Arial" w:cs="Arial"/>
                <w:sz w:val="20"/>
                <w:szCs w:val="20"/>
              </w:rPr>
              <w:t>Hyp-Imp</w:t>
            </w:r>
          </w:p>
        </w:tc>
        <w:tc>
          <w:tcPr>
            <w:tcW w:w="1080" w:type="dxa"/>
            <w:tcBorders>
              <w:top w:val="nil"/>
              <w:left w:val="nil"/>
              <w:bottom w:val="single" w:sz="4" w:space="0" w:color="auto"/>
              <w:right w:val="nil"/>
            </w:tcBorders>
          </w:tcPr>
          <w:p w:rsidR="00442982" w:rsidRPr="002A486D" w:rsidRDefault="00442982" w:rsidP="00051AFD">
            <w:pPr>
              <w:spacing w:line="420" w:lineRule="auto"/>
              <w:jc w:val="center"/>
              <w:rPr>
                <w:rFonts w:ascii="Arial" w:hAnsi="Arial" w:cs="Arial"/>
                <w:sz w:val="20"/>
                <w:szCs w:val="20"/>
              </w:rPr>
            </w:pPr>
            <w:r w:rsidRPr="002A486D">
              <w:rPr>
                <w:rFonts w:ascii="Arial" w:hAnsi="Arial" w:cs="Arial"/>
                <w:sz w:val="20"/>
                <w:szCs w:val="20"/>
              </w:rPr>
              <w:t>SCT</w:t>
            </w:r>
          </w:p>
        </w:tc>
        <w:tc>
          <w:tcPr>
            <w:tcW w:w="180" w:type="dxa"/>
            <w:tcBorders>
              <w:top w:val="nil"/>
              <w:left w:val="nil"/>
              <w:bottom w:val="single" w:sz="4" w:space="0" w:color="auto"/>
              <w:right w:val="nil"/>
            </w:tcBorders>
          </w:tcPr>
          <w:p w:rsidR="00442982" w:rsidRPr="002A486D" w:rsidRDefault="00442982" w:rsidP="00051AFD">
            <w:pPr>
              <w:spacing w:line="420" w:lineRule="auto"/>
              <w:jc w:val="center"/>
              <w:rPr>
                <w:rFonts w:ascii="Arial" w:hAnsi="Arial" w:cs="Arial"/>
                <w:sz w:val="20"/>
                <w:szCs w:val="20"/>
              </w:rPr>
            </w:pPr>
          </w:p>
        </w:tc>
        <w:tc>
          <w:tcPr>
            <w:tcW w:w="1170" w:type="dxa"/>
            <w:tcBorders>
              <w:top w:val="nil"/>
              <w:left w:val="nil"/>
              <w:bottom w:val="single" w:sz="4" w:space="0" w:color="auto"/>
              <w:right w:val="nil"/>
            </w:tcBorders>
          </w:tcPr>
          <w:p w:rsidR="00442982" w:rsidRPr="002A486D" w:rsidRDefault="00442982" w:rsidP="00051AFD">
            <w:pPr>
              <w:spacing w:line="420" w:lineRule="auto"/>
              <w:jc w:val="center"/>
              <w:rPr>
                <w:rFonts w:ascii="Arial" w:hAnsi="Arial" w:cs="Arial"/>
                <w:sz w:val="20"/>
                <w:szCs w:val="20"/>
              </w:rPr>
            </w:pPr>
            <w:r w:rsidRPr="002A486D">
              <w:rPr>
                <w:rFonts w:ascii="Arial" w:hAnsi="Arial" w:cs="Arial"/>
                <w:sz w:val="20"/>
                <w:szCs w:val="20"/>
              </w:rPr>
              <w:t>Inattention</w:t>
            </w:r>
          </w:p>
        </w:tc>
        <w:tc>
          <w:tcPr>
            <w:tcW w:w="1170" w:type="dxa"/>
            <w:tcBorders>
              <w:top w:val="nil"/>
              <w:left w:val="nil"/>
              <w:bottom w:val="single" w:sz="4" w:space="0" w:color="auto"/>
              <w:right w:val="nil"/>
            </w:tcBorders>
          </w:tcPr>
          <w:p w:rsidR="00442982" w:rsidRPr="002A486D" w:rsidRDefault="00442982" w:rsidP="00051AFD">
            <w:pPr>
              <w:spacing w:line="420" w:lineRule="auto"/>
              <w:jc w:val="center"/>
              <w:rPr>
                <w:rFonts w:ascii="Arial" w:hAnsi="Arial" w:cs="Arial"/>
                <w:sz w:val="20"/>
                <w:szCs w:val="20"/>
              </w:rPr>
            </w:pPr>
            <w:r w:rsidRPr="002A486D">
              <w:rPr>
                <w:rFonts w:ascii="Arial" w:hAnsi="Arial" w:cs="Arial"/>
                <w:sz w:val="20"/>
                <w:szCs w:val="20"/>
              </w:rPr>
              <w:t>Hyp-Imp</w:t>
            </w:r>
          </w:p>
        </w:tc>
        <w:tc>
          <w:tcPr>
            <w:tcW w:w="1170" w:type="dxa"/>
            <w:tcBorders>
              <w:top w:val="nil"/>
              <w:left w:val="nil"/>
              <w:bottom w:val="single" w:sz="4" w:space="0" w:color="auto"/>
              <w:right w:val="nil"/>
            </w:tcBorders>
          </w:tcPr>
          <w:p w:rsidR="00442982" w:rsidRPr="002A486D" w:rsidRDefault="00442982" w:rsidP="00051AFD">
            <w:pPr>
              <w:spacing w:line="420" w:lineRule="auto"/>
              <w:jc w:val="center"/>
              <w:rPr>
                <w:rFonts w:ascii="Arial" w:hAnsi="Arial" w:cs="Arial"/>
                <w:sz w:val="20"/>
                <w:szCs w:val="20"/>
              </w:rPr>
            </w:pPr>
            <w:r w:rsidRPr="002A486D">
              <w:rPr>
                <w:rFonts w:ascii="Arial" w:hAnsi="Arial" w:cs="Arial"/>
                <w:sz w:val="20"/>
                <w:szCs w:val="20"/>
              </w:rPr>
              <w:t>SCT</w:t>
            </w:r>
          </w:p>
        </w:tc>
        <w:tc>
          <w:tcPr>
            <w:tcW w:w="180" w:type="dxa"/>
            <w:tcBorders>
              <w:top w:val="nil"/>
              <w:left w:val="nil"/>
              <w:bottom w:val="single" w:sz="4" w:space="0" w:color="auto"/>
              <w:right w:val="nil"/>
            </w:tcBorders>
          </w:tcPr>
          <w:p w:rsidR="00442982" w:rsidRPr="002A486D" w:rsidRDefault="00442982" w:rsidP="00051AFD">
            <w:pPr>
              <w:spacing w:line="420" w:lineRule="auto"/>
              <w:jc w:val="center"/>
              <w:rPr>
                <w:rFonts w:ascii="Arial" w:hAnsi="Arial" w:cs="Arial"/>
                <w:sz w:val="20"/>
                <w:szCs w:val="20"/>
              </w:rPr>
            </w:pPr>
          </w:p>
        </w:tc>
        <w:tc>
          <w:tcPr>
            <w:tcW w:w="1112" w:type="dxa"/>
            <w:tcBorders>
              <w:top w:val="nil"/>
              <w:left w:val="nil"/>
              <w:bottom w:val="single" w:sz="4" w:space="0" w:color="auto"/>
              <w:right w:val="nil"/>
            </w:tcBorders>
          </w:tcPr>
          <w:p w:rsidR="00442982" w:rsidRPr="002A486D" w:rsidRDefault="00442982" w:rsidP="00051AFD">
            <w:pPr>
              <w:spacing w:line="420" w:lineRule="auto"/>
              <w:jc w:val="center"/>
              <w:rPr>
                <w:rFonts w:ascii="Arial" w:hAnsi="Arial" w:cs="Arial"/>
                <w:sz w:val="20"/>
                <w:szCs w:val="20"/>
              </w:rPr>
            </w:pPr>
            <w:r w:rsidRPr="002A486D">
              <w:rPr>
                <w:rFonts w:ascii="Arial" w:hAnsi="Arial" w:cs="Arial"/>
                <w:sz w:val="20"/>
                <w:szCs w:val="20"/>
              </w:rPr>
              <w:t>Inattention</w:t>
            </w:r>
          </w:p>
        </w:tc>
        <w:tc>
          <w:tcPr>
            <w:tcW w:w="1112" w:type="dxa"/>
            <w:tcBorders>
              <w:top w:val="nil"/>
              <w:left w:val="nil"/>
              <w:bottom w:val="single" w:sz="4" w:space="0" w:color="auto"/>
              <w:right w:val="nil"/>
            </w:tcBorders>
          </w:tcPr>
          <w:p w:rsidR="00442982" w:rsidRPr="002A486D" w:rsidRDefault="00442982" w:rsidP="00051AFD">
            <w:pPr>
              <w:spacing w:line="420" w:lineRule="auto"/>
              <w:jc w:val="center"/>
              <w:rPr>
                <w:rFonts w:ascii="Arial" w:hAnsi="Arial" w:cs="Arial"/>
                <w:sz w:val="20"/>
                <w:szCs w:val="20"/>
              </w:rPr>
            </w:pPr>
            <w:r w:rsidRPr="002A486D">
              <w:rPr>
                <w:rFonts w:ascii="Arial" w:hAnsi="Arial" w:cs="Arial"/>
                <w:sz w:val="20"/>
                <w:szCs w:val="20"/>
              </w:rPr>
              <w:t>Hyp-Imp</w:t>
            </w:r>
          </w:p>
        </w:tc>
        <w:tc>
          <w:tcPr>
            <w:tcW w:w="1113" w:type="dxa"/>
            <w:tcBorders>
              <w:top w:val="nil"/>
              <w:left w:val="nil"/>
              <w:bottom w:val="single" w:sz="4" w:space="0" w:color="auto"/>
              <w:right w:val="nil"/>
            </w:tcBorders>
          </w:tcPr>
          <w:p w:rsidR="00442982" w:rsidRPr="002A486D" w:rsidRDefault="00442982" w:rsidP="00051AFD">
            <w:pPr>
              <w:spacing w:line="420" w:lineRule="auto"/>
              <w:jc w:val="center"/>
              <w:rPr>
                <w:rFonts w:ascii="Arial" w:hAnsi="Arial" w:cs="Arial"/>
                <w:sz w:val="20"/>
                <w:szCs w:val="20"/>
              </w:rPr>
            </w:pPr>
            <w:r w:rsidRPr="002A486D">
              <w:rPr>
                <w:rFonts w:ascii="Arial" w:hAnsi="Arial" w:cs="Arial"/>
                <w:sz w:val="20"/>
                <w:szCs w:val="20"/>
              </w:rPr>
              <w:t>SCT</w:t>
            </w:r>
          </w:p>
        </w:tc>
      </w:tr>
      <w:tr w:rsidR="00442982" w:rsidRPr="002A486D" w:rsidTr="00051AFD">
        <w:tc>
          <w:tcPr>
            <w:tcW w:w="13176" w:type="dxa"/>
            <w:gridSpan w:val="12"/>
            <w:tcBorders>
              <w:top w:val="nil"/>
              <w:left w:val="nil"/>
              <w:bottom w:val="nil"/>
              <w:right w:val="nil"/>
            </w:tcBorders>
            <w:vAlign w:val="center"/>
          </w:tcPr>
          <w:p w:rsidR="00442982" w:rsidRPr="002A486D" w:rsidRDefault="00442982" w:rsidP="00442982">
            <w:pPr>
              <w:widowControl w:val="0"/>
              <w:autoSpaceDE w:val="0"/>
              <w:autoSpaceDN w:val="0"/>
              <w:adjustRightInd w:val="0"/>
              <w:spacing w:before="180" w:line="420" w:lineRule="auto"/>
              <w:jc w:val="both"/>
              <w:rPr>
                <w:rFonts w:ascii="Arial" w:eastAsiaTheme="minorHAnsi" w:hAnsi="Arial" w:cs="Arial"/>
                <w:color w:val="000000"/>
                <w:sz w:val="20"/>
                <w:szCs w:val="20"/>
              </w:rPr>
            </w:pPr>
            <w:r w:rsidRPr="002A486D">
              <w:rPr>
                <w:rFonts w:ascii="Arial" w:eastAsiaTheme="minorHAnsi" w:hAnsi="Arial" w:cs="Arial"/>
                <w:b/>
                <w:color w:val="000000"/>
                <w:sz w:val="20"/>
                <w:szCs w:val="20"/>
              </w:rPr>
              <w:t>DSM-IV Hyperactivity</w:t>
            </w:r>
            <w:r w:rsidRPr="002A486D">
              <w:rPr>
                <w:rFonts w:ascii="Arial" w:eastAsiaTheme="minorHAnsi" w:hAnsi="Arial" w:cs="Arial"/>
                <w:b/>
                <w:color w:val="000000"/>
                <w:sz w:val="20"/>
                <w:szCs w:val="20"/>
              </w:rPr>
              <w:noBreakHyphen/>
              <w:t>impulsivity symptoms</w:t>
            </w:r>
            <w:r>
              <w:rPr>
                <w:rFonts w:ascii="Arial" w:eastAsiaTheme="minorHAnsi" w:hAnsi="Arial" w:cs="Arial"/>
                <w:b/>
                <w:color w:val="000000"/>
                <w:sz w:val="20"/>
                <w:szCs w:val="20"/>
              </w:rPr>
              <w:t xml:space="preserve"> continued</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suppressAutoHyphens/>
              <w:spacing w:line="420" w:lineRule="auto"/>
              <w:ind w:firstLine="180"/>
              <w:rPr>
                <w:rFonts w:ascii="Arial" w:eastAsiaTheme="minorHAnsi" w:hAnsi="Arial" w:cs="Arial"/>
                <w:spacing w:val="-3"/>
                <w:sz w:val="20"/>
                <w:szCs w:val="20"/>
              </w:rPr>
            </w:pPr>
            <w:r w:rsidRPr="002A486D">
              <w:rPr>
                <w:rFonts w:ascii="Arial" w:eastAsiaTheme="minorHAnsi" w:hAnsi="Arial" w:cs="Arial"/>
                <w:spacing w:val="-3"/>
                <w:sz w:val="20"/>
                <w:szCs w:val="20"/>
              </w:rPr>
              <w:t>difficulty playing quietly</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.34</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.71</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.05</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.26</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.77</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.06</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.34</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.72</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.07</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widowControl w:val="0"/>
              <w:suppressAutoHyphens/>
              <w:autoSpaceDE w:val="0"/>
              <w:autoSpaceDN w:val="0"/>
              <w:adjustRightInd w:val="0"/>
              <w:spacing w:line="420" w:lineRule="auto"/>
              <w:ind w:firstLine="180"/>
              <w:rPr>
                <w:rFonts w:ascii="Arial" w:eastAsiaTheme="minorHAnsi" w:hAnsi="Arial" w:cs="Arial"/>
                <w:color w:val="000000"/>
                <w:spacing w:val="-3"/>
                <w:sz w:val="20"/>
                <w:szCs w:val="20"/>
              </w:rPr>
            </w:pPr>
            <w:r w:rsidRPr="002A486D">
              <w:rPr>
                <w:rFonts w:ascii="Arial" w:eastAsiaTheme="minorHAnsi" w:hAnsi="Arial" w:cs="Arial"/>
                <w:color w:val="000000"/>
                <w:spacing w:val="-3"/>
                <w:sz w:val="20"/>
                <w:szCs w:val="20"/>
              </w:rPr>
              <w:t>on the go / driven by a motor</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.24</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.78</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.01</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.19</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.85</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-.05</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.24</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.81</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.04</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widowControl w:val="0"/>
              <w:suppressAutoHyphens/>
              <w:autoSpaceDE w:val="0"/>
              <w:autoSpaceDN w:val="0"/>
              <w:adjustRightInd w:val="0"/>
              <w:spacing w:line="420" w:lineRule="auto"/>
              <w:ind w:firstLine="180"/>
              <w:rPr>
                <w:rFonts w:ascii="Arial" w:eastAsiaTheme="minorHAnsi" w:hAnsi="Arial" w:cs="Arial"/>
                <w:color w:val="000000"/>
                <w:spacing w:val="-3"/>
                <w:sz w:val="20"/>
                <w:szCs w:val="20"/>
              </w:rPr>
            </w:pPr>
            <w:r w:rsidRPr="002A486D">
              <w:rPr>
                <w:rFonts w:ascii="Arial" w:eastAsiaTheme="minorHAnsi" w:hAnsi="Arial" w:cs="Arial"/>
                <w:color w:val="000000"/>
                <w:spacing w:val="-3"/>
                <w:sz w:val="20"/>
                <w:szCs w:val="20"/>
              </w:rPr>
              <w:t>talks excessively</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.10</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.79</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.05</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.24</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.80</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-.13</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.15</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.80</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.01</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suppressAutoHyphens/>
              <w:spacing w:line="420" w:lineRule="auto"/>
              <w:ind w:firstLine="180"/>
              <w:rPr>
                <w:rFonts w:ascii="Arial" w:eastAsiaTheme="minorHAnsi" w:hAnsi="Arial" w:cs="Arial"/>
                <w:spacing w:val="-3"/>
                <w:sz w:val="20"/>
                <w:szCs w:val="20"/>
              </w:rPr>
            </w:pPr>
            <w:r w:rsidRPr="002A486D">
              <w:rPr>
                <w:rFonts w:ascii="Arial" w:eastAsiaTheme="minorHAnsi" w:hAnsi="Arial" w:cs="Arial"/>
                <w:spacing w:val="-3"/>
                <w:sz w:val="20"/>
                <w:szCs w:val="20"/>
              </w:rPr>
              <w:t>blurts out answers</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.17</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.81</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.04</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.12</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.88</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-.05</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.13</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.86</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.01</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widowControl w:val="0"/>
              <w:suppressAutoHyphens/>
              <w:autoSpaceDE w:val="0"/>
              <w:autoSpaceDN w:val="0"/>
              <w:adjustRightInd w:val="0"/>
              <w:spacing w:line="420" w:lineRule="auto"/>
              <w:ind w:firstLine="180"/>
              <w:rPr>
                <w:rFonts w:ascii="Arial" w:eastAsiaTheme="minorHAnsi" w:hAnsi="Arial" w:cs="Arial"/>
                <w:color w:val="000000"/>
                <w:spacing w:val="-3"/>
                <w:sz w:val="20"/>
                <w:szCs w:val="20"/>
              </w:rPr>
            </w:pPr>
            <w:r w:rsidRPr="002A486D">
              <w:rPr>
                <w:rFonts w:ascii="Arial" w:eastAsiaTheme="minorHAnsi" w:hAnsi="Arial" w:cs="Arial"/>
                <w:color w:val="000000"/>
                <w:spacing w:val="-3"/>
                <w:sz w:val="20"/>
                <w:szCs w:val="20"/>
              </w:rPr>
              <w:t>difficulty waiting turn</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.26</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.80</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.10</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.15</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.87</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.01</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.19</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.85</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.11</w:t>
            </w:r>
          </w:p>
        </w:tc>
      </w:tr>
      <w:tr w:rsidR="002A486D" w:rsidRPr="002A486D" w:rsidTr="00F805C9">
        <w:tc>
          <w:tcPr>
            <w:tcW w:w="2729" w:type="dxa"/>
            <w:tcBorders>
              <w:top w:val="nil"/>
              <w:left w:val="nil"/>
              <w:bottom w:val="nil"/>
              <w:right w:val="nil"/>
            </w:tcBorders>
            <w:vAlign w:val="center"/>
          </w:tcPr>
          <w:p w:rsidR="002A486D" w:rsidRPr="002A486D" w:rsidRDefault="002A486D" w:rsidP="00C467A1">
            <w:pPr>
              <w:widowControl w:val="0"/>
              <w:suppressAutoHyphens/>
              <w:autoSpaceDE w:val="0"/>
              <w:autoSpaceDN w:val="0"/>
              <w:adjustRightInd w:val="0"/>
              <w:spacing w:line="420" w:lineRule="auto"/>
              <w:ind w:firstLine="180"/>
              <w:rPr>
                <w:rFonts w:ascii="Arial" w:eastAsiaTheme="minorHAnsi" w:hAnsi="Arial" w:cs="Arial"/>
                <w:color w:val="000000"/>
                <w:spacing w:val="-3"/>
                <w:sz w:val="20"/>
                <w:szCs w:val="20"/>
              </w:rPr>
            </w:pPr>
            <w:r w:rsidRPr="002A486D">
              <w:rPr>
                <w:rFonts w:ascii="Arial" w:eastAsiaTheme="minorHAnsi" w:hAnsi="Arial" w:cs="Arial"/>
                <w:color w:val="000000"/>
                <w:spacing w:val="-3"/>
                <w:sz w:val="20"/>
                <w:szCs w:val="20"/>
              </w:rPr>
              <w:t>interrupts / intrudes</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.22</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.78</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.10</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.16</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.87</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.00</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.15</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.83</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.11</w:t>
            </w:r>
          </w:p>
        </w:tc>
      </w:tr>
      <w:tr w:rsidR="002A486D" w:rsidRPr="002A486D" w:rsidTr="00F805C9">
        <w:tc>
          <w:tcPr>
            <w:tcW w:w="2729" w:type="dxa"/>
            <w:tcBorders>
              <w:top w:val="nil"/>
              <w:left w:val="nil"/>
              <w:bottom w:val="nil"/>
              <w:right w:val="nil"/>
            </w:tcBorders>
          </w:tcPr>
          <w:p w:rsidR="002A486D" w:rsidRPr="002A486D" w:rsidRDefault="002A486D" w:rsidP="00291ECC">
            <w:pPr>
              <w:widowControl w:val="0"/>
              <w:autoSpaceDE w:val="0"/>
              <w:autoSpaceDN w:val="0"/>
              <w:adjustRightInd w:val="0"/>
              <w:spacing w:before="180" w:line="420" w:lineRule="auto"/>
              <w:rPr>
                <w:rFonts w:ascii="Arial" w:eastAsiaTheme="minorHAnsi" w:hAnsi="Arial" w:cs="Arial"/>
                <w:b/>
                <w:color w:val="000000"/>
                <w:sz w:val="20"/>
                <w:szCs w:val="20"/>
              </w:rPr>
            </w:pPr>
            <w:r w:rsidRPr="002A486D">
              <w:rPr>
                <w:rFonts w:ascii="Arial" w:eastAsiaTheme="minorHAnsi" w:hAnsi="Arial" w:cs="Arial"/>
                <w:b/>
                <w:color w:val="000000"/>
                <w:sz w:val="20"/>
                <w:szCs w:val="20"/>
              </w:rPr>
              <w:t>SCT items</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r>
      <w:tr w:rsidR="002A486D" w:rsidRPr="002A486D" w:rsidTr="00F805C9">
        <w:tc>
          <w:tcPr>
            <w:tcW w:w="2729" w:type="dxa"/>
            <w:tcBorders>
              <w:top w:val="nil"/>
              <w:left w:val="nil"/>
              <w:bottom w:val="nil"/>
              <w:right w:val="nil"/>
            </w:tcBorders>
          </w:tcPr>
          <w:p w:rsidR="002A486D" w:rsidRPr="002A486D" w:rsidRDefault="002A486D" w:rsidP="00C467A1">
            <w:pPr>
              <w:widowControl w:val="0"/>
              <w:autoSpaceDE w:val="0"/>
              <w:autoSpaceDN w:val="0"/>
              <w:adjustRightInd w:val="0"/>
              <w:spacing w:line="420" w:lineRule="auto"/>
              <w:ind w:firstLine="180"/>
              <w:rPr>
                <w:rFonts w:ascii="Arial" w:eastAsiaTheme="minorHAnsi" w:hAnsi="Arial" w:cs="Arial"/>
                <w:color w:val="000000"/>
                <w:sz w:val="20"/>
                <w:szCs w:val="20"/>
              </w:rPr>
            </w:pPr>
            <w:r w:rsidRPr="002A486D">
              <w:rPr>
                <w:rFonts w:ascii="Arial" w:eastAsiaTheme="minorHAnsi" w:hAnsi="Arial" w:cs="Arial"/>
                <w:color w:val="000000"/>
                <w:sz w:val="20"/>
                <w:szCs w:val="20"/>
              </w:rPr>
              <w:t>sluggish / slow</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.25</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.06</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.80</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rPr>
                <w:rFonts w:ascii="Courier New" w:eastAsiaTheme="minorHAnsi" w:hAnsi="Courier New" w:cs="Courier New"/>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.29</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.04</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.86</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.29</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.04</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.83</w:t>
            </w:r>
          </w:p>
        </w:tc>
      </w:tr>
      <w:tr w:rsidR="002A486D" w:rsidRPr="002A486D" w:rsidTr="00F805C9">
        <w:tc>
          <w:tcPr>
            <w:tcW w:w="2729" w:type="dxa"/>
            <w:tcBorders>
              <w:top w:val="nil"/>
              <w:left w:val="nil"/>
              <w:bottom w:val="nil"/>
              <w:right w:val="nil"/>
            </w:tcBorders>
          </w:tcPr>
          <w:p w:rsidR="002A486D" w:rsidRPr="002A486D" w:rsidRDefault="002A486D" w:rsidP="00C467A1">
            <w:pPr>
              <w:widowControl w:val="0"/>
              <w:autoSpaceDE w:val="0"/>
              <w:autoSpaceDN w:val="0"/>
              <w:adjustRightInd w:val="0"/>
              <w:spacing w:line="420" w:lineRule="auto"/>
              <w:ind w:firstLine="180"/>
              <w:rPr>
                <w:rFonts w:ascii="Arial" w:eastAsiaTheme="minorHAnsi" w:hAnsi="Arial" w:cs="Arial"/>
                <w:color w:val="000000"/>
                <w:sz w:val="20"/>
                <w:szCs w:val="20"/>
              </w:rPr>
            </w:pPr>
            <w:r w:rsidRPr="002A486D">
              <w:rPr>
                <w:rFonts w:ascii="Arial" w:eastAsiaTheme="minorHAnsi" w:hAnsi="Arial" w:cs="Arial"/>
                <w:color w:val="000000"/>
                <w:sz w:val="20"/>
                <w:szCs w:val="20"/>
              </w:rPr>
              <w:t>seems to be "in a fog"</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.28</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.16</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.73</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rPr>
                <w:rFonts w:ascii="Courier New" w:eastAsiaTheme="minorHAnsi" w:hAnsi="Courier New" w:cs="Courier New"/>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.33</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.02</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.75</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.29</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.12</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.76</w:t>
            </w:r>
          </w:p>
        </w:tc>
      </w:tr>
      <w:tr w:rsidR="002A486D" w:rsidRPr="002A486D" w:rsidTr="00F805C9">
        <w:tc>
          <w:tcPr>
            <w:tcW w:w="2729" w:type="dxa"/>
            <w:tcBorders>
              <w:top w:val="nil"/>
              <w:left w:val="nil"/>
              <w:bottom w:val="nil"/>
              <w:right w:val="nil"/>
            </w:tcBorders>
          </w:tcPr>
          <w:p w:rsidR="002A486D" w:rsidRPr="002A486D" w:rsidRDefault="002A486D" w:rsidP="00C467A1">
            <w:pPr>
              <w:widowControl w:val="0"/>
              <w:autoSpaceDE w:val="0"/>
              <w:autoSpaceDN w:val="0"/>
              <w:adjustRightInd w:val="0"/>
              <w:spacing w:line="420" w:lineRule="auto"/>
              <w:ind w:firstLine="180"/>
              <w:rPr>
                <w:rFonts w:ascii="Arial" w:eastAsiaTheme="minorHAnsi" w:hAnsi="Arial" w:cs="Arial"/>
                <w:color w:val="000000"/>
                <w:sz w:val="20"/>
                <w:szCs w:val="20"/>
                <w:vertAlign w:val="superscript"/>
              </w:rPr>
            </w:pPr>
            <w:r w:rsidRPr="002A486D">
              <w:rPr>
                <w:rFonts w:ascii="Arial" w:eastAsiaTheme="minorHAnsi" w:hAnsi="Arial" w:cs="Arial"/>
                <w:color w:val="000000"/>
                <w:sz w:val="20"/>
                <w:szCs w:val="20"/>
              </w:rPr>
              <w:t>drowsy, sleepy</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.15</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.06</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.86</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rPr>
                <w:rFonts w:ascii="Courier New" w:eastAsiaTheme="minorHAnsi" w:hAnsi="Courier New" w:cs="Courier New"/>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.19</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.02</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.84</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.17</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.06</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.86</w:t>
            </w:r>
          </w:p>
        </w:tc>
      </w:tr>
      <w:tr w:rsidR="002A486D" w:rsidRPr="002A486D" w:rsidTr="00F805C9">
        <w:tc>
          <w:tcPr>
            <w:tcW w:w="2729" w:type="dxa"/>
            <w:tcBorders>
              <w:top w:val="nil"/>
              <w:left w:val="nil"/>
              <w:bottom w:val="nil"/>
              <w:right w:val="nil"/>
            </w:tcBorders>
          </w:tcPr>
          <w:p w:rsidR="002A486D" w:rsidRPr="002A486D" w:rsidRDefault="002A486D" w:rsidP="00C467A1">
            <w:pPr>
              <w:widowControl w:val="0"/>
              <w:autoSpaceDE w:val="0"/>
              <w:autoSpaceDN w:val="0"/>
              <w:adjustRightInd w:val="0"/>
              <w:spacing w:line="420" w:lineRule="auto"/>
              <w:ind w:firstLine="180"/>
              <w:rPr>
                <w:rFonts w:ascii="Arial" w:eastAsiaTheme="minorHAnsi" w:hAnsi="Arial" w:cs="Arial"/>
                <w:color w:val="000000"/>
                <w:sz w:val="20"/>
                <w:szCs w:val="20"/>
              </w:rPr>
            </w:pPr>
            <w:r w:rsidRPr="002A486D">
              <w:rPr>
                <w:rFonts w:ascii="Arial" w:eastAsiaTheme="minorHAnsi" w:hAnsi="Arial" w:cs="Arial"/>
                <w:color w:val="000000"/>
                <w:sz w:val="20"/>
                <w:szCs w:val="20"/>
              </w:rPr>
              <w:t>stares blankly</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.21</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.25</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.68</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rPr>
                <w:rFonts w:ascii="Courier New" w:eastAsiaTheme="minorHAnsi" w:hAnsi="Courier New" w:cs="Courier New"/>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.26</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.05</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.79</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.24</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.14</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.76</w:t>
            </w:r>
          </w:p>
        </w:tc>
      </w:tr>
      <w:tr w:rsidR="002A486D" w:rsidRPr="002A486D" w:rsidTr="00F805C9">
        <w:tc>
          <w:tcPr>
            <w:tcW w:w="2729" w:type="dxa"/>
            <w:tcBorders>
              <w:top w:val="nil"/>
              <w:left w:val="nil"/>
              <w:bottom w:val="nil"/>
              <w:right w:val="nil"/>
            </w:tcBorders>
          </w:tcPr>
          <w:p w:rsidR="002A486D" w:rsidRPr="002A486D" w:rsidRDefault="002A486D" w:rsidP="00C467A1">
            <w:pPr>
              <w:widowControl w:val="0"/>
              <w:autoSpaceDE w:val="0"/>
              <w:autoSpaceDN w:val="0"/>
              <w:adjustRightInd w:val="0"/>
              <w:spacing w:line="420" w:lineRule="auto"/>
              <w:ind w:firstLine="180"/>
              <w:rPr>
                <w:rFonts w:ascii="Arial" w:eastAsiaTheme="minorHAnsi" w:hAnsi="Arial" w:cs="Arial"/>
                <w:color w:val="000000"/>
                <w:sz w:val="20"/>
                <w:szCs w:val="20"/>
                <w:vertAlign w:val="superscript"/>
              </w:rPr>
            </w:pPr>
            <w:r w:rsidRPr="002A486D">
              <w:rPr>
                <w:rFonts w:ascii="Arial" w:eastAsiaTheme="minorHAnsi" w:hAnsi="Arial" w:cs="Arial"/>
                <w:color w:val="000000"/>
                <w:sz w:val="20"/>
                <w:szCs w:val="20"/>
              </w:rPr>
              <w:t>underactive, slow moving</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.13</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-.14</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.73</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rPr>
                <w:rFonts w:ascii="Courier New" w:eastAsiaTheme="minorHAnsi" w:hAnsi="Courier New" w:cs="Courier New"/>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.23</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.02</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.86</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.18</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-.04</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.84</w:t>
            </w:r>
          </w:p>
        </w:tc>
      </w:tr>
      <w:tr w:rsidR="002A486D" w:rsidRPr="002A486D" w:rsidTr="00F805C9">
        <w:tc>
          <w:tcPr>
            <w:tcW w:w="2729" w:type="dxa"/>
            <w:tcBorders>
              <w:top w:val="nil"/>
              <w:left w:val="nil"/>
              <w:bottom w:val="nil"/>
              <w:right w:val="nil"/>
            </w:tcBorders>
          </w:tcPr>
          <w:p w:rsidR="002A486D" w:rsidRPr="002A486D" w:rsidRDefault="002A486D" w:rsidP="00C467A1">
            <w:pPr>
              <w:widowControl w:val="0"/>
              <w:autoSpaceDE w:val="0"/>
              <w:autoSpaceDN w:val="0"/>
              <w:adjustRightInd w:val="0"/>
              <w:spacing w:line="420" w:lineRule="auto"/>
              <w:ind w:firstLine="180"/>
              <w:rPr>
                <w:rFonts w:ascii="Arial" w:eastAsiaTheme="minorHAnsi" w:hAnsi="Arial" w:cs="Arial"/>
                <w:color w:val="000000"/>
                <w:sz w:val="20"/>
                <w:szCs w:val="20"/>
              </w:rPr>
            </w:pPr>
            <w:r w:rsidRPr="002A486D">
              <w:rPr>
                <w:rFonts w:ascii="Arial" w:eastAsiaTheme="minorHAnsi" w:hAnsi="Arial" w:cs="Arial"/>
                <w:color w:val="000000"/>
                <w:sz w:val="20"/>
                <w:szCs w:val="20"/>
              </w:rPr>
              <w:t>daydreams/lost in thoughts</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.38</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.17</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.67</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rPr>
                <w:rFonts w:ascii="Courier New" w:eastAsiaTheme="minorHAnsi" w:hAnsi="Courier New" w:cs="Courier New"/>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.47</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.06</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.71</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.43</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color w:val="000000"/>
                <w:sz w:val="20"/>
                <w:szCs w:val="20"/>
              </w:rPr>
            </w:pPr>
            <w:r w:rsidRPr="002A486D">
              <w:rPr>
                <w:rFonts w:ascii="Arial" w:eastAsiaTheme="minorHAnsi" w:hAnsi="Arial" w:cs="Arial"/>
                <w:color w:val="000000"/>
                <w:sz w:val="20"/>
                <w:szCs w:val="20"/>
              </w:rPr>
              <w:t>.19</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.66</w:t>
            </w:r>
          </w:p>
        </w:tc>
      </w:tr>
      <w:tr w:rsidR="00C467A1" w:rsidRPr="002A486D" w:rsidTr="00051AFD">
        <w:tc>
          <w:tcPr>
            <w:tcW w:w="13176" w:type="dxa"/>
            <w:gridSpan w:val="12"/>
            <w:tcBorders>
              <w:top w:val="nil"/>
              <w:left w:val="nil"/>
              <w:bottom w:val="single" w:sz="4" w:space="0" w:color="auto"/>
              <w:right w:val="nil"/>
            </w:tcBorders>
          </w:tcPr>
          <w:p w:rsidR="00C467A1" w:rsidRPr="002A486D" w:rsidRDefault="00C467A1" w:rsidP="00051AFD">
            <w:pPr>
              <w:spacing w:line="420" w:lineRule="auto"/>
              <w:rPr>
                <w:rFonts w:ascii="Arial" w:hAnsi="Arial" w:cs="Arial"/>
                <w:sz w:val="20"/>
                <w:szCs w:val="20"/>
              </w:rPr>
            </w:pPr>
            <w:r w:rsidRPr="002A486D">
              <w:rPr>
                <w:rFonts w:ascii="Arial" w:hAnsi="Arial" w:cs="Arial"/>
                <w:sz w:val="20"/>
                <w:szCs w:val="20"/>
              </w:rPr>
              <w:lastRenderedPageBreak/>
              <w:t>Supplement Table 1</w:t>
            </w:r>
          </w:p>
          <w:p w:rsidR="00C467A1" w:rsidRPr="002A486D" w:rsidRDefault="00C467A1" w:rsidP="00051AFD">
            <w:pPr>
              <w:spacing w:line="420" w:lineRule="auto"/>
              <w:rPr>
                <w:rFonts w:ascii="Arial" w:hAnsi="Arial" w:cs="Arial"/>
                <w:i/>
                <w:sz w:val="20"/>
                <w:szCs w:val="20"/>
              </w:rPr>
            </w:pPr>
            <w:r w:rsidRPr="002A486D">
              <w:rPr>
                <w:rFonts w:ascii="Arial" w:eastAsiaTheme="minorHAnsi" w:hAnsi="Arial" w:cs="Arial"/>
                <w:i/>
                <w:color w:val="000000"/>
                <w:sz w:val="20"/>
                <w:szCs w:val="20"/>
              </w:rPr>
              <w:t>Exploratory factor analyses of SCT and DSM-IV ADHD symptoms</w:t>
            </w:r>
          </w:p>
        </w:tc>
      </w:tr>
      <w:tr w:rsidR="00C467A1" w:rsidRPr="002A486D" w:rsidTr="00051AFD">
        <w:tc>
          <w:tcPr>
            <w:tcW w:w="2729" w:type="dxa"/>
            <w:tcBorders>
              <w:top w:val="single" w:sz="4" w:space="0" w:color="auto"/>
              <w:left w:val="nil"/>
              <w:bottom w:val="nil"/>
              <w:right w:val="nil"/>
            </w:tcBorders>
          </w:tcPr>
          <w:p w:rsidR="00C467A1" w:rsidRPr="002A486D" w:rsidRDefault="00C467A1" w:rsidP="00051AFD">
            <w:pPr>
              <w:spacing w:line="420" w:lineRule="auto"/>
              <w:rPr>
                <w:rFonts w:ascii="Arial" w:hAnsi="Arial" w:cs="Arial"/>
                <w:sz w:val="20"/>
                <w:szCs w:val="20"/>
              </w:rPr>
            </w:pPr>
          </w:p>
        </w:tc>
        <w:tc>
          <w:tcPr>
            <w:tcW w:w="3240" w:type="dxa"/>
            <w:gridSpan w:val="3"/>
            <w:tcBorders>
              <w:top w:val="single" w:sz="4" w:space="0" w:color="auto"/>
              <w:left w:val="nil"/>
              <w:bottom w:val="single" w:sz="4" w:space="0" w:color="auto"/>
              <w:right w:val="nil"/>
            </w:tcBorders>
          </w:tcPr>
          <w:p w:rsidR="00C467A1" w:rsidRPr="002A486D" w:rsidRDefault="00C467A1" w:rsidP="00051AFD">
            <w:pPr>
              <w:spacing w:before="180" w:line="420" w:lineRule="auto"/>
              <w:jc w:val="center"/>
              <w:rPr>
                <w:rFonts w:ascii="Arial" w:hAnsi="Arial" w:cs="Arial"/>
                <w:sz w:val="20"/>
                <w:szCs w:val="20"/>
              </w:rPr>
            </w:pPr>
          </w:p>
        </w:tc>
        <w:tc>
          <w:tcPr>
            <w:tcW w:w="180" w:type="dxa"/>
            <w:tcBorders>
              <w:top w:val="single" w:sz="4" w:space="0" w:color="auto"/>
              <w:left w:val="nil"/>
              <w:bottom w:val="nil"/>
              <w:right w:val="nil"/>
            </w:tcBorders>
          </w:tcPr>
          <w:p w:rsidR="00C467A1" w:rsidRPr="002A486D" w:rsidRDefault="00C467A1" w:rsidP="00051AFD">
            <w:pPr>
              <w:spacing w:before="180" w:line="420" w:lineRule="auto"/>
              <w:jc w:val="center"/>
              <w:rPr>
                <w:rFonts w:ascii="Arial" w:hAnsi="Arial" w:cs="Arial"/>
                <w:sz w:val="20"/>
                <w:szCs w:val="20"/>
              </w:rPr>
            </w:pPr>
          </w:p>
        </w:tc>
        <w:tc>
          <w:tcPr>
            <w:tcW w:w="3510" w:type="dxa"/>
            <w:gridSpan w:val="3"/>
            <w:tcBorders>
              <w:top w:val="single" w:sz="4" w:space="0" w:color="auto"/>
              <w:left w:val="nil"/>
              <w:bottom w:val="single" w:sz="4" w:space="0" w:color="auto"/>
              <w:right w:val="nil"/>
            </w:tcBorders>
          </w:tcPr>
          <w:p w:rsidR="00C467A1" w:rsidRPr="002A486D" w:rsidRDefault="00C467A1" w:rsidP="00051AFD">
            <w:pPr>
              <w:spacing w:before="180" w:line="420" w:lineRule="auto"/>
              <w:jc w:val="center"/>
              <w:rPr>
                <w:rFonts w:ascii="Arial" w:hAnsi="Arial" w:cs="Arial"/>
                <w:sz w:val="20"/>
                <w:szCs w:val="20"/>
              </w:rPr>
            </w:pPr>
            <w:r>
              <w:rPr>
                <w:rFonts w:ascii="Arial" w:hAnsi="Arial" w:cs="Arial"/>
                <w:sz w:val="20"/>
                <w:szCs w:val="20"/>
              </w:rPr>
              <w:t>Factor Loadings</w:t>
            </w:r>
            <w:r w:rsidRPr="00DA2FB2">
              <w:rPr>
                <w:rStyle w:val="SuperscriptChar"/>
              </w:rPr>
              <w:t>a</w:t>
            </w:r>
          </w:p>
        </w:tc>
        <w:tc>
          <w:tcPr>
            <w:tcW w:w="180" w:type="dxa"/>
            <w:tcBorders>
              <w:top w:val="single" w:sz="4" w:space="0" w:color="auto"/>
              <w:left w:val="nil"/>
              <w:bottom w:val="nil"/>
              <w:right w:val="nil"/>
            </w:tcBorders>
          </w:tcPr>
          <w:p w:rsidR="00C467A1" w:rsidRPr="002A486D" w:rsidRDefault="00C467A1" w:rsidP="00051AFD">
            <w:pPr>
              <w:spacing w:before="180" w:line="420" w:lineRule="auto"/>
              <w:jc w:val="center"/>
              <w:rPr>
                <w:rFonts w:ascii="Arial" w:hAnsi="Arial" w:cs="Arial"/>
                <w:sz w:val="20"/>
                <w:szCs w:val="20"/>
              </w:rPr>
            </w:pPr>
          </w:p>
        </w:tc>
        <w:tc>
          <w:tcPr>
            <w:tcW w:w="3337" w:type="dxa"/>
            <w:gridSpan w:val="3"/>
            <w:tcBorders>
              <w:top w:val="single" w:sz="4" w:space="0" w:color="auto"/>
              <w:left w:val="nil"/>
              <w:bottom w:val="single" w:sz="4" w:space="0" w:color="auto"/>
              <w:right w:val="nil"/>
            </w:tcBorders>
          </w:tcPr>
          <w:p w:rsidR="00C467A1" w:rsidRPr="002A486D" w:rsidRDefault="00C467A1" w:rsidP="00051AFD">
            <w:pPr>
              <w:spacing w:before="180" w:line="420" w:lineRule="auto"/>
              <w:jc w:val="center"/>
              <w:rPr>
                <w:rFonts w:ascii="Arial" w:hAnsi="Arial" w:cs="Arial"/>
                <w:sz w:val="20"/>
                <w:szCs w:val="20"/>
              </w:rPr>
            </w:pPr>
          </w:p>
        </w:tc>
      </w:tr>
      <w:tr w:rsidR="00C467A1" w:rsidRPr="002A486D" w:rsidTr="00051AFD">
        <w:tc>
          <w:tcPr>
            <w:tcW w:w="2729" w:type="dxa"/>
            <w:tcBorders>
              <w:top w:val="nil"/>
              <w:left w:val="nil"/>
              <w:bottom w:val="nil"/>
              <w:right w:val="nil"/>
            </w:tcBorders>
          </w:tcPr>
          <w:p w:rsidR="00C467A1" w:rsidRPr="002A486D" w:rsidRDefault="00C467A1" w:rsidP="00051AFD">
            <w:pPr>
              <w:spacing w:line="420" w:lineRule="auto"/>
              <w:rPr>
                <w:rFonts w:ascii="Arial" w:hAnsi="Arial" w:cs="Arial"/>
                <w:sz w:val="20"/>
                <w:szCs w:val="20"/>
              </w:rPr>
            </w:pPr>
          </w:p>
        </w:tc>
        <w:tc>
          <w:tcPr>
            <w:tcW w:w="3240" w:type="dxa"/>
            <w:gridSpan w:val="3"/>
            <w:tcBorders>
              <w:top w:val="single" w:sz="4" w:space="0" w:color="auto"/>
              <w:left w:val="nil"/>
              <w:bottom w:val="single" w:sz="4" w:space="0" w:color="auto"/>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Parent Ratings</w:t>
            </w:r>
          </w:p>
        </w:tc>
        <w:tc>
          <w:tcPr>
            <w:tcW w:w="180" w:type="dxa"/>
            <w:tcBorders>
              <w:top w:val="single" w:sz="4" w:space="0" w:color="auto"/>
              <w:left w:val="nil"/>
              <w:bottom w:val="nil"/>
              <w:right w:val="nil"/>
            </w:tcBorders>
          </w:tcPr>
          <w:p w:rsidR="00C467A1" w:rsidRPr="002A486D" w:rsidRDefault="00C467A1" w:rsidP="00051AFD">
            <w:pPr>
              <w:spacing w:before="180" w:line="420" w:lineRule="auto"/>
              <w:jc w:val="center"/>
              <w:rPr>
                <w:rFonts w:ascii="Arial" w:hAnsi="Arial" w:cs="Arial"/>
                <w:sz w:val="20"/>
                <w:szCs w:val="20"/>
              </w:rPr>
            </w:pPr>
          </w:p>
        </w:tc>
        <w:tc>
          <w:tcPr>
            <w:tcW w:w="3510" w:type="dxa"/>
            <w:gridSpan w:val="3"/>
            <w:tcBorders>
              <w:top w:val="single" w:sz="4" w:space="0" w:color="auto"/>
              <w:left w:val="nil"/>
              <w:bottom w:val="single" w:sz="4" w:space="0" w:color="auto"/>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Teacher Ratings</w:t>
            </w:r>
          </w:p>
        </w:tc>
        <w:tc>
          <w:tcPr>
            <w:tcW w:w="180" w:type="dxa"/>
            <w:tcBorders>
              <w:top w:val="single" w:sz="4" w:space="0" w:color="auto"/>
              <w:left w:val="nil"/>
              <w:bottom w:val="nil"/>
              <w:right w:val="nil"/>
            </w:tcBorders>
          </w:tcPr>
          <w:p w:rsidR="00C467A1" w:rsidRPr="002A486D" w:rsidRDefault="00C467A1" w:rsidP="00051AFD">
            <w:pPr>
              <w:spacing w:before="180" w:line="420" w:lineRule="auto"/>
              <w:jc w:val="center"/>
              <w:rPr>
                <w:rFonts w:ascii="Arial" w:hAnsi="Arial" w:cs="Arial"/>
                <w:sz w:val="20"/>
                <w:szCs w:val="20"/>
              </w:rPr>
            </w:pPr>
          </w:p>
        </w:tc>
        <w:tc>
          <w:tcPr>
            <w:tcW w:w="3337" w:type="dxa"/>
            <w:gridSpan w:val="3"/>
            <w:tcBorders>
              <w:top w:val="single" w:sz="4" w:space="0" w:color="auto"/>
              <w:left w:val="nil"/>
              <w:bottom w:val="single" w:sz="4" w:space="0" w:color="auto"/>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Combined Parent and Teacher</w:t>
            </w:r>
          </w:p>
        </w:tc>
      </w:tr>
      <w:tr w:rsidR="00C467A1" w:rsidRPr="002A486D" w:rsidTr="00051AFD">
        <w:tc>
          <w:tcPr>
            <w:tcW w:w="2729" w:type="dxa"/>
            <w:tcBorders>
              <w:top w:val="nil"/>
              <w:left w:val="nil"/>
              <w:bottom w:val="nil"/>
              <w:right w:val="nil"/>
            </w:tcBorders>
          </w:tcPr>
          <w:p w:rsidR="00C467A1" w:rsidRPr="002A486D" w:rsidRDefault="00C467A1" w:rsidP="00051AFD">
            <w:pPr>
              <w:spacing w:line="420" w:lineRule="auto"/>
              <w:rPr>
                <w:rFonts w:ascii="Arial" w:hAnsi="Arial" w:cs="Arial"/>
                <w:sz w:val="20"/>
                <w:szCs w:val="20"/>
              </w:rPr>
            </w:pPr>
          </w:p>
        </w:tc>
        <w:tc>
          <w:tcPr>
            <w:tcW w:w="1080" w:type="dxa"/>
            <w:tcBorders>
              <w:top w:val="nil"/>
              <w:left w:val="nil"/>
              <w:bottom w:val="nil"/>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Factor 1</w:t>
            </w:r>
          </w:p>
        </w:tc>
        <w:tc>
          <w:tcPr>
            <w:tcW w:w="1080" w:type="dxa"/>
            <w:tcBorders>
              <w:top w:val="nil"/>
              <w:left w:val="nil"/>
              <w:bottom w:val="nil"/>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Factor 2</w:t>
            </w:r>
          </w:p>
        </w:tc>
        <w:tc>
          <w:tcPr>
            <w:tcW w:w="1080" w:type="dxa"/>
            <w:tcBorders>
              <w:top w:val="nil"/>
              <w:left w:val="nil"/>
              <w:bottom w:val="nil"/>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Factor 3</w:t>
            </w:r>
          </w:p>
        </w:tc>
        <w:tc>
          <w:tcPr>
            <w:tcW w:w="180" w:type="dxa"/>
            <w:tcBorders>
              <w:top w:val="nil"/>
              <w:left w:val="nil"/>
              <w:bottom w:val="nil"/>
              <w:right w:val="nil"/>
            </w:tcBorders>
          </w:tcPr>
          <w:p w:rsidR="00C467A1" w:rsidRPr="002A486D" w:rsidRDefault="00C467A1" w:rsidP="00051AFD">
            <w:pPr>
              <w:spacing w:before="180" w:line="420" w:lineRule="auto"/>
              <w:jc w:val="center"/>
              <w:rPr>
                <w:rFonts w:ascii="Arial" w:hAnsi="Arial" w:cs="Arial"/>
                <w:sz w:val="20"/>
                <w:szCs w:val="20"/>
              </w:rPr>
            </w:pPr>
          </w:p>
        </w:tc>
        <w:tc>
          <w:tcPr>
            <w:tcW w:w="1170" w:type="dxa"/>
            <w:tcBorders>
              <w:top w:val="nil"/>
              <w:left w:val="nil"/>
              <w:bottom w:val="nil"/>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Factor 1</w:t>
            </w:r>
          </w:p>
        </w:tc>
        <w:tc>
          <w:tcPr>
            <w:tcW w:w="1170" w:type="dxa"/>
            <w:tcBorders>
              <w:top w:val="nil"/>
              <w:left w:val="nil"/>
              <w:bottom w:val="nil"/>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Factor 2</w:t>
            </w:r>
          </w:p>
        </w:tc>
        <w:tc>
          <w:tcPr>
            <w:tcW w:w="1170" w:type="dxa"/>
            <w:tcBorders>
              <w:top w:val="nil"/>
              <w:left w:val="nil"/>
              <w:bottom w:val="nil"/>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Factor 3</w:t>
            </w:r>
          </w:p>
        </w:tc>
        <w:tc>
          <w:tcPr>
            <w:tcW w:w="180" w:type="dxa"/>
            <w:tcBorders>
              <w:top w:val="nil"/>
              <w:left w:val="nil"/>
              <w:bottom w:val="nil"/>
              <w:right w:val="nil"/>
            </w:tcBorders>
          </w:tcPr>
          <w:p w:rsidR="00C467A1" w:rsidRPr="002A486D" w:rsidRDefault="00C467A1" w:rsidP="00051AFD">
            <w:pPr>
              <w:spacing w:before="180" w:line="420" w:lineRule="auto"/>
              <w:jc w:val="center"/>
              <w:rPr>
                <w:rFonts w:ascii="Arial" w:hAnsi="Arial" w:cs="Arial"/>
                <w:sz w:val="20"/>
                <w:szCs w:val="20"/>
              </w:rPr>
            </w:pPr>
          </w:p>
        </w:tc>
        <w:tc>
          <w:tcPr>
            <w:tcW w:w="1112" w:type="dxa"/>
            <w:tcBorders>
              <w:top w:val="nil"/>
              <w:left w:val="nil"/>
              <w:bottom w:val="nil"/>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Factor 1</w:t>
            </w:r>
          </w:p>
        </w:tc>
        <w:tc>
          <w:tcPr>
            <w:tcW w:w="1112" w:type="dxa"/>
            <w:tcBorders>
              <w:top w:val="nil"/>
              <w:left w:val="nil"/>
              <w:bottom w:val="nil"/>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Factor 2</w:t>
            </w:r>
          </w:p>
        </w:tc>
        <w:tc>
          <w:tcPr>
            <w:tcW w:w="1113" w:type="dxa"/>
            <w:tcBorders>
              <w:top w:val="nil"/>
              <w:left w:val="nil"/>
              <w:bottom w:val="nil"/>
              <w:right w:val="nil"/>
            </w:tcBorders>
          </w:tcPr>
          <w:p w:rsidR="00C467A1" w:rsidRPr="002A486D" w:rsidRDefault="00C467A1" w:rsidP="00051AFD">
            <w:pPr>
              <w:spacing w:before="180" w:line="420" w:lineRule="auto"/>
              <w:jc w:val="center"/>
              <w:rPr>
                <w:rFonts w:ascii="Arial" w:hAnsi="Arial" w:cs="Arial"/>
                <w:sz w:val="20"/>
                <w:szCs w:val="20"/>
              </w:rPr>
            </w:pPr>
            <w:r w:rsidRPr="002A486D">
              <w:rPr>
                <w:rFonts w:ascii="Arial" w:hAnsi="Arial" w:cs="Arial"/>
                <w:sz w:val="20"/>
                <w:szCs w:val="20"/>
              </w:rPr>
              <w:t>Factor 3</w:t>
            </w:r>
          </w:p>
        </w:tc>
      </w:tr>
      <w:tr w:rsidR="00C467A1" w:rsidRPr="002A486D" w:rsidTr="00051AFD">
        <w:tc>
          <w:tcPr>
            <w:tcW w:w="2729" w:type="dxa"/>
            <w:tcBorders>
              <w:top w:val="nil"/>
              <w:left w:val="nil"/>
              <w:bottom w:val="single" w:sz="4" w:space="0" w:color="auto"/>
              <w:right w:val="nil"/>
            </w:tcBorders>
          </w:tcPr>
          <w:p w:rsidR="00C467A1" w:rsidRPr="002A486D" w:rsidRDefault="00C467A1" w:rsidP="00051AFD">
            <w:pPr>
              <w:spacing w:line="420" w:lineRule="auto"/>
              <w:jc w:val="center"/>
              <w:rPr>
                <w:rFonts w:ascii="Arial" w:eastAsia="Calibri" w:hAnsi="Arial" w:cs="Arial"/>
                <w:sz w:val="20"/>
                <w:szCs w:val="20"/>
              </w:rPr>
            </w:pPr>
            <w:r w:rsidRPr="002A486D">
              <w:rPr>
                <w:rFonts w:ascii="Arial" w:eastAsia="Calibri" w:hAnsi="Arial" w:cs="Arial"/>
                <w:sz w:val="20"/>
                <w:szCs w:val="20"/>
              </w:rPr>
              <w:t>Item</w:t>
            </w:r>
          </w:p>
        </w:tc>
        <w:tc>
          <w:tcPr>
            <w:tcW w:w="1080" w:type="dxa"/>
            <w:tcBorders>
              <w:top w:val="nil"/>
              <w:left w:val="nil"/>
              <w:bottom w:val="single" w:sz="4" w:space="0" w:color="auto"/>
              <w:right w:val="nil"/>
            </w:tcBorders>
          </w:tcPr>
          <w:p w:rsidR="00C467A1" w:rsidRPr="002A486D" w:rsidRDefault="00C467A1" w:rsidP="00051AFD">
            <w:pPr>
              <w:spacing w:line="420" w:lineRule="auto"/>
              <w:jc w:val="center"/>
              <w:rPr>
                <w:rFonts w:ascii="Arial" w:hAnsi="Arial" w:cs="Arial"/>
                <w:sz w:val="20"/>
                <w:szCs w:val="20"/>
              </w:rPr>
            </w:pPr>
            <w:r w:rsidRPr="002A486D">
              <w:rPr>
                <w:rFonts w:ascii="Arial" w:hAnsi="Arial" w:cs="Arial"/>
                <w:sz w:val="20"/>
                <w:szCs w:val="20"/>
              </w:rPr>
              <w:t>Inattention</w:t>
            </w:r>
          </w:p>
        </w:tc>
        <w:tc>
          <w:tcPr>
            <w:tcW w:w="1080" w:type="dxa"/>
            <w:tcBorders>
              <w:top w:val="nil"/>
              <w:left w:val="nil"/>
              <w:bottom w:val="single" w:sz="4" w:space="0" w:color="auto"/>
              <w:right w:val="nil"/>
            </w:tcBorders>
          </w:tcPr>
          <w:p w:rsidR="00C467A1" w:rsidRPr="002A486D" w:rsidRDefault="00C467A1" w:rsidP="00051AFD">
            <w:pPr>
              <w:spacing w:line="420" w:lineRule="auto"/>
              <w:jc w:val="center"/>
              <w:rPr>
                <w:rFonts w:ascii="Arial" w:hAnsi="Arial" w:cs="Arial"/>
                <w:sz w:val="20"/>
                <w:szCs w:val="20"/>
              </w:rPr>
            </w:pPr>
            <w:r w:rsidRPr="002A486D">
              <w:rPr>
                <w:rFonts w:ascii="Arial" w:hAnsi="Arial" w:cs="Arial"/>
                <w:sz w:val="20"/>
                <w:szCs w:val="20"/>
              </w:rPr>
              <w:t>Hyp-Imp</w:t>
            </w:r>
          </w:p>
        </w:tc>
        <w:tc>
          <w:tcPr>
            <w:tcW w:w="1080" w:type="dxa"/>
            <w:tcBorders>
              <w:top w:val="nil"/>
              <w:left w:val="nil"/>
              <w:bottom w:val="single" w:sz="4" w:space="0" w:color="auto"/>
              <w:right w:val="nil"/>
            </w:tcBorders>
          </w:tcPr>
          <w:p w:rsidR="00C467A1" w:rsidRPr="002A486D" w:rsidRDefault="00C467A1" w:rsidP="00051AFD">
            <w:pPr>
              <w:spacing w:line="420" w:lineRule="auto"/>
              <w:jc w:val="center"/>
              <w:rPr>
                <w:rFonts w:ascii="Arial" w:hAnsi="Arial" w:cs="Arial"/>
                <w:sz w:val="20"/>
                <w:szCs w:val="20"/>
              </w:rPr>
            </w:pPr>
            <w:r w:rsidRPr="002A486D">
              <w:rPr>
                <w:rFonts w:ascii="Arial" w:hAnsi="Arial" w:cs="Arial"/>
                <w:sz w:val="20"/>
                <w:szCs w:val="20"/>
              </w:rPr>
              <w:t>SCT</w:t>
            </w:r>
          </w:p>
        </w:tc>
        <w:tc>
          <w:tcPr>
            <w:tcW w:w="180" w:type="dxa"/>
            <w:tcBorders>
              <w:top w:val="nil"/>
              <w:left w:val="nil"/>
              <w:bottom w:val="single" w:sz="4" w:space="0" w:color="auto"/>
              <w:right w:val="nil"/>
            </w:tcBorders>
          </w:tcPr>
          <w:p w:rsidR="00C467A1" w:rsidRPr="002A486D" w:rsidRDefault="00C467A1" w:rsidP="00051AFD">
            <w:pPr>
              <w:spacing w:line="420" w:lineRule="auto"/>
              <w:jc w:val="center"/>
              <w:rPr>
                <w:rFonts w:ascii="Arial" w:hAnsi="Arial" w:cs="Arial"/>
                <w:sz w:val="20"/>
                <w:szCs w:val="20"/>
              </w:rPr>
            </w:pPr>
          </w:p>
        </w:tc>
        <w:tc>
          <w:tcPr>
            <w:tcW w:w="1170" w:type="dxa"/>
            <w:tcBorders>
              <w:top w:val="nil"/>
              <w:left w:val="nil"/>
              <w:bottom w:val="single" w:sz="4" w:space="0" w:color="auto"/>
              <w:right w:val="nil"/>
            </w:tcBorders>
          </w:tcPr>
          <w:p w:rsidR="00C467A1" w:rsidRPr="002A486D" w:rsidRDefault="00C467A1" w:rsidP="00051AFD">
            <w:pPr>
              <w:spacing w:line="420" w:lineRule="auto"/>
              <w:jc w:val="center"/>
              <w:rPr>
                <w:rFonts w:ascii="Arial" w:hAnsi="Arial" w:cs="Arial"/>
                <w:sz w:val="20"/>
                <w:szCs w:val="20"/>
              </w:rPr>
            </w:pPr>
            <w:r w:rsidRPr="002A486D">
              <w:rPr>
                <w:rFonts w:ascii="Arial" w:hAnsi="Arial" w:cs="Arial"/>
                <w:sz w:val="20"/>
                <w:szCs w:val="20"/>
              </w:rPr>
              <w:t>Inattention</w:t>
            </w:r>
          </w:p>
        </w:tc>
        <w:tc>
          <w:tcPr>
            <w:tcW w:w="1170" w:type="dxa"/>
            <w:tcBorders>
              <w:top w:val="nil"/>
              <w:left w:val="nil"/>
              <w:bottom w:val="single" w:sz="4" w:space="0" w:color="auto"/>
              <w:right w:val="nil"/>
            </w:tcBorders>
          </w:tcPr>
          <w:p w:rsidR="00C467A1" w:rsidRPr="002A486D" w:rsidRDefault="00C467A1" w:rsidP="00051AFD">
            <w:pPr>
              <w:spacing w:line="420" w:lineRule="auto"/>
              <w:jc w:val="center"/>
              <w:rPr>
                <w:rFonts w:ascii="Arial" w:hAnsi="Arial" w:cs="Arial"/>
                <w:sz w:val="20"/>
                <w:szCs w:val="20"/>
              </w:rPr>
            </w:pPr>
            <w:r w:rsidRPr="002A486D">
              <w:rPr>
                <w:rFonts w:ascii="Arial" w:hAnsi="Arial" w:cs="Arial"/>
                <w:sz w:val="20"/>
                <w:szCs w:val="20"/>
              </w:rPr>
              <w:t>Hyp-Imp</w:t>
            </w:r>
          </w:p>
        </w:tc>
        <w:tc>
          <w:tcPr>
            <w:tcW w:w="1170" w:type="dxa"/>
            <w:tcBorders>
              <w:top w:val="nil"/>
              <w:left w:val="nil"/>
              <w:bottom w:val="single" w:sz="4" w:space="0" w:color="auto"/>
              <w:right w:val="nil"/>
            </w:tcBorders>
          </w:tcPr>
          <w:p w:rsidR="00C467A1" w:rsidRPr="002A486D" w:rsidRDefault="00C467A1" w:rsidP="00051AFD">
            <w:pPr>
              <w:spacing w:line="420" w:lineRule="auto"/>
              <w:jc w:val="center"/>
              <w:rPr>
                <w:rFonts w:ascii="Arial" w:hAnsi="Arial" w:cs="Arial"/>
                <w:sz w:val="20"/>
                <w:szCs w:val="20"/>
              </w:rPr>
            </w:pPr>
            <w:r w:rsidRPr="002A486D">
              <w:rPr>
                <w:rFonts w:ascii="Arial" w:hAnsi="Arial" w:cs="Arial"/>
                <w:sz w:val="20"/>
                <w:szCs w:val="20"/>
              </w:rPr>
              <w:t>SCT</w:t>
            </w:r>
          </w:p>
        </w:tc>
        <w:tc>
          <w:tcPr>
            <w:tcW w:w="180" w:type="dxa"/>
            <w:tcBorders>
              <w:top w:val="nil"/>
              <w:left w:val="nil"/>
              <w:bottom w:val="single" w:sz="4" w:space="0" w:color="auto"/>
              <w:right w:val="nil"/>
            </w:tcBorders>
          </w:tcPr>
          <w:p w:rsidR="00C467A1" w:rsidRPr="002A486D" w:rsidRDefault="00C467A1" w:rsidP="00051AFD">
            <w:pPr>
              <w:spacing w:line="420" w:lineRule="auto"/>
              <w:jc w:val="center"/>
              <w:rPr>
                <w:rFonts w:ascii="Arial" w:hAnsi="Arial" w:cs="Arial"/>
                <w:sz w:val="20"/>
                <w:szCs w:val="20"/>
              </w:rPr>
            </w:pPr>
          </w:p>
        </w:tc>
        <w:tc>
          <w:tcPr>
            <w:tcW w:w="1112" w:type="dxa"/>
            <w:tcBorders>
              <w:top w:val="nil"/>
              <w:left w:val="nil"/>
              <w:bottom w:val="single" w:sz="4" w:space="0" w:color="auto"/>
              <w:right w:val="nil"/>
            </w:tcBorders>
          </w:tcPr>
          <w:p w:rsidR="00C467A1" w:rsidRPr="002A486D" w:rsidRDefault="00C467A1" w:rsidP="00051AFD">
            <w:pPr>
              <w:spacing w:line="420" w:lineRule="auto"/>
              <w:jc w:val="center"/>
              <w:rPr>
                <w:rFonts w:ascii="Arial" w:hAnsi="Arial" w:cs="Arial"/>
                <w:sz w:val="20"/>
                <w:szCs w:val="20"/>
              </w:rPr>
            </w:pPr>
            <w:r w:rsidRPr="002A486D">
              <w:rPr>
                <w:rFonts w:ascii="Arial" w:hAnsi="Arial" w:cs="Arial"/>
                <w:sz w:val="20"/>
                <w:szCs w:val="20"/>
              </w:rPr>
              <w:t>Inattention</w:t>
            </w:r>
          </w:p>
        </w:tc>
        <w:tc>
          <w:tcPr>
            <w:tcW w:w="1112" w:type="dxa"/>
            <w:tcBorders>
              <w:top w:val="nil"/>
              <w:left w:val="nil"/>
              <w:bottom w:val="single" w:sz="4" w:space="0" w:color="auto"/>
              <w:right w:val="nil"/>
            </w:tcBorders>
          </w:tcPr>
          <w:p w:rsidR="00C467A1" w:rsidRPr="002A486D" w:rsidRDefault="00C467A1" w:rsidP="00051AFD">
            <w:pPr>
              <w:spacing w:line="420" w:lineRule="auto"/>
              <w:jc w:val="center"/>
              <w:rPr>
                <w:rFonts w:ascii="Arial" w:hAnsi="Arial" w:cs="Arial"/>
                <w:sz w:val="20"/>
                <w:szCs w:val="20"/>
              </w:rPr>
            </w:pPr>
            <w:r w:rsidRPr="002A486D">
              <w:rPr>
                <w:rFonts w:ascii="Arial" w:hAnsi="Arial" w:cs="Arial"/>
                <w:sz w:val="20"/>
                <w:szCs w:val="20"/>
              </w:rPr>
              <w:t>Hyp-Imp</w:t>
            </w:r>
          </w:p>
        </w:tc>
        <w:tc>
          <w:tcPr>
            <w:tcW w:w="1113" w:type="dxa"/>
            <w:tcBorders>
              <w:top w:val="nil"/>
              <w:left w:val="nil"/>
              <w:bottom w:val="single" w:sz="4" w:space="0" w:color="auto"/>
              <w:right w:val="nil"/>
            </w:tcBorders>
          </w:tcPr>
          <w:p w:rsidR="00C467A1" w:rsidRPr="002A486D" w:rsidRDefault="00C467A1" w:rsidP="00051AFD">
            <w:pPr>
              <w:spacing w:line="420" w:lineRule="auto"/>
              <w:jc w:val="center"/>
              <w:rPr>
                <w:rFonts w:ascii="Arial" w:hAnsi="Arial" w:cs="Arial"/>
                <w:sz w:val="20"/>
                <w:szCs w:val="20"/>
              </w:rPr>
            </w:pPr>
            <w:r w:rsidRPr="002A486D">
              <w:rPr>
                <w:rFonts w:ascii="Arial" w:hAnsi="Arial" w:cs="Arial"/>
                <w:sz w:val="20"/>
                <w:szCs w:val="20"/>
              </w:rPr>
              <w:t>SCT</w:t>
            </w:r>
          </w:p>
        </w:tc>
      </w:tr>
      <w:tr w:rsidR="002A486D" w:rsidRPr="002A486D" w:rsidTr="00F805C9">
        <w:tc>
          <w:tcPr>
            <w:tcW w:w="2729"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rPr>
                <w:rFonts w:ascii="Arial" w:eastAsiaTheme="minorHAnsi" w:hAnsi="Arial" w:cs="Arial"/>
                <w:b/>
                <w:color w:val="000000"/>
                <w:sz w:val="20"/>
                <w:szCs w:val="20"/>
              </w:rPr>
            </w:pPr>
            <w:r w:rsidRPr="002A486D">
              <w:rPr>
                <w:rFonts w:ascii="Arial" w:eastAsiaTheme="minorHAnsi" w:hAnsi="Arial" w:cs="Arial"/>
                <w:b/>
                <w:color w:val="000000"/>
                <w:sz w:val="20"/>
                <w:szCs w:val="20"/>
              </w:rPr>
              <w:t>Factor Eigenvalue</w:t>
            </w:r>
          </w:p>
        </w:tc>
        <w:tc>
          <w:tcPr>
            <w:tcW w:w="1080"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10.91</w:t>
            </w:r>
          </w:p>
        </w:tc>
        <w:tc>
          <w:tcPr>
            <w:tcW w:w="1080"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3.07</w:t>
            </w:r>
          </w:p>
        </w:tc>
        <w:tc>
          <w:tcPr>
            <w:tcW w:w="1080"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1.49</w:t>
            </w:r>
          </w:p>
        </w:tc>
        <w:tc>
          <w:tcPr>
            <w:tcW w:w="180"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rPr>
                <w:rFonts w:ascii="Courier New" w:eastAsiaTheme="minorHAnsi" w:hAnsi="Courier New" w:cs="Courier New"/>
                <w:b/>
                <w:color w:val="000000"/>
                <w:sz w:val="20"/>
                <w:szCs w:val="20"/>
              </w:rPr>
            </w:pPr>
          </w:p>
        </w:tc>
        <w:tc>
          <w:tcPr>
            <w:tcW w:w="1170"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11.10</w:t>
            </w:r>
          </w:p>
        </w:tc>
        <w:tc>
          <w:tcPr>
            <w:tcW w:w="1170"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4.78</w:t>
            </w:r>
          </w:p>
        </w:tc>
        <w:tc>
          <w:tcPr>
            <w:tcW w:w="1170"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1.38</w:t>
            </w:r>
          </w:p>
        </w:tc>
        <w:tc>
          <w:tcPr>
            <w:tcW w:w="180"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jc w:val="center"/>
              <w:rPr>
                <w:rFonts w:ascii="Arial" w:eastAsiaTheme="minorHAnsi" w:hAnsi="Arial" w:cs="Arial"/>
                <w:b/>
                <w:color w:val="000000"/>
                <w:sz w:val="20"/>
                <w:szCs w:val="20"/>
              </w:rPr>
            </w:pPr>
          </w:p>
        </w:tc>
        <w:tc>
          <w:tcPr>
            <w:tcW w:w="1112"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11.50</w:t>
            </w:r>
          </w:p>
        </w:tc>
        <w:tc>
          <w:tcPr>
            <w:tcW w:w="1112"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3.83</w:t>
            </w:r>
          </w:p>
        </w:tc>
        <w:tc>
          <w:tcPr>
            <w:tcW w:w="1113" w:type="dxa"/>
            <w:tcBorders>
              <w:top w:val="nil"/>
              <w:left w:val="nil"/>
              <w:bottom w:val="nil"/>
              <w:right w:val="nil"/>
            </w:tcBorders>
          </w:tcPr>
          <w:p w:rsidR="002A486D" w:rsidRPr="002A486D" w:rsidRDefault="002A486D" w:rsidP="00C467A1">
            <w:pPr>
              <w:widowControl w:val="0"/>
              <w:autoSpaceDE w:val="0"/>
              <w:autoSpaceDN w:val="0"/>
              <w:adjustRightInd w:val="0"/>
              <w:spacing w:before="120" w:line="420" w:lineRule="auto"/>
              <w:jc w:val="center"/>
              <w:rPr>
                <w:rFonts w:ascii="Arial" w:eastAsiaTheme="minorHAnsi" w:hAnsi="Arial" w:cs="Arial"/>
                <w:b/>
                <w:color w:val="000000"/>
                <w:sz w:val="20"/>
                <w:szCs w:val="20"/>
              </w:rPr>
            </w:pPr>
            <w:r w:rsidRPr="002A486D">
              <w:rPr>
                <w:rFonts w:ascii="Arial" w:eastAsiaTheme="minorHAnsi" w:hAnsi="Arial" w:cs="Arial"/>
                <w:b/>
                <w:color w:val="000000"/>
                <w:sz w:val="20"/>
                <w:szCs w:val="20"/>
              </w:rPr>
              <w:t>1.33</w:t>
            </w:r>
          </w:p>
        </w:tc>
      </w:tr>
      <w:tr w:rsidR="002A486D" w:rsidRPr="002A486D" w:rsidTr="00F805C9">
        <w:tc>
          <w:tcPr>
            <w:tcW w:w="13176" w:type="dxa"/>
            <w:gridSpan w:val="12"/>
            <w:tcBorders>
              <w:top w:val="nil"/>
              <w:left w:val="nil"/>
              <w:bottom w:val="nil"/>
              <w:right w:val="nil"/>
            </w:tcBorders>
          </w:tcPr>
          <w:p w:rsidR="002A486D" w:rsidRPr="002A486D" w:rsidRDefault="002A486D" w:rsidP="00291ECC">
            <w:pPr>
              <w:widowControl w:val="0"/>
              <w:autoSpaceDE w:val="0"/>
              <w:autoSpaceDN w:val="0"/>
              <w:adjustRightInd w:val="0"/>
              <w:spacing w:line="420" w:lineRule="auto"/>
              <w:rPr>
                <w:rFonts w:ascii="Arial" w:eastAsiaTheme="minorHAnsi" w:hAnsi="Arial" w:cs="Arial"/>
                <w:color w:val="000000"/>
                <w:sz w:val="20"/>
                <w:szCs w:val="20"/>
              </w:rPr>
            </w:pPr>
            <w:r w:rsidRPr="002A486D">
              <w:rPr>
                <w:rFonts w:ascii="Arial" w:eastAsia="Calibri" w:hAnsi="Arial" w:cs="Arial"/>
                <w:b/>
                <w:color w:val="000000"/>
                <w:sz w:val="20"/>
                <w:szCs w:val="20"/>
              </w:rPr>
              <w:t>Ite</w:t>
            </w:r>
            <w:r w:rsidR="00DA2FB2">
              <w:rPr>
                <w:rFonts w:ascii="Arial" w:eastAsia="Calibri" w:hAnsi="Arial" w:cs="Arial"/>
                <w:b/>
                <w:color w:val="000000"/>
                <w:sz w:val="20"/>
                <w:szCs w:val="20"/>
              </w:rPr>
              <w:t>ms dropped from the final model</w:t>
            </w:r>
          </w:p>
        </w:tc>
      </w:tr>
      <w:tr w:rsidR="002A486D" w:rsidRPr="002A486D" w:rsidTr="00F805C9">
        <w:tc>
          <w:tcPr>
            <w:tcW w:w="2729" w:type="dxa"/>
            <w:tcBorders>
              <w:top w:val="nil"/>
              <w:left w:val="nil"/>
              <w:bottom w:val="nil"/>
              <w:right w:val="nil"/>
            </w:tcBorders>
          </w:tcPr>
          <w:p w:rsidR="002A486D" w:rsidRPr="002A486D" w:rsidRDefault="002A486D" w:rsidP="00C467A1">
            <w:pPr>
              <w:widowControl w:val="0"/>
              <w:autoSpaceDE w:val="0"/>
              <w:autoSpaceDN w:val="0"/>
              <w:adjustRightInd w:val="0"/>
              <w:spacing w:line="420" w:lineRule="auto"/>
              <w:ind w:firstLine="180"/>
              <w:rPr>
                <w:rFonts w:ascii="Arial" w:eastAsia="Calibri" w:hAnsi="Arial" w:cs="Arial"/>
                <w:color w:val="000000"/>
                <w:sz w:val="20"/>
                <w:szCs w:val="20"/>
              </w:rPr>
            </w:pPr>
            <w:r w:rsidRPr="002A486D">
              <w:rPr>
                <w:rFonts w:ascii="Arial" w:eastAsia="Calibri" w:hAnsi="Arial" w:cs="Arial"/>
                <w:color w:val="000000"/>
                <w:sz w:val="20"/>
                <w:szCs w:val="20"/>
              </w:rPr>
              <w:t>Easily confused</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.40</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.19</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b/>
                <w:color w:val="000000"/>
                <w:sz w:val="20"/>
                <w:szCs w:val="20"/>
              </w:rPr>
            </w:pPr>
            <w:r w:rsidRPr="002A486D">
              <w:rPr>
                <w:rFonts w:ascii="Arial" w:eastAsia="Calibri" w:hAnsi="Arial" w:cs="Arial"/>
                <w:b/>
                <w:color w:val="000000"/>
                <w:sz w:val="20"/>
                <w:szCs w:val="20"/>
              </w:rPr>
              <w:t>.67</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b/>
                <w:color w:val="000000"/>
                <w:sz w:val="20"/>
                <w:szCs w:val="20"/>
              </w:rPr>
            </w:pPr>
            <w:r w:rsidRPr="002A486D">
              <w:rPr>
                <w:rFonts w:ascii="Arial" w:eastAsia="Calibri" w:hAnsi="Arial" w:cs="Arial"/>
                <w:b/>
                <w:color w:val="000000"/>
                <w:sz w:val="20"/>
                <w:szCs w:val="20"/>
              </w:rPr>
              <w:t>.49</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.10</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b/>
                <w:color w:val="000000"/>
                <w:sz w:val="20"/>
                <w:szCs w:val="20"/>
              </w:rPr>
            </w:pPr>
            <w:r w:rsidRPr="002A486D">
              <w:rPr>
                <w:rFonts w:ascii="Arial" w:eastAsia="Calibri" w:hAnsi="Arial" w:cs="Arial"/>
                <w:b/>
                <w:color w:val="000000"/>
                <w:sz w:val="20"/>
                <w:szCs w:val="20"/>
              </w:rPr>
              <w:t>.65</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b/>
                <w:color w:val="000000"/>
                <w:sz w:val="20"/>
                <w:szCs w:val="20"/>
              </w:rPr>
            </w:pPr>
            <w:r w:rsidRPr="002A486D">
              <w:rPr>
                <w:rFonts w:ascii="Arial" w:eastAsia="Calibri" w:hAnsi="Arial" w:cs="Arial"/>
                <w:b/>
                <w:color w:val="000000"/>
                <w:sz w:val="20"/>
                <w:szCs w:val="20"/>
              </w:rPr>
              <w:t>.49</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.13</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b/>
                <w:color w:val="000000"/>
                <w:sz w:val="20"/>
                <w:szCs w:val="20"/>
              </w:rPr>
            </w:pPr>
            <w:r w:rsidRPr="002A486D">
              <w:rPr>
                <w:rFonts w:ascii="Arial" w:eastAsia="Calibri" w:hAnsi="Arial" w:cs="Arial"/>
                <w:b/>
                <w:color w:val="000000"/>
                <w:sz w:val="20"/>
                <w:szCs w:val="20"/>
              </w:rPr>
              <w:t>.67</w:t>
            </w:r>
          </w:p>
        </w:tc>
      </w:tr>
      <w:tr w:rsidR="002A486D" w:rsidRPr="002A486D" w:rsidTr="00F805C9">
        <w:tc>
          <w:tcPr>
            <w:tcW w:w="2729" w:type="dxa"/>
            <w:tcBorders>
              <w:top w:val="nil"/>
              <w:left w:val="nil"/>
              <w:bottom w:val="nil"/>
              <w:right w:val="nil"/>
            </w:tcBorders>
          </w:tcPr>
          <w:p w:rsidR="002A486D" w:rsidRPr="002A486D" w:rsidRDefault="002A486D" w:rsidP="00C467A1">
            <w:pPr>
              <w:widowControl w:val="0"/>
              <w:autoSpaceDE w:val="0"/>
              <w:autoSpaceDN w:val="0"/>
              <w:adjustRightInd w:val="0"/>
              <w:spacing w:line="420" w:lineRule="auto"/>
              <w:ind w:firstLine="180"/>
              <w:rPr>
                <w:rFonts w:ascii="Arial" w:eastAsia="Calibri" w:hAnsi="Arial" w:cs="Arial"/>
                <w:color w:val="000000"/>
                <w:sz w:val="20"/>
                <w:szCs w:val="20"/>
              </w:rPr>
            </w:pPr>
            <w:r w:rsidRPr="002A486D">
              <w:rPr>
                <w:rFonts w:ascii="Arial" w:eastAsia="Calibri" w:hAnsi="Arial" w:cs="Arial"/>
                <w:color w:val="000000"/>
                <w:sz w:val="20"/>
                <w:szCs w:val="20"/>
              </w:rPr>
              <w:t>Seems not to hear</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.44</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.35</w:t>
            </w:r>
          </w:p>
        </w:tc>
        <w:tc>
          <w:tcPr>
            <w:tcW w:w="10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.53</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rPr>
                <w:rFonts w:ascii="Arial" w:eastAsiaTheme="minorHAnsi" w:hAnsi="Arial" w:cs="Arial"/>
                <w:color w:val="000000"/>
                <w:sz w:val="20"/>
                <w:szCs w:val="20"/>
              </w:rPr>
            </w:pP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b/>
                <w:color w:val="000000"/>
                <w:sz w:val="20"/>
                <w:szCs w:val="20"/>
              </w:rPr>
            </w:pPr>
            <w:r w:rsidRPr="002A486D">
              <w:rPr>
                <w:rFonts w:ascii="Arial" w:eastAsia="Calibri" w:hAnsi="Arial" w:cs="Arial"/>
                <w:b/>
                <w:color w:val="000000"/>
                <w:sz w:val="20"/>
                <w:szCs w:val="20"/>
              </w:rPr>
              <w:t>.47</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.18</w:t>
            </w:r>
          </w:p>
        </w:tc>
        <w:tc>
          <w:tcPr>
            <w:tcW w:w="117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b/>
                <w:color w:val="000000"/>
                <w:sz w:val="20"/>
                <w:szCs w:val="20"/>
              </w:rPr>
            </w:pPr>
            <w:r w:rsidRPr="002A486D">
              <w:rPr>
                <w:rFonts w:ascii="Arial" w:eastAsia="Calibri" w:hAnsi="Arial" w:cs="Arial"/>
                <w:b/>
                <w:color w:val="000000"/>
                <w:sz w:val="20"/>
                <w:szCs w:val="20"/>
              </w:rPr>
              <w:t>.61</w:t>
            </w:r>
          </w:p>
        </w:tc>
        <w:tc>
          <w:tcPr>
            <w:tcW w:w="180"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rPr>
                <w:rFonts w:ascii="Arial" w:eastAsiaTheme="minorHAnsi" w:hAnsi="Arial" w:cs="Arial"/>
                <w:color w:val="000000"/>
                <w:sz w:val="20"/>
                <w:szCs w:val="20"/>
              </w:rPr>
            </w:pP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.46</w:t>
            </w:r>
          </w:p>
        </w:tc>
        <w:tc>
          <w:tcPr>
            <w:tcW w:w="1112"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.31</w:t>
            </w:r>
          </w:p>
        </w:tc>
        <w:tc>
          <w:tcPr>
            <w:tcW w:w="1113" w:type="dxa"/>
            <w:tcBorders>
              <w:top w:val="nil"/>
              <w:left w:val="nil"/>
              <w:bottom w:val="nil"/>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.58</w:t>
            </w:r>
          </w:p>
        </w:tc>
      </w:tr>
      <w:tr w:rsidR="002A486D" w:rsidRPr="002A486D" w:rsidTr="00DA2FB2">
        <w:tc>
          <w:tcPr>
            <w:tcW w:w="2729" w:type="dxa"/>
            <w:tcBorders>
              <w:top w:val="nil"/>
              <w:left w:val="nil"/>
              <w:bottom w:val="single" w:sz="4" w:space="0" w:color="auto"/>
              <w:right w:val="nil"/>
            </w:tcBorders>
          </w:tcPr>
          <w:p w:rsidR="002A486D" w:rsidRPr="002A486D" w:rsidRDefault="002A486D" w:rsidP="00C467A1">
            <w:pPr>
              <w:widowControl w:val="0"/>
              <w:autoSpaceDE w:val="0"/>
              <w:autoSpaceDN w:val="0"/>
              <w:adjustRightInd w:val="0"/>
              <w:spacing w:line="420" w:lineRule="auto"/>
              <w:ind w:firstLine="180"/>
              <w:rPr>
                <w:rFonts w:ascii="Arial" w:eastAsia="Calibri" w:hAnsi="Arial" w:cs="Arial"/>
                <w:color w:val="000000"/>
                <w:sz w:val="20"/>
                <w:szCs w:val="20"/>
              </w:rPr>
            </w:pPr>
            <w:r w:rsidRPr="002A486D">
              <w:rPr>
                <w:rFonts w:ascii="Arial" w:eastAsia="Calibri" w:hAnsi="Arial" w:cs="Arial"/>
                <w:color w:val="000000"/>
                <w:sz w:val="20"/>
                <w:szCs w:val="20"/>
              </w:rPr>
              <w:t>Absentminded</w:t>
            </w:r>
          </w:p>
        </w:tc>
        <w:tc>
          <w:tcPr>
            <w:tcW w:w="1080" w:type="dxa"/>
            <w:tcBorders>
              <w:top w:val="nil"/>
              <w:left w:val="nil"/>
              <w:bottom w:val="single" w:sz="4" w:space="0" w:color="auto"/>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.59</w:t>
            </w:r>
          </w:p>
        </w:tc>
        <w:tc>
          <w:tcPr>
            <w:tcW w:w="1080" w:type="dxa"/>
            <w:tcBorders>
              <w:top w:val="nil"/>
              <w:left w:val="nil"/>
              <w:bottom w:val="single" w:sz="4" w:space="0" w:color="auto"/>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.20</w:t>
            </w:r>
          </w:p>
        </w:tc>
        <w:tc>
          <w:tcPr>
            <w:tcW w:w="1080" w:type="dxa"/>
            <w:tcBorders>
              <w:top w:val="nil"/>
              <w:left w:val="nil"/>
              <w:bottom w:val="single" w:sz="4" w:space="0" w:color="auto"/>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.48</w:t>
            </w:r>
          </w:p>
        </w:tc>
        <w:tc>
          <w:tcPr>
            <w:tcW w:w="180" w:type="dxa"/>
            <w:tcBorders>
              <w:top w:val="nil"/>
              <w:left w:val="nil"/>
              <w:bottom w:val="single" w:sz="4" w:space="0" w:color="auto"/>
              <w:right w:val="nil"/>
            </w:tcBorders>
          </w:tcPr>
          <w:p w:rsidR="002A486D" w:rsidRPr="002A486D" w:rsidRDefault="002A486D" w:rsidP="00291ECC">
            <w:pPr>
              <w:widowControl w:val="0"/>
              <w:autoSpaceDE w:val="0"/>
              <w:autoSpaceDN w:val="0"/>
              <w:adjustRightInd w:val="0"/>
              <w:spacing w:line="420" w:lineRule="auto"/>
              <w:rPr>
                <w:rFonts w:ascii="Arial" w:eastAsiaTheme="minorHAnsi" w:hAnsi="Arial" w:cs="Arial"/>
                <w:color w:val="000000"/>
                <w:sz w:val="20"/>
                <w:szCs w:val="20"/>
              </w:rPr>
            </w:pPr>
          </w:p>
        </w:tc>
        <w:tc>
          <w:tcPr>
            <w:tcW w:w="1170" w:type="dxa"/>
            <w:tcBorders>
              <w:top w:val="nil"/>
              <w:left w:val="nil"/>
              <w:bottom w:val="single" w:sz="4" w:space="0" w:color="auto"/>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b/>
                <w:color w:val="000000"/>
                <w:sz w:val="20"/>
                <w:szCs w:val="20"/>
              </w:rPr>
            </w:pPr>
            <w:r w:rsidRPr="002A486D">
              <w:rPr>
                <w:rFonts w:ascii="Arial" w:eastAsia="Calibri" w:hAnsi="Arial" w:cs="Arial"/>
                <w:b/>
                <w:color w:val="000000"/>
                <w:sz w:val="20"/>
                <w:szCs w:val="20"/>
              </w:rPr>
              <w:t>.60</w:t>
            </w:r>
          </w:p>
        </w:tc>
        <w:tc>
          <w:tcPr>
            <w:tcW w:w="1170" w:type="dxa"/>
            <w:tcBorders>
              <w:top w:val="nil"/>
              <w:left w:val="nil"/>
              <w:bottom w:val="single" w:sz="4" w:space="0" w:color="auto"/>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.12</w:t>
            </w:r>
          </w:p>
        </w:tc>
        <w:tc>
          <w:tcPr>
            <w:tcW w:w="1170" w:type="dxa"/>
            <w:tcBorders>
              <w:top w:val="nil"/>
              <w:left w:val="nil"/>
              <w:bottom w:val="single" w:sz="4" w:space="0" w:color="auto"/>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b/>
                <w:color w:val="000000"/>
                <w:sz w:val="20"/>
                <w:szCs w:val="20"/>
              </w:rPr>
            </w:pPr>
            <w:r w:rsidRPr="002A486D">
              <w:rPr>
                <w:rFonts w:ascii="Arial" w:eastAsia="Calibri" w:hAnsi="Arial" w:cs="Arial"/>
                <w:b/>
                <w:color w:val="000000"/>
                <w:sz w:val="20"/>
                <w:szCs w:val="20"/>
              </w:rPr>
              <w:t>.55</w:t>
            </w:r>
          </w:p>
        </w:tc>
        <w:tc>
          <w:tcPr>
            <w:tcW w:w="180" w:type="dxa"/>
            <w:tcBorders>
              <w:top w:val="nil"/>
              <w:left w:val="nil"/>
              <w:bottom w:val="single" w:sz="4" w:space="0" w:color="auto"/>
              <w:right w:val="nil"/>
            </w:tcBorders>
          </w:tcPr>
          <w:p w:rsidR="002A486D" w:rsidRPr="002A486D" w:rsidRDefault="002A486D" w:rsidP="00291ECC">
            <w:pPr>
              <w:widowControl w:val="0"/>
              <w:autoSpaceDE w:val="0"/>
              <w:autoSpaceDN w:val="0"/>
              <w:adjustRightInd w:val="0"/>
              <w:spacing w:line="420" w:lineRule="auto"/>
              <w:rPr>
                <w:rFonts w:ascii="Arial" w:eastAsiaTheme="minorHAnsi" w:hAnsi="Arial" w:cs="Arial"/>
                <w:color w:val="000000"/>
                <w:sz w:val="20"/>
                <w:szCs w:val="20"/>
              </w:rPr>
            </w:pPr>
          </w:p>
        </w:tc>
        <w:tc>
          <w:tcPr>
            <w:tcW w:w="1112" w:type="dxa"/>
            <w:tcBorders>
              <w:top w:val="nil"/>
              <w:left w:val="nil"/>
              <w:bottom w:val="single" w:sz="4" w:space="0" w:color="auto"/>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b/>
                <w:color w:val="000000"/>
                <w:sz w:val="20"/>
                <w:szCs w:val="20"/>
              </w:rPr>
            </w:pPr>
            <w:r w:rsidRPr="002A486D">
              <w:rPr>
                <w:rFonts w:ascii="Arial" w:eastAsia="Calibri" w:hAnsi="Arial" w:cs="Arial"/>
                <w:b/>
                <w:color w:val="000000"/>
                <w:sz w:val="20"/>
                <w:szCs w:val="20"/>
              </w:rPr>
              <w:t>.60</w:t>
            </w:r>
          </w:p>
        </w:tc>
        <w:tc>
          <w:tcPr>
            <w:tcW w:w="1112" w:type="dxa"/>
            <w:tcBorders>
              <w:top w:val="nil"/>
              <w:left w:val="nil"/>
              <w:bottom w:val="single" w:sz="4" w:space="0" w:color="auto"/>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color w:val="000000"/>
                <w:sz w:val="20"/>
                <w:szCs w:val="20"/>
              </w:rPr>
            </w:pPr>
            <w:r w:rsidRPr="002A486D">
              <w:rPr>
                <w:rFonts w:ascii="Arial" w:eastAsia="Calibri" w:hAnsi="Arial" w:cs="Arial"/>
                <w:color w:val="000000"/>
                <w:sz w:val="20"/>
                <w:szCs w:val="20"/>
              </w:rPr>
              <w:t>.18</w:t>
            </w:r>
          </w:p>
        </w:tc>
        <w:tc>
          <w:tcPr>
            <w:tcW w:w="1113" w:type="dxa"/>
            <w:tcBorders>
              <w:top w:val="nil"/>
              <w:left w:val="nil"/>
              <w:bottom w:val="single" w:sz="4" w:space="0" w:color="auto"/>
              <w:right w:val="nil"/>
            </w:tcBorders>
          </w:tcPr>
          <w:p w:rsidR="002A486D" w:rsidRPr="002A486D" w:rsidRDefault="002A486D" w:rsidP="00291ECC">
            <w:pPr>
              <w:widowControl w:val="0"/>
              <w:autoSpaceDE w:val="0"/>
              <w:autoSpaceDN w:val="0"/>
              <w:adjustRightInd w:val="0"/>
              <w:spacing w:line="420" w:lineRule="auto"/>
              <w:jc w:val="center"/>
              <w:rPr>
                <w:rFonts w:ascii="Arial" w:eastAsia="Calibri" w:hAnsi="Arial" w:cs="Arial"/>
                <w:b/>
                <w:color w:val="000000"/>
                <w:sz w:val="20"/>
                <w:szCs w:val="20"/>
              </w:rPr>
            </w:pPr>
            <w:r w:rsidRPr="002A486D">
              <w:rPr>
                <w:rFonts w:ascii="Arial" w:eastAsia="Calibri" w:hAnsi="Arial" w:cs="Arial"/>
                <w:b/>
                <w:color w:val="000000"/>
                <w:sz w:val="20"/>
                <w:szCs w:val="20"/>
              </w:rPr>
              <w:t>.55</w:t>
            </w:r>
          </w:p>
        </w:tc>
      </w:tr>
      <w:tr w:rsidR="00DA2FB2" w:rsidRPr="002A486D" w:rsidTr="00DA2FB2">
        <w:tc>
          <w:tcPr>
            <w:tcW w:w="13176" w:type="dxa"/>
            <w:gridSpan w:val="12"/>
            <w:tcBorders>
              <w:top w:val="single" w:sz="4" w:space="0" w:color="auto"/>
              <w:left w:val="nil"/>
              <w:bottom w:val="nil"/>
              <w:right w:val="nil"/>
            </w:tcBorders>
          </w:tcPr>
          <w:p w:rsidR="00DA2FB2" w:rsidRPr="002A486D" w:rsidRDefault="00DA2FB2" w:rsidP="00DA2FB2">
            <w:pPr>
              <w:widowControl w:val="0"/>
              <w:autoSpaceDE w:val="0"/>
              <w:autoSpaceDN w:val="0"/>
              <w:adjustRightInd w:val="0"/>
              <w:spacing w:before="180" w:line="420" w:lineRule="auto"/>
              <w:rPr>
                <w:rFonts w:ascii="Arial" w:eastAsia="Calibri" w:hAnsi="Arial" w:cs="Arial"/>
                <w:b/>
                <w:color w:val="000000"/>
                <w:sz w:val="20"/>
                <w:szCs w:val="20"/>
              </w:rPr>
            </w:pPr>
            <w:r w:rsidRPr="00DA2FB2">
              <w:rPr>
                <w:rStyle w:val="SuperscriptChar"/>
              </w:rPr>
              <w:t>a</w:t>
            </w:r>
            <w:r>
              <w:rPr>
                <w:rFonts w:ascii="Arial" w:hAnsi="Arial" w:cs="Arial"/>
                <w:sz w:val="20"/>
              </w:rPr>
              <w:t xml:space="preserve">loadings from EFA of the items that were included in the final model. </w:t>
            </w:r>
          </w:p>
        </w:tc>
      </w:tr>
    </w:tbl>
    <w:p w:rsidR="002A486D" w:rsidRDefault="002A486D" w:rsidP="007A196E">
      <w:pPr>
        <w:rPr>
          <w:rFonts w:ascii="Arial" w:hAnsi="Arial" w:cs="Arial"/>
          <w:sz w:val="20"/>
        </w:rPr>
      </w:pPr>
    </w:p>
    <w:p w:rsidR="002A486D" w:rsidRDefault="002A486D">
      <w:pPr>
        <w:spacing w:after="200" w:line="276" w:lineRule="auto"/>
        <w:rPr>
          <w:rFonts w:ascii="Arial" w:hAnsi="Arial" w:cs="Arial"/>
          <w:sz w:val="20"/>
        </w:rPr>
      </w:pPr>
      <w:r>
        <w:rPr>
          <w:rFonts w:ascii="Arial" w:hAnsi="Arial" w:cs="Arial"/>
          <w:sz w:val="20"/>
        </w:rPr>
        <w:br w:type="page"/>
      </w:r>
    </w:p>
    <w:tbl>
      <w:tblPr>
        <w:tblW w:w="13030" w:type="dxa"/>
        <w:tblInd w:w="20" w:type="dxa"/>
        <w:tblBorders>
          <w:bottom w:val="single" w:sz="4" w:space="0" w:color="auto"/>
        </w:tblBorders>
        <w:tblLayout w:type="fixed"/>
        <w:tblCellMar>
          <w:left w:w="0" w:type="dxa"/>
          <w:right w:w="0" w:type="dxa"/>
        </w:tblCellMar>
        <w:tblLook w:val="0000" w:firstRow="0" w:lastRow="0" w:firstColumn="0" w:lastColumn="0" w:noHBand="0" w:noVBand="0"/>
      </w:tblPr>
      <w:tblGrid>
        <w:gridCol w:w="4210"/>
        <w:gridCol w:w="1470"/>
        <w:gridCol w:w="1470"/>
        <w:gridCol w:w="1470"/>
        <w:gridCol w:w="1470"/>
        <w:gridCol w:w="1470"/>
        <w:gridCol w:w="1470"/>
      </w:tblGrid>
      <w:tr w:rsidR="002A486D" w:rsidRPr="00A57061" w:rsidTr="00F805C9">
        <w:trPr>
          <w:cantSplit/>
        </w:trPr>
        <w:tc>
          <w:tcPr>
            <w:tcW w:w="13030" w:type="dxa"/>
            <w:gridSpan w:val="7"/>
            <w:tcBorders>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r w:rsidRPr="00A57061">
              <w:rPr>
                <w:rFonts w:ascii="Arial" w:eastAsiaTheme="minorEastAsia" w:hAnsi="Arial" w:cs="Arial"/>
                <w:color w:val="000000"/>
                <w:sz w:val="20"/>
                <w:szCs w:val="20"/>
              </w:rPr>
              <w:lastRenderedPageBreak/>
              <w:t>Supplement Table 2</w:t>
            </w:r>
          </w:p>
          <w:p w:rsidR="002A486D" w:rsidRPr="00A57061" w:rsidRDefault="002A486D" w:rsidP="003646BA">
            <w:pPr>
              <w:widowControl w:val="0"/>
              <w:autoSpaceDE w:val="0"/>
              <w:autoSpaceDN w:val="0"/>
              <w:adjustRightInd w:val="0"/>
              <w:spacing w:line="360" w:lineRule="auto"/>
              <w:rPr>
                <w:rFonts w:ascii="Arial" w:eastAsiaTheme="minorEastAsia" w:hAnsi="Arial" w:cs="Arial"/>
                <w:color w:val="000000"/>
                <w:sz w:val="20"/>
                <w:szCs w:val="20"/>
              </w:rPr>
            </w:pPr>
            <w:r w:rsidRPr="00A57061">
              <w:rPr>
                <w:rFonts w:ascii="Arial" w:eastAsiaTheme="minorEastAsia" w:hAnsi="Arial" w:cs="Arial"/>
                <w:i/>
                <w:color w:val="000000"/>
                <w:sz w:val="20"/>
                <w:szCs w:val="20"/>
              </w:rPr>
              <w:t xml:space="preserve">Exploratory factor analyses of symptoms of SCT, DSM-IV ADHD, and </w:t>
            </w:r>
            <w:r w:rsidR="003646BA">
              <w:rPr>
                <w:rFonts w:ascii="Arial" w:eastAsiaTheme="minorEastAsia" w:hAnsi="Arial" w:cs="Arial"/>
                <w:i/>
                <w:color w:val="000000"/>
                <w:sz w:val="20"/>
                <w:szCs w:val="20"/>
              </w:rPr>
              <w:t>other disorders</w:t>
            </w:r>
          </w:p>
        </w:tc>
      </w:tr>
      <w:tr w:rsidR="002A486D" w:rsidRPr="00A57061" w:rsidTr="00F805C9">
        <w:trPr>
          <w:cantSplit/>
        </w:trPr>
        <w:tc>
          <w:tcPr>
            <w:tcW w:w="421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1</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2</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3</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4</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5</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6</w:t>
            </w:r>
          </w:p>
        </w:tc>
      </w:tr>
      <w:tr w:rsidR="002A486D" w:rsidRPr="00A57061" w:rsidTr="00F805C9">
        <w:trPr>
          <w:cantSplit/>
        </w:trPr>
        <w:tc>
          <w:tcPr>
            <w:tcW w:w="421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Hyperactivity-</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Oppositional</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Sluggish</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Major</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Generalized</w:t>
            </w:r>
          </w:p>
        </w:tc>
      </w:tr>
      <w:tr w:rsidR="002A486D" w:rsidRPr="00A57061" w:rsidTr="00F805C9">
        <w:trPr>
          <w:cantSplit/>
        </w:trPr>
        <w:tc>
          <w:tcPr>
            <w:tcW w:w="421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Inattention</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Impulsivity</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Defiant</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Tempo</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Depression</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Anxiety</w:t>
            </w:r>
          </w:p>
        </w:tc>
      </w:tr>
      <w:tr w:rsidR="002A486D" w:rsidRPr="002A486D" w:rsidTr="00F805C9">
        <w:trPr>
          <w:cantSplit/>
        </w:trPr>
        <w:tc>
          <w:tcPr>
            <w:tcW w:w="4210" w:type="dxa"/>
            <w:shd w:val="clear" w:color="auto" w:fill="FFFFFF"/>
            <w:vAlign w:val="center"/>
          </w:tcPr>
          <w:p w:rsidR="002A486D" w:rsidRPr="002A486D" w:rsidRDefault="002A486D" w:rsidP="002A486D">
            <w:pPr>
              <w:widowControl w:val="0"/>
              <w:autoSpaceDE w:val="0"/>
              <w:autoSpaceDN w:val="0"/>
              <w:adjustRightInd w:val="0"/>
              <w:spacing w:before="180" w:line="360" w:lineRule="auto"/>
              <w:jc w:val="both"/>
              <w:rPr>
                <w:rFonts w:ascii="Arial" w:eastAsiaTheme="minorEastAsia" w:hAnsi="Arial" w:cs="Arial"/>
                <w:b/>
                <w:color w:val="000000"/>
                <w:sz w:val="20"/>
                <w:szCs w:val="20"/>
              </w:rPr>
            </w:pPr>
            <w:r w:rsidRPr="002A486D">
              <w:rPr>
                <w:rFonts w:ascii="Arial" w:eastAsiaTheme="minorEastAsia" w:hAnsi="Arial" w:cs="Arial"/>
                <w:b/>
                <w:color w:val="000000"/>
                <w:sz w:val="20"/>
                <w:szCs w:val="20"/>
              </w:rPr>
              <w:t>DSM-IV Inattention symptoms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r>
      <w:tr w:rsidR="002A486D" w:rsidRPr="002A486D" w:rsidTr="00F805C9">
        <w:trPr>
          <w:cantSplit/>
        </w:trPr>
        <w:tc>
          <w:tcPr>
            <w:tcW w:w="4210" w:type="dxa"/>
            <w:shd w:val="clear" w:color="auto" w:fill="FFFFFF"/>
            <w:vAlign w:val="center"/>
          </w:tcPr>
          <w:p w:rsidR="002A486D" w:rsidRPr="002A486D" w:rsidRDefault="002A486D" w:rsidP="00AB321E">
            <w:pPr>
              <w:suppressAutoHyphens/>
              <w:spacing w:line="360" w:lineRule="auto"/>
              <w:ind w:firstLine="160"/>
              <w:rPr>
                <w:rFonts w:ascii="Arial" w:eastAsiaTheme="minorEastAsia" w:hAnsi="Arial" w:cs="Arial"/>
                <w:spacing w:val="-3"/>
                <w:sz w:val="20"/>
                <w:szCs w:val="20"/>
              </w:rPr>
            </w:pPr>
            <w:r w:rsidRPr="002A486D">
              <w:rPr>
                <w:rFonts w:ascii="Arial" w:eastAsiaTheme="minorEastAsia" w:hAnsi="Arial" w:cs="Arial"/>
                <w:spacing w:val="-3"/>
                <w:sz w:val="20"/>
                <w:szCs w:val="20"/>
              </w:rPr>
              <w:t xml:space="preserve">fails to give attention to details / careless </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r>
      <w:tr w:rsidR="002A486D" w:rsidRPr="002A486D" w:rsidTr="00F805C9">
        <w:trPr>
          <w:cantSplit/>
        </w:trPr>
        <w:tc>
          <w:tcPr>
            <w:tcW w:w="4210" w:type="dxa"/>
            <w:shd w:val="clear" w:color="auto" w:fill="FFFFFF"/>
            <w:vAlign w:val="center"/>
          </w:tcPr>
          <w:p w:rsidR="002A486D" w:rsidRPr="002A486D" w:rsidRDefault="002A486D" w:rsidP="00AB321E">
            <w:pPr>
              <w:suppressAutoHyphens/>
              <w:spacing w:line="360" w:lineRule="auto"/>
              <w:ind w:firstLine="160"/>
              <w:rPr>
                <w:rFonts w:ascii="Arial" w:eastAsiaTheme="minorEastAsia" w:hAnsi="Arial" w:cs="Arial"/>
                <w:spacing w:val="-3"/>
                <w:sz w:val="20"/>
                <w:szCs w:val="20"/>
              </w:rPr>
            </w:pPr>
            <w:r w:rsidRPr="002A486D">
              <w:rPr>
                <w:rFonts w:ascii="Arial" w:eastAsiaTheme="minorEastAsia" w:hAnsi="Arial" w:cs="Arial"/>
                <w:spacing w:val="-3"/>
                <w:sz w:val="20"/>
                <w:szCs w:val="20"/>
              </w:rPr>
              <w:t>difficulty sustaining attention</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suppressAutoHyphens/>
              <w:autoSpaceDE w:val="0"/>
              <w:autoSpaceDN w:val="0"/>
              <w:adjustRightInd w:val="0"/>
              <w:spacing w:line="360" w:lineRule="auto"/>
              <w:ind w:firstLine="160"/>
              <w:rPr>
                <w:rFonts w:ascii="Arial" w:eastAsiaTheme="minorEastAsia" w:hAnsi="Arial" w:cs="Arial"/>
                <w:color w:val="000000"/>
                <w:spacing w:val="-3"/>
                <w:sz w:val="20"/>
                <w:szCs w:val="20"/>
              </w:rPr>
            </w:pPr>
            <w:r w:rsidRPr="002A486D">
              <w:rPr>
                <w:rFonts w:ascii="Arial" w:eastAsiaTheme="minorEastAsia" w:hAnsi="Arial" w:cs="Arial"/>
                <w:color w:val="000000"/>
                <w:spacing w:val="-3"/>
                <w:sz w:val="20"/>
                <w:szCs w:val="20"/>
              </w:rPr>
              <w:t>doesn't seem to listen</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.00</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suppressAutoHyphens/>
              <w:autoSpaceDE w:val="0"/>
              <w:autoSpaceDN w:val="0"/>
              <w:adjustRightInd w:val="0"/>
              <w:spacing w:line="360" w:lineRule="auto"/>
              <w:ind w:firstLine="160"/>
              <w:rPr>
                <w:rFonts w:ascii="Arial" w:eastAsiaTheme="minorEastAsia" w:hAnsi="Arial" w:cs="Arial"/>
                <w:color w:val="000000"/>
                <w:spacing w:val="-3"/>
                <w:sz w:val="20"/>
                <w:szCs w:val="20"/>
              </w:rPr>
            </w:pPr>
            <w:r w:rsidRPr="002A486D">
              <w:rPr>
                <w:rFonts w:ascii="Arial" w:eastAsiaTheme="minorEastAsia" w:hAnsi="Arial" w:cs="Arial"/>
                <w:color w:val="000000"/>
                <w:spacing w:val="-3"/>
                <w:sz w:val="20"/>
                <w:szCs w:val="20"/>
              </w:rPr>
              <w:t>does not follow through / fails to finish</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.81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r>
      <w:tr w:rsidR="002A486D" w:rsidRPr="002A486D" w:rsidTr="00F805C9">
        <w:trPr>
          <w:cantSplit/>
        </w:trPr>
        <w:tc>
          <w:tcPr>
            <w:tcW w:w="4210" w:type="dxa"/>
            <w:shd w:val="clear" w:color="auto" w:fill="FFFFFF"/>
            <w:vAlign w:val="center"/>
          </w:tcPr>
          <w:p w:rsidR="002A486D" w:rsidRPr="002A486D" w:rsidRDefault="002A486D" w:rsidP="00AB321E">
            <w:pPr>
              <w:suppressAutoHyphens/>
              <w:spacing w:line="360" w:lineRule="auto"/>
              <w:ind w:firstLine="160"/>
              <w:rPr>
                <w:rFonts w:ascii="Arial" w:eastAsiaTheme="minorEastAsia" w:hAnsi="Arial" w:cs="Arial"/>
                <w:spacing w:val="-3"/>
                <w:sz w:val="20"/>
                <w:szCs w:val="20"/>
              </w:rPr>
            </w:pPr>
            <w:r w:rsidRPr="002A486D">
              <w:rPr>
                <w:rFonts w:ascii="Arial" w:eastAsiaTheme="minorEastAsia" w:hAnsi="Arial" w:cs="Arial"/>
                <w:spacing w:val="-3"/>
                <w:sz w:val="20"/>
                <w:szCs w:val="20"/>
              </w:rPr>
              <w:t>difficulty organizing tasks and activities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.84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.00</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suppressAutoHyphens/>
              <w:autoSpaceDE w:val="0"/>
              <w:autoSpaceDN w:val="0"/>
              <w:adjustRightInd w:val="0"/>
              <w:spacing w:line="360" w:lineRule="auto"/>
              <w:ind w:firstLine="160"/>
              <w:rPr>
                <w:rFonts w:ascii="Arial" w:eastAsiaTheme="minorEastAsia" w:hAnsi="Arial" w:cs="Arial"/>
                <w:color w:val="000000"/>
                <w:spacing w:val="-3"/>
                <w:sz w:val="20"/>
                <w:szCs w:val="20"/>
              </w:rPr>
            </w:pPr>
            <w:r w:rsidRPr="002A486D">
              <w:rPr>
                <w:rFonts w:ascii="Arial" w:eastAsiaTheme="minorEastAsia" w:hAnsi="Arial" w:cs="Arial"/>
                <w:color w:val="000000"/>
                <w:spacing w:val="-3"/>
                <w:sz w:val="20"/>
                <w:szCs w:val="20"/>
              </w:rPr>
              <w:t xml:space="preserve">avoids sustained mental effort </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suppressAutoHyphens/>
              <w:autoSpaceDE w:val="0"/>
              <w:autoSpaceDN w:val="0"/>
              <w:adjustRightInd w:val="0"/>
              <w:spacing w:line="360" w:lineRule="auto"/>
              <w:ind w:firstLine="160"/>
              <w:rPr>
                <w:rFonts w:ascii="Arial" w:eastAsiaTheme="minorEastAsia" w:hAnsi="Arial" w:cs="Arial"/>
                <w:color w:val="000000"/>
                <w:spacing w:val="-3"/>
                <w:sz w:val="20"/>
                <w:szCs w:val="20"/>
              </w:rPr>
            </w:pPr>
            <w:r w:rsidRPr="002A486D">
              <w:rPr>
                <w:rFonts w:ascii="Arial" w:eastAsiaTheme="minorEastAsia" w:hAnsi="Arial" w:cs="Arial"/>
                <w:color w:val="000000"/>
                <w:spacing w:val="-3"/>
                <w:sz w:val="20"/>
                <w:szCs w:val="20"/>
              </w:rPr>
              <w:t>loses things necessary for tasks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suppressAutoHyphens/>
              <w:autoSpaceDE w:val="0"/>
              <w:autoSpaceDN w:val="0"/>
              <w:adjustRightInd w:val="0"/>
              <w:spacing w:line="360" w:lineRule="auto"/>
              <w:ind w:firstLine="160"/>
              <w:rPr>
                <w:rFonts w:ascii="Arial" w:eastAsiaTheme="minorEastAsia" w:hAnsi="Arial" w:cs="Arial"/>
                <w:color w:val="000000"/>
                <w:spacing w:val="-3"/>
                <w:sz w:val="20"/>
                <w:szCs w:val="20"/>
              </w:rPr>
            </w:pPr>
            <w:r w:rsidRPr="002A486D">
              <w:rPr>
                <w:rFonts w:ascii="Arial" w:eastAsiaTheme="minorEastAsia" w:hAnsi="Arial" w:cs="Arial"/>
                <w:color w:val="000000"/>
                <w:spacing w:val="-3"/>
                <w:sz w:val="20"/>
                <w:szCs w:val="20"/>
              </w:rPr>
              <w:t>easily distracted</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.45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r>
      <w:tr w:rsidR="002A486D" w:rsidRPr="002A486D" w:rsidTr="00F805C9">
        <w:trPr>
          <w:cantSplit/>
        </w:trPr>
        <w:tc>
          <w:tcPr>
            <w:tcW w:w="4210" w:type="dxa"/>
            <w:shd w:val="clear" w:color="auto" w:fill="FFFFFF"/>
            <w:vAlign w:val="center"/>
          </w:tcPr>
          <w:p w:rsidR="002A486D" w:rsidRPr="002A486D" w:rsidRDefault="002A486D" w:rsidP="00AB321E">
            <w:pPr>
              <w:suppressAutoHyphens/>
              <w:spacing w:line="360" w:lineRule="auto"/>
              <w:ind w:firstLine="160"/>
              <w:rPr>
                <w:rFonts w:ascii="Arial" w:eastAsiaTheme="minorEastAsia" w:hAnsi="Arial" w:cs="Arial"/>
                <w:spacing w:val="-3"/>
                <w:sz w:val="20"/>
                <w:szCs w:val="20"/>
              </w:rPr>
            </w:pPr>
            <w:r w:rsidRPr="002A486D">
              <w:rPr>
                <w:rFonts w:ascii="Arial" w:eastAsiaTheme="minorEastAsia" w:hAnsi="Arial" w:cs="Arial"/>
                <w:spacing w:val="-3"/>
                <w:sz w:val="20"/>
                <w:szCs w:val="20"/>
              </w:rPr>
              <w:t>forgetful</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r>
      <w:tr w:rsidR="002A486D" w:rsidRPr="002A486D" w:rsidTr="00F805C9">
        <w:trPr>
          <w:cantSplit/>
        </w:trPr>
        <w:tc>
          <w:tcPr>
            <w:tcW w:w="4210" w:type="dxa"/>
            <w:shd w:val="clear" w:color="auto" w:fill="FFFFFF"/>
            <w:vAlign w:val="center"/>
          </w:tcPr>
          <w:p w:rsidR="002A486D" w:rsidRPr="002A486D" w:rsidRDefault="002A486D" w:rsidP="002A486D">
            <w:pPr>
              <w:widowControl w:val="0"/>
              <w:suppressAutoHyphens/>
              <w:autoSpaceDE w:val="0"/>
              <w:autoSpaceDN w:val="0"/>
              <w:adjustRightInd w:val="0"/>
              <w:spacing w:line="360" w:lineRule="auto"/>
              <w:rPr>
                <w:rFonts w:ascii="Arial" w:eastAsiaTheme="minorEastAsia" w:hAnsi="Arial" w:cs="Arial"/>
                <w:color w:val="000000"/>
                <w:spacing w:val="-3"/>
                <w:sz w:val="20"/>
                <w:szCs w:val="20"/>
              </w:rPr>
            </w:pPr>
            <w:r w:rsidRPr="002A486D">
              <w:rPr>
                <w:rFonts w:ascii="Arial" w:eastAsiaTheme="minorEastAsia" w:hAnsi="Arial" w:cs="Arial"/>
                <w:b/>
                <w:color w:val="000000"/>
                <w:sz w:val="20"/>
                <w:szCs w:val="20"/>
              </w:rPr>
              <w:t>DSM-IV Hyperactivity</w:t>
            </w:r>
            <w:r w:rsidRPr="002A486D">
              <w:rPr>
                <w:rFonts w:ascii="Arial" w:eastAsiaTheme="minorEastAsia" w:hAnsi="Arial" w:cs="Arial"/>
                <w:b/>
                <w:color w:val="000000"/>
                <w:sz w:val="20"/>
                <w:szCs w:val="20"/>
              </w:rPr>
              <w:noBreakHyphen/>
              <w:t>impulsivity symptoms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suppressAutoHyphens/>
              <w:autoSpaceDE w:val="0"/>
              <w:autoSpaceDN w:val="0"/>
              <w:adjustRightInd w:val="0"/>
              <w:spacing w:line="360" w:lineRule="auto"/>
              <w:ind w:firstLine="160"/>
              <w:rPr>
                <w:rFonts w:ascii="Arial" w:eastAsiaTheme="minorEastAsia" w:hAnsi="Arial" w:cs="Arial"/>
                <w:color w:val="000000"/>
                <w:spacing w:val="-3"/>
                <w:sz w:val="20"/>
                <w:szCs w:val="20"/>
              </w:rPr>
            </w:pPr>
            <w:r w:rsidRPr="002A486D">
              <w:rPr>
                <w:rFonts w:ascii="Arial" w:eastAsiaTheme="minorEastAsia" w:hAnsi="Arial" w:cs="Arial"/>
                <w:color w:val="000000"/>
                <w:spacing w:val="-3"/>
                <w:sz w:val="20"/>
                <w:szCs w:val="20"/>
              </w:rPr>
              <w:t>fidgets or squirms in seat</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.52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r>
      <w:tr w:rsidR="002A486D" w:rsidRPr="002A486D" w:rsidTr="00F805C9">
        <w:trPr>
          <w:cantSplit/>
        </w:trPr>
        <w:tc>
          <w:tcPr>
            <w:tcW w:w="4210" w:type="dxa"/>
            <w:shd w:val="clear" w:color="auto" w:fill="FFFFFF"/>
            <w:vAlign w:val="center"/>
          </w:tcPr>
          <w:p w:rsidR="002A486D" w:rsidRPr="002A486D" w:rsidRDefault="002A486D" w:rsidP="00AB321E">
            <w:pPr>
              <w:suppressAutoHyphens/>
              <w:spacing w:line="360" w:lineRule="auto"/>
              <w:ind w:firstLine="160"/>
              <w:rPr>
                <w:rFonts w:ascii="Arial" w:eastAsiaTheme="minorEastAsia" w:hAnsi="Arial" w:cs="Arial"/>
                <w:spacing w:val="-3"/>
                <w:sz w:val="20"/>
                <w:szCs w:val="20"/>
              </w:rPr>
            </w:pPr>
            <w:r w:rsidRPr="002A486D">
              <w:rPr>
                <w:rFonts w:ascii="Arial" w:eastAsiaTheme="minorEastAsia" w:hAnsi="Arial" w:cs="Arial"/>
                <w:spacing w:val="-3"/>
                <w:sz w:val="20"/>
                <w:szCs w:val="20"/>
              </w:rPr>
              <w:t>leaves seat in classroom or other settings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.46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suppressAutoHyphens/>
              <w:autoSpaceDE w:val="0"/>
              <w:autoSpaceDN w:val="0"/>
              <w:adjustRightInd w:val="0"/>
              <w:spacing w:line="360" w:lineRule="auto"/>
              <w:ind w:firstLine="160"/>
              <w:rPr>
                <w:rFonts w:ascii="Arial" w:eastAsiaTheme="minorEastAsia" w:hAnsi="Arial" w:cs="Arial"/>
                <w:color w:val="000000"/>
                <w:spacing w:val="-3"/>
                <w:sz w:val="20"/>
                <w:szCs w:val="20"/>
              </w:rPr>
            </w:pPr>
            <w:r w:rsidRPr="002A486D">
              <w:rPr>
                <w:rFonts w:ascii="Arial" w:eastAsiaTheme="minorEastAsia" w:hAnsi="Arial" w:cs="Arial"/>
                <w:color w:val="000000"/>
                <w:spacing w:val="-3"/>
                <w:sz w:val="20"/>
                <w:szCs w:val="20"/>
              </w:rPr>
              <w:t>runs / climbs when inappropriate</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r>
      <w:tr w:rsidR="002A486D" w:rsidRPr="002A486D" w:rsidTr="00F805C9">
        <w:trPr>
          <w:cantSplit/>
        </w:trPr>
        <w:tc>
          <w:tcPr>
            <w:tcW w:w="4210" w:type="dxa"/>
            <w:shd w:val="clear" w:color="auto" w:fill="FFFFFF"/>
            <w:vAlign w:val="center"/>
          </w:tcPr>
          <w:p w:rsidR="002A486D" w:rsidRPr="002A486D" w:rsidRDefault="002A486D" w:rsidP="00AB321E">
            <w:pPr>
              <w:suppressAutoHyphens/>
              <w:spacing w:line="360" w:lineRule="auto"/>
              <w:ind w:firstLine="160"/>
              <w:rPr>
                <w:rFonts w:ascii="Arial" w:eastAsiaTheme="minorEastAsia" w:hAnsi="Arial" w:cs="Arial"/>
                <w:spacing w:val="-3"/>
                <w:sz w:val="20"/>
                <w:szCs w:val="20"/>
              </w:rPr>
            </w:pPr>
            <w:r w:rsidRPr="002A486D">
              <w:rPr>
                <w:rFonts w:ascii="Arial" w:eastAsiaTheme="minorEastAsia" w:hAnsi="Arial" w:cs="Arial"/>
                <w:spacing w:val="-3"/>
                <w:sz w:val="20"/>
                <w:szCs w:val="20"/>
              </w:rPr>
              <w:t>difficulty playing quietly</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.00</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suppressAutoHyphens/>
              <w:autoSpaceDE w:val="0"/>
              <w:autoSpaceDN w:val="0"/>
              <w:adjustRightInd w:val="0"/>
              <w:spacing w:line="360" w:lineRule="auto"/>
              <w:ind w:firstLine="160"/>
              <w:rPr>
                <w:rFonts w:ascii="Arial" w:eastAsiaTheme="minorEastAsia" w:hAnsi="Arial" w:cs="Arial"/>
                <w:color w:val="000000"/>
                <w:spacing w:val="-3"/>
                <w:sz w:val="20"/>
                <w:szCs w:val="20"/>
              </w:rPr>
            </w:pPr>
            <w:r w:rsidRPr="002A486D">
              <w:rPr>
                <w:rFonts w:ascii="Arial" w:eastAsiaTheme="minorEastAsia" w:hAnsi="Arial" w:cs="Arial"/>
                <w:color w:val="000000"/>
                <w:spacing w:val="-3"/>
                <w:sz w:val="20"/>
                <w:szCs w:val="20"/>
              </w:rPr>
              <w:t>“on the go" / "driven by a motor"</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.05</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suppressAutoHyphens/>
              <w:autoSpaceDE w:val="0"/>
              <w:autoSpaceDN w:val="0"/>
              <w:adjustRightInd w:val="0"/>
              <w:spacing w:line="360" w:lineRule="auto"/>
              <w:ind w:firstLine="160"/>
              <w:rPr>
                <w:rFonts w:ascii="Arial" w:eastAsiaTheme="minorEastAsia" w:hAnsi="Arial" w:cs="Arial"/>
                <w:color w:val="000000"/>
                <w:spacing w:val="-3"/>
                <w:sz w:val="20"/>
                <w:szCs w:val="20"/>
              </w:rPr>
            </w:pPr>
            <w:r w:rsidRPr="002A486D">
              <w:rPr>
                <w:rFonts w:ascii="Arial" w:eastAsiaTheme="minorEastAsia" w:hAnsi="Arial" w:cs="Arial"/>
                <w:color w:val="000000"/>
                <w:spacing w:val="-3"/>
                <w:sz w:val="20"/>
                <w:szCs w:val="20"/>
              </w:rPr>
              <w:t>talks excessively</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r>
      <w:tr w:rsidR="002A486D" w:rsidRPr="002A486D" w:rsidTr="00F805C9">
        <w:trPr>
          <w:cantSplit/>
        </w:trPr>
        <w:tc>
          <w:tcPr>
            <w:tcW w:w="4210" w:type="dxa"/>
            <w:shd w:val="clear" w:color="auto" w:fill="FFFFFF"/>
            <w:vAlign w:val="center"/>
          </w:tcPr>
          <w:p w:rsidR="002A486D" w:rsidRPr="002A486D" w:rsidRDefault="002A486D" w:rsidP="00AB321E">
            <w:pPr>
              <w:suppressAutoHyphens/>
              <w:spacing w:line="360" w:lineRule="auto"/>
              <w:ind w:firstLine="160"/>
              <w:rPr>
                <w:rFonts w:ascii="Arial" w:eastAsiaTheme="minorEastAsia" w:hAnsi="Arial" w:cs="Arial"/>
                <w:spacing w:val="-3"/>
                <w:sz w:val="20"/>
                <w:szCs w:val="20"/>
              </w:rPr>
            </w:pPr>
            <w:r w:rsidRPr="002A486D">
              <w:rPr>
                <w:rFonts w:ascii="Arial" w:eastAsiaTheme="minorEastAsia" w:hAnsi="Arial" w:cs="Arial"/>
                <w:spacing w:val="-3"/>
                <w:sz w:val="20"/>
                <w:szCs w:val="20"/>
              </w:rPr>
              <w:t>blurts out answers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.81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.13</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suppressAutoHyphens/>
              <w:autoSpaceDE w:val="0"/>
              <w:autoSpaceDN w:val="0"/>
              <w:adjustRightInd w:val="0"/>
              <w:spacing w:line="360" w:lineRule="auto"/>
              <w:ind w:firstLine="160"/>
              <w:rPr>
                <w:rFonts w:ascii="Arial" w:eastAsiaTheme="minorEastAsia" w:hAnsi="Arial" w:cs="Arial"/>
                <w:color w:val="000000"/>
                <w:spacing w:val="-3"/>
                <w:sz w:val="20"/>
                <w:szCs w:val="20"/>
              </w:rPr>
            </w:pPr>
            <w:r w:rsidRPr="002A486D">
              <w:rPr>
                <w:rFonts w:ascii="Arial" w:eastAsiaTheme="minorEastAsia" w:hAnsi="Arial" w:cs="Arial"/>
                <w:color w:val="000000"/>
                <w:spacing w:val="-3"/>
                <w:sz w:val="20"/>
                <w:szCs w:val="20"/>
              </w:rPr>
              <w:t>difficulty waiting turn</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.80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.09</w:t>
            </w:r>
          </w:p>
        </w:tc>
      </w:tr>
      <w:tr w:rsidR="002A486D" w:rsidRPr="002A486D" w:rsidTr="00F805C9">
        <w:trPr>
          <w:cantSplit/>
        </w:trPr>
        <w:tc>
          <w:tcPr>
            <w:tcW w:w="4210" w:type="dxa"/>
            <w:tcBorders>
              <w:bottom w:val="single" w:sz="4" w:space="0" w:color="auto"/>
            </w:tcBorders>
            <w:shd w:val="clear" w:color="auto" w:fill="FFFFFF"/>
            <w:vAlign w:val="center"/>
          </w:tcPr>
          <w:p w:rsidR="002A486D" w:rsidRPr="002A486D" w:rsidRDefault="002A486D" w:rsidP="00AB321E">
            <w:pPr>
              <w:widowControl w:val="0"/>
              <w:suppressAutoHyphens/>
              <w:autoSpaceDE w:val="0"/>
              <w:autoSpaceDN w:val="0"/>
              <w:adjustRightInd w:val="0"/>
              <w:spacing w:line="360" w:lineRule="auto"/>
              <w:ind w:firstLine="160"/>
              <w:rPr>
                <w:rFonts w:ascii="Arial" w:eastAsiaTheme="minorEastAsia" w:hAnsi="Arial" w:cs="Arial"/>
                <w:color w:val="000000"/>
                <w:spacing w:val="-3"/>
                <w:sz w:val="20"/>
                <w:szCs w:val="20"/>
              </w:rPr>
            </w:pPr>
            <w:r w:rsidRPr="002A486D">
              <w:rPr>
                <w:rFonts w:ascii="Arial" w:eastAsiaTheme="minorEastAsia" w:hAnsi="Arial" w:cs="Arial"/>
                <w:color w:val="000000"/>
                <w:spacing w:val="-3"/>
                <w:sz w:val="20"/>
                <w:szCs w:val="20"/>
              </w:rPr>
              <w:t>interrupts / intrudes</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.17</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.74</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.31</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.10</w:t>
            </w:r>
          </w:p>
        </w:tc>
      </w:tr>
    </w:tbl>
    <w:p w:rsidR="002A486D" w:rsidRDefault="002A486D">
      <w:pPr>
        <w:spacing w:after="200" w:line="276" w:lineRule="auto"/>
        <w:rPr>
          <w:rFonts w:ascii="Arial" w:hAnsi="Arial" w:cs="Arial"/>
          <w:sz w:val="20"/>
        </w:rPr>
      </w:pPr>
      <w:r>
        <w:rPr>
          <w:rFonts w:ascii="Arial" w:hAnsi="Arial" w:cs="Arial"/>
          <w:sz w:val="20"/>
        </w:rPr>
        <w:br w:type="page"/>
      </w:r>
    </w:p>
    <w:tbl>
      <w:tblPr>
        <w:tblW w:w="13030" w:type="dxa"/>
        <w:tblInd w:w="20" w:type="dxa"/>
        <w:tblBorders>
          <w:bottom w:val="single" w:sz="4" w:space="0" w:color="auto"/>
        </w:tblBorders>
        <w:tblLayout w:type="fixed"/>
        <w:tblCellMar>
          <w:left w:w="0" w:type="dxa"/>
          <w:right w:w="0" w:type="dxa"/>
        </w:tblCellMar>
        <w:tblLook w:val="0000" w:firstRow="0" w:lastRow="0" w:firstColumn="0" w:lastColumn="0" w:noHBand="0" w:noVBand="0"/>
      </w:tblPr>
      <w:tblGrid>
        <w:gridCol w:w="4210"/>
        <w:gridCol w:w="1470"/>
        <w:gridCol w:w="1470"/>
        <w:gridCol w:w="1470"/>
        <w:gridCol w:w="1470"/>
        <w:gridCol w:w="1470"/>
        <w:gridCol w:w="1470"/>
      </w:tblGrid>
      <w:tr w:rsidR="002A486D" w:rsidRPr="00A57061" w:rsidTr="00F805C9">
        <w:trPr>
          <w:cantSplit/>
        </w:trPr>
        <w:tc>
          <w:tcPr>
            <w:tcW w:w="13030" w:type="dxa"/>
            <w:gridSpan w:val="7"/>
            <w:tcBorders>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r w:rsidRPr="00A57061">
              <w:rPr>
                <w:rFonts w:ascii="Arial" w:eastAsiaTheme="minorEastAsia" w:hAnsi="Arial" w:cs="Arial"/>
                <w:color w:val="000000"/>
                <w:sz w:val="20"/>
                <w:szCs w:val="20"/>
              </w:rPr>
              <w:lastRenderedPageBreak/>
              <w:t>Supplement Table 2</w:t>
            </w:r>
          </w:p>
          <w:p w:rsidR="002A486D" w:rsidRPr="00A57061" w:rsidRDefault="002A486D" w:rsidP="003646BA">
            <w:pPr>
              <w:widowControl w:val="0"/>
              <w:autoSpaceDE w:val="0"/>
              <w:autoSpaceDN w:val="0"/>
              <w:adjustRightInd w:val="0"/>
              <w:spacing w:line="360" w:lineRule="auto"/>
              <w:rPr>
                <w:rFonts w:ascii="Arial" w:eastAsiaTheme="minorEastAsia" w:hAnsi="Arial" w:cs="Arial"/>
                <w:color w:val="000000"/>
                <w:sz w:val="20"/>
                <w:szCs w:val="20"/>
              </w:rPr>
            </w:pPr>
            <w:r w:rsidRPr="00A57061">
              <w:rPr>
                <w:rFonts w:ascii="Arial" w:eastAsiaTheme="minorEastAsia" w:hAnsi="Arial" w:cs="Arial"/>
                <w:i/>
                <w:color w:val="000000"/>
                <w:sz w:val="20"/>
                <w:szCs w:val="20"/>
              </w:rPr>
              <w:t xml:space="preserve">Exploratory factor analyses of symptoms of SCT, DSM-IV ADHD, and </w:t>
            </w:r>
            <w:r w:rsidR="003646BA">
              <w:rPr>
                <w:rFonts w:ascii="Arial" w:eastAsiaTheme="minorEastAsia" w:hAnsi="Arial" w:cs="Arial"/>
                <w:i/>
                <w:color w:val="000000"/>
                <w:sz w:val="20"/>
                <w:szCs w:val="20"/>
              </w:rPr>
              <w:t>other disorders</w:t>
            </w:r>
          </w:p>
        </w:tc>
      </w:tr>
      <w:tr w:rsidR="002A486D" w:rsidRPr="00A57061" w:rsidTr="00F805C9">
        <w:trPr>
          <w:cantSplit/>
        </w:trPr>
        <w:tc>
          <w:tcPr>
            <w:tcW w:w="421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1</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2</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3</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4</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5</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6</w:t>
            </w:r>
          </w:p>
        </w:tc>
      </w:tr>
      <w:tr w:rsidR="002A486D" w:rsidRPr="00A57061" w:rsidTr="00F805C9">
        <w:trPr>
          <w:cantSplit/>
        </w:trPr>
        <w:tc>
          <w:tcPr>
            <w:tcW w:w="421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Hyperactivity-</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Oppositional</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Sluggish</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Major</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Generalized</w:t>
            </w:r>
          </w:p>
        </w:tc>
      </w:tr>
      <w:tr w:rsidR="002A486D" w:rsidRPr="00A57061" w:rsidTr="00F805C9">
        <w:trPr>
          <w:cantSplit/>
        </w:trPr>
        <w:tc>
          <w:tcPr>
            <w:tcW w:w="421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Inattention</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Impulsivity</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Defiant</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Tempo</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Depression</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Anxiety</w:t>
            </w:r>
          </w:p>
        </w:tc>
      </w:tr>
      <w:tr w:rsidR="002A486D" w:rsidRPr="002A486D" w:rsidTr="00F805C9">
        <w:trPr>
          <w:cantSplit/>
        </w:trPr>
        <w:tc>
          <w:tcPr>
            <w:tcW w:w="4210" w:type="dxa"/>
            <w:shd w:val="clear" w:color="auto" w:fill="FFFFFF"/>
            <w:vAlign w:val="center"/>
          </w:tcPr>
          <w:p w:rsidR="002A486D" w:rsidRPr="002A486D" w:rsidRDefault="002A486D" w:rsidP="002A486D">
            <w:pPr>
              <w:widowControl w:val="0"/>
              <w:autoSpaceDE w:val="0"/>
              <w:autoSpaceDN w:val="0"/>
              <w:adjustRightInd w:val="0"/>
              <w:spacing w:before="180" w:line="360" w:lineRule="auto"/>
              <w:rPr>
                <w:rFonts w:ascii="Arial" w:eastAsiaTheme="minorEastAsia" w:hAnsi="Arial" w:cs="Arial"/>
                <w:b/>
                <w:color w:val="000000"/>
                <w:sz w:val="20"/>
                <w:szCs w:val="20"/>
              </w:rPr>
            </w:pPr>
            <w:r w:rsidRPr="002A486D">
              <w:rPr>
                <w:rFonts w:ascii="Arial" w:eastAsiaTheme="minorEastAsia" w:hAnsi="Arial" w:cs="Arial"/>
                <w:b/>
                <w:color w:val="000000"/>
                <w:sz w:val="20"/>
                <w:szCs w:val="20"/>
              </w:rPr>
              <w:t>DSM-IV ODD symptoms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loses temper</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argues with adults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actively defies / refuses to comply</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-.11</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deliberately annoys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blames others for his/her own mistakes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touchy / easily annoyed</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.54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.20</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angry / resentful</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.13</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spiteful / vindictive</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.55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.16</w:t>
            </w:r>
          </w:p>
        </w:tc>
      </w:tr>
      <w:tr w:rsidR="002A486D" w:rsidRPr="002A486D" w:rsidTr="00F805C9">
        <w:trPr>
          <w:cantSplit/>
        </w:trPr>
        <w:tc>
          <w:tcPr>
            <w:tcW w:w="4210" w:type="dxa"/>
            <w:shd w:val="clear" w:color="auto" w:fill="FFFFFF"/>
          </w:tcPr>
          <w:p w:rsidR="002A486D" w:rsidRPr="002A486D" w:rsidRDefault="002A486D" w:rsidP="002A486D">
            <w:pPr>
              <w:widowControl w:val="0"/>
              <w:autoSpaceDE w:val="0"/>
              <w:autoSpaceDN w:val="0"/>
              <w:adjustRightInd w:val="0"/>
              <w:spacing w:line="360" w:lineRule="auto"/>
              <w:rPr>
                <w:rFonts w:ascii="Arial" w:eastAsiaTheme="minorEastAsia" w:hAnsi="Arial" w:cs="Arial"/>
                <w:b/>
                <w:color w:val="000000"/>
                <w:sz w:val="20"/>
                <w:szCs w:val="20"/>
              </w:rPr>
            </w:pPr>
            <w:r w:rsidRPr="002A486D">
              <w:rPr>
                <w:rFonts w:ascii="Arial" w:eastAsiaTheme="minorEastAsia" w:hAnsi="Arial" w:cs="Arial"/>
                <w:b/>
                <w:color w:val="000000"/>
                <w:sz w:val="20"/>
                <w:szCs w:val="20"/>
              </w:rPr>
              <w:t>SCT items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p>
        </w:tc>
      </w:tr>
      <w:tr w:rsidR="002A486D" w:rsidRPr="002A486D" w:rsidTr="00F805C9">
        <w:trPr>
          <w:cantSplit/>
        </w:trPr>
        <w:tc>
          <w:tcPr>
            <w:tcW w:w="4210" w:type="dxa"/>
            <w:shd w:val="clear" w:color="auto" w:fill="FFFFFF"/>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sluggish / slow to respond</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.80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.00</w:t>
            </w:r>
          </w:p>
        </w:tc>
      </w:tr>
      <w:tr w:rsidR="002A486D" w:rsidRPr="002A486D" w:rsidTr="00F805C9">
        <w:trPr>
          <w:cantSplit/>
        </w:trPr>
        <w:tc>
          <w:tcPr>
            <w:tcW w:w="4210" w:type="dxa"/>
            <w:shd w:val="clear" w:color="auto" w:fill="FFFFFF"/>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seems to be "in a fog"</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.33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r>
      <w:tr w:rsidR="002A486D" w:rsidRPr="002A486D" w:rsidTr="00F805C9">
        <w:trPr>
          <w:cantSplit/>
        </w:trPr>
        <w:tc>
          <w:tcPr>
            <w:tcW w:w="4210" w:type="dxa"/>
            <w:shd w:val="clear" w:color="auto" w:fill="FFFFFF"/>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vertAlign w:val="superscript"/>
              </w:rPr>
            </w:pPr>
            <w:r w:rsidRPr="002A486D">
              <w:rPr>
                <w:rFonts w:ascii="Arial" w:eastAsiaTheme="minorEastAsia" w:hAnsi="Arial" w:cs="Arial"/>
                <w:color w:val="000000"/>
                <w:sz w:val="20"/>
                <w:szCs w:val="20"/>
              </w:rPr>
              <w:t>drowsy, sleepy</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.11</w:t>
            </w:r>
          </w:p>
        </w:tc>
      </w:tr>
      <w:tr w:rsidR="002A486D" w:rsidRPr="002A486D" w:rsidTr="00F805C9">
        <w:trPr>
          <w:cantSplit/>
        </w:trPr>
        <w:tc>
          <w:tcPr>
            <w:tcW w:w="4210" w:type="dxa"/>
            <w:shd w:val="clear" w:color="auto" w:fill="FFFFFF"/>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stares blankly</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.07</w:t>
            </w:r>
          </w:p>
        </w:tc>
      </w:tr>
      <w:tr w:rsidR="002A486D" w:rsidRPr="002A486D" w:rsidTr="00F805C9">
        <w:trPr>
          <w:cantSplit/>
        </w:trPr>
        <w:tc>
          <w:tcPr>
            <w:tcW w:w="4210" w:type="dxa"/>
            <w:shd w:val="clear" w:color="auto" w:fill="FFFFFF"/>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vertAlign w:val="superscript"/>
              </w:rPr>
            </w:pPr>
            <w:r w:rsidRPr="002A486D">
              <w:rPr>
                <w:rFonts w:ascii="Arial" w:eastAsiaTheme="minorEastAsia" w:hAnsi="Arial" w:cs="Arial"/>
                <w:color w:val="000000"/>
                <w:sz w:val="20"/>
                <w:szCs w:val="20"/>
              </w:rPr>
              <w:t>underactive, slow moving</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.75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r>
      <w:tr w:rsidR="002A486D" w:rsidRPr="002A486D" w:rsidTr="00F805C9">
        <w:trPr>
          <w:cantSplit/>
        </w:trPr>
        <w:tc>
          <w:tcPr>
            <w:tcW w:w="4210" w:type="dxa"/>
            <w:tcBorders>
              <w:bottom w:val="single" w:sz="4" w:space="0" w:color="auto"/>
            </w:tcBorders>
            <w:shd w:val="clear" w:color="auto" w:fill="FFFFFF"/>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daydreams/lost in thoughts</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.38</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.05</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.69</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.18</w:t>
            </w:r>
          </w:p>
        </w:tc>
      </w:tr>
    </w:tbl>
    <w:p w:rsidR="002A486D" w:rsidRDefault="002A486D" w:rsidP="007A196E">
      <w:pPr>
        <w:rPr>
          <w:rFonts w:ascii="Arial" w:hAnsi="Arial" w:cs="Arial"/>
          <w:sz w:val="20"/>
        </w:rPr>
      </w:pPr>
    </w:p>
    <w:p w:rsidR="002A486D" w:rsidRDefault="002A486D">
      <w:pPr>
        <w:spacing w:after="200" w:line="276" w:lineRule="auto"/>
        <w:rPr>
          <w:rFonts w:ascii="Arial" w:hAnsi="Arial" w:cs="Arial"/>
          <w:sz w:val="20"/>
        </w:rPr>
      </w:pPr>
      <w:r>
        <w:rPr>
          <w:rFonts w:ascii="Arial" w:hAnsi="Arial" w:cs="Arial"/>
          <w:sz w:val="20"/>
        </w:rPr>
        <w:br w:type="page"/>
      </w:r>
    </w:p>
    <w:tbl>
      <w:tblPr>
        <w:tblW w:w="13030" w:type="dxa"/>
        <w:tblInd w:w="20" w:type="dxa"/>
        <w:tblBorders>
          <w:bottom w:val="single" w:sz="4" w:space="0" w:color="auto"/>
        </w:tblBorders>
        <w:tblLayout w:type="fixed"/>
        <w:tblCellMar>
          <w:left w:w="0" w:type="dxa"/>
          <w:right w:w="0" w:type="dxa"/>
        </w:tblCellMar>
        <w:tblLook w:val="0000" w:firstRow="0" w:lastRow="0" w:firstColumn="0" w:lastColumn="0" w:noHBand="0" w:noVBand="0"/>
      </w:tblPr>
      <w:tblGrid>
        <w:gridCol w:w="4210"/>
        <w:gridCol w:w="1470"/>
        <w:gridCol w:w="1470"/>
        <w:gridCol w:w="1470"/>
        <w:gridCol w:w="1470"/>
        <w:gridCol w:w="1470"/>
        <w:gridCol w:w="1470"/>
      </w:tblGrid>
      <w:tr w:rsidR="002A486D" w:rsidRPr="00A57061" w:rsidTr="00F805C9">
        <w:trPr>
          <w:cantSplit/>
        </w:trPr>
        <w:tc>
          <w:tcPr>
            <w:tcW w:w="13030" w:type="dxa"/>
            <w:gridSpan w:val="7"/>
            <w:tcBorders>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r w:rsidRPr="00A57061">
              <w:rPr>
                <w:rFonts w:ascii="Arial" w:eastAsiaTheme="minorEastAsia" w:hAnsi="Arial" w:cs="Arial"/>
                <w:color w:val="000000"/>
                <w:sz w:val="20"/>
                <w:szCs w:val="20"/>
              </w:rPr>
              <w:lastRenderedPageBreak/>
              <w:t>Supplement Table 2</w:t>
            </w:r>
          </w:p>
          <w:p w:rsidR="002A486D" w:rsidRPr="00A57061" w:rsidRDefault="002A486D" w:rsidP="003646BA">
            <w:pPr>
              <w:widowControl w:val="0"/>
              <w:autoSpaceDE w:val="0"/>
              <w:autoSpaceDN w:val="0"/>
              <w:adjustRightInd w:val="0"/>
              <w:spacing w:line="360" w:lineRule="auto"/>
              <w:rPr>
                <w:rFonts w:ascii="Arial" w:eastAsiaTheme="minorEastAsia" w:hAnsi="Arial" w:cs="Arial"/>
                <w:color w:val="000000"/>
                <w:sz w:val="20"/>
                <w:szCs w:val="20"/>
              </w:rPr>
            </w:pPr>
            <w:r w:rsidRPr="00A57061">
              <w:rPr>
                <w:rFonts w:ascii="Arial" w:eastAsiaTheme="minorEastAsia" w:hAnsi="Arial" w:cs="Arial"/>
                <w:i/>
                <w:color w:val="000000"/>
                <w:sz w:val="20"/>
                <w:szCs w:val="20"/>
              </w:rPr>
              <w:t xml:space="preserve">Exploratory factor analyses of symptoms of SCT, DSM-IV ADHD, and </w:t>
            </w:r>
            <w:r w:rsidR="003646BA">
              <w:rPr>
                <w:rFonts w:ascii="Arial" w:eastAsiaTheme="minorEastAsia" w:hAnsi="Arial" w:cs="Arial"/>
                <w:i/>
                <w:color w:val="000000"/>
                <w:sz w:val="20"/>
                <w:szCs w:val="20"/>
              </w:rPr>
              <w:t>other disorders</w:t>
            </w:r>
          </w:p>
        </w:tc>
      </w:tr>
      <w:tr w:rsidR="002A486D" w:rsidRPr="00A57061" w:rsidTr="00F805C9">
        <w:trPr>
          <w:cantSplit/>
        </w:trPr>
        <w:tc>
          <w:tcPr>
            <w:tcW w:w="421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1</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2</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3</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4</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5</w:t>
            </w:r>
          </w:p>
        </w:tc>
        <w:tc>
          <w:tcPr>
            <w:tcW w:w="1470" w:type="dxa"/>
            <w:tcBorders>
              <w:top w:val="single" w:sz="4" w:space="0" w:color="auto"/>
              <w:bottom w:val="nil"/>
            </w:tcBorders>
            <w:shd w:val="clear" w:color="auto" w:fill="FFFFFF"/>
          </w:tcPr>
          <w:p w:rsidR="002A486D" w:rsidRPr="00A57061" w:rsidRDefault="002A486D" w:rsidP="002A486D">
            <w:pPr>
              <w:widowControl w:val="0"/>
              <w:autoSpaceDE w:val="0"/>
              <w:autoSpaceDN w:val="0"/>
              <w:adjustRightInd w:val="0"/>
              <w:spacing w:before="180"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Factor 6</w:t>
            </w:r>
          </w:p>
        </w:tc>
      </w:tr>
      <w:tr w:rsidR="002A486D" w:rsidRPr="00A57061" w:rsidTr="00F805C9">
        <w:trPr>
          <w:cantSplit/>
        </w:trPr>
        <w:tc>
          <w:tcPr>
            <w:tcW w:w="421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Hyperactivity-</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Oppositional</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Sluggish</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Major</w:t>
            </w:r>
          </w:p>
        </w:tc>
        <w:tc>
          <w:tcPr>
            <w:tcW w:w="1470" w:type="dxa"/>
            <w:tcBorders>
              <w:top w:val="nil"/>
              <w:bottom w:val="nil"/>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Generalized</w:t>
            </w:r>
          </w:p>
        </w:tc>
      </w:tr>
      <w:tr w:rsidR="002A486D" w:rsidRPr="00A57061" w:rsidTr="00F805C9">
        <w:trPr>
          <w:cantSplit/>
        </w:trPr>
        <w:tc>
          <w:tcPr>
            <w:tcW w:w="421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Inattention</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Impulsivity</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Defiant</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Tempo</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Depression</w:t>
            </w:r>
          </w:p>
        </w:tc>
        <w:tc>
          <w:tcPr>
            <w:tcW w:w="1470" w:type="dxa"/>
            <w:tcBorders>
              <w:top w:val="nil"/>
              <w:bottom w:val="single" w:sz="4" w:space="0" w:color="auto"/>
            </w:tcBorders>
            <w:shd w:val="clear" w:color="auto" w:fill="FFFFFF"/>
          </w:tcPr>
          <w:p w:rsidR="002A486D" w:rsidRPr="00A57061"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A57061">
              <w:rPr>
                <w:rFonts w:ascii="Arial" w:eastAsiaTheme="minorEastAsia" w:hAnsi="Arial" w:cs="Arial"/>
                <w:color w:val="000000"/>
                <w:sz w:val="20"/>
                <w:szCs w:val="20"/>
              </w:rPr>
              <w:t>Anxiety</w:t>
            </w:r>
          </w:p>
        </w:tc>
      </w:tr>
      <w:tr w:rsidR="002A486D" w:rsidRPr="002A486D" w:rsidTr="00F805C9">
        <w:trPr>
          <w:cantSplit/>
        </w:trPr>
        <w:tc>
          <w:tcPr>
            <w:tcW w:w="13030" w:type="dxa"/>
            <w:gridSpan w:val="7"/>
            <w:shd w:val="clear" w:color="auto" w:fill="FFFFFF"/>
            <w:vAlign w:val="center"/>
          </w:tcPr>
          <w:p w:rsidR="002A486D" w:rsidRPr="002A486D" w:rsidRDefault="002A486D" w:rsidP="002A486D">
            <w:pPr>
              <w:widowControl w:val="0"/>
              <w:autoSpaceDE w:val="0"/>
              <w:autoSpaceDN w:val="0"/>
              <w:adjustRightInd w:val="0"/>
              <w:spacing w:before="180" w:line="360" w:lineRule="auto"/>
              <w:rPr>
                <w:rFonts w:ascii="Arial" w:eastAsiaTheme="minorEastAsia" w:hAnsi="Arial" w:cs="Arial"/>
                <w:color w:val="000000"/>
                <w:sz w:val="20"/>
                <w:szCs w:val="20"/>
              </w:rPr>
            </w:pPr>
            <w:r w:rsidRPr="002A486D">
              <w:rPr>
                <w:rFonts w:ascii="Arial" w:eastAsiaTheme="minorEastAsia" w:hAnsi="Arial" w:cs="Arial"/>
                <w:b/>
                <w:color w:val="000000"/>
                <w:sz w:val="20"/>
                <w:szCs w:val="20"/>
              </w:rPr>
              <w:t>DSM-IV Major Depressive Disorder symptoms</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depressed / irritable mood</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.15</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diminished interest in activities</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weight loss or gain</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.55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.18</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insomnia/hypersomnia</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.45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.24</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psychomotor agitation or retardation</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fatigue / loss of energy</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worthless / guilt</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.33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.43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.45</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diminished ability to concentrate</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.38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.50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.20</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thoughts of death/suicide</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.11</w:t>
            </w:r>
          </w:p>
        </w:tc>
      </w:tr>
      <w:tr w:rsidR="002A486D" w:rsidRPr="002A486D" w:rsidTr="00F805C9">
        <w:trPr>
          <w:cantSplit/>
        </w:trPr>
        <w:tc>
          <w:tcPr>
            <w:tcW w:w="13030" w:type="dxa"/>
            <w:gridSpan w:val="7"/>
            <w:shd w:val="clear" w:color="auto" w:fill="FFFFFF"/>
            <w:vAlign w:val="center"/>
          </w:tcPr>
          <w:p w:rsidR="002A486D" w:rsidRPr="002A486D" w:rsidRDefault="002A486D" w:rsidP="002A486D">
            <w:pPr>
              <w:widowControl w:val="0"/>
              <w:autoSpaceDE w:val="0"/>
              <w:autoSpaceDN w:val="0"/>
              <w:adjustRightInd w:val="0"/>
              <w:spacing w:line="360" w:lineRule="auto"/>
              <w:rPr>
                <w:rFonts w:ascii="Arial" w:eastAsiaTheme="minorEastAsia" w:hAnsi="Arial" w:cs="Arial"/>
                <w:color w:val="000000"/>
                <w:sz w:val="20"/>
                <w:szCs w:val="20"/>
              </w:rPr>
            </w:pPr>
            <w:r w:rsidRPr="002A486D">
              <w:rPr>
                <w:rFonts w:ascii="Arial" w:eastAsiaTheme="minorEastAsia" w:hAnsi="Arial" w:cs="Arial"/>
                <w:b/>
                <w:color w:val="000000"/>
                <w:sz w:val="20"/>
                <w:szCs w:val="20"/>
              </w:rPr>
              <w:t>DSM-IV Generalized Anxiety Disorder symptoms</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excessive anxiety and worry</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.59</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restless / on edge</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-.08</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.54</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easily fatigued</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.62</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difficulty concentrating / mind going blank</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.04</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.12</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.19</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.60</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irritability</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.11</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.06</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b/>
                <w:color w:val="000000"/>
                <w:sz w:val="20"/>
                <w:szCs w:val="20"/>
              </w:rPr>
            </w:pPr>
            <w:r w:rsidRPr="002A486D">
              <w:rPr>
                <w:rFonts w:ascii="Arial" w:eastAsiaTheme="minorEastAsia" w:hAnsi="Arial" w:cs="Arial"/>
                <w:b/>
                <w:color w:val="000000"/>
                <w:sz w:val="20"/>
                <w:szCs w:val="20"/>
              </w:rPr>
              <w:t>.55</w:t>
            </w:r>
          </w:p>
        </w:tc>
      </w:tr>
      <w:tr w:rsidR="002A486D" w:rsidRPr="002A486D" w:rsidTr="00F805C9">
        <w:trPr>
          <w:cantSplit/>
        </w:trPr>
        <w:tc>
          <w:tcPr>
            <w:tcW w:w="4210" w:type="dxa"/>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muscle tension</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.05</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-.03</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.07</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-.10</w:t>
            </w:r>
          </w:p>
        </w:tc>
        <w:tc>
          <w:tcPr>
            <w:tcW w:w="1470" w:type="dxa"/>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.44</w:t>
            </w:r>
          </w:p>
        </w:tc>
      </w:tr>
      <w:tr w:rsidR="002A486D" w:rsidRPr="002A486D" w:rsidTr="004C5348">
        <w:trPr>
          <w:cantSplit/>
        </w:trPr>
        <w:tc>
          <w:tcPr>
            <w:tcW w:w="4210" w:type="dxa"/>
            <w:tcBorders>
              <w:bottom w:val="single" w:sz="4" w:space="0" w:color="auto"/>
            </w:tcBorders>
            <w:shd w:val="clear" w:color="auto" w:fill="FFFFFF"/>
            <w:vAlign w:val="center"/>
          </w:tcPr>
          <w:p w:rsidR="002A486D" w:rsidRPr="002A486D" w:rsidRDefault="002A486D" w:rsidP="00AB321E">
            <w:pPr>
              <w:widowControl w:val="0"/>
              <w:autoSpaceDE w:val="0"/>
              <w:autoSpaceDN w:val="0"/>
              <w:adjustRightInd w:val="0"/>
              <w:spacing w:line="360" w:lineRule="auto"/>
              <w:ind w:firstLine="160"/>
              <w:rPr>
                <w:rFonts w:ascii="Arial" w:eastAsiaTheme="minorEastAsia" w:hAnsi="Arial" w:cs="Arial"/>
                <w:color w:val="000000"/>
                <w:sz w:val="20"/>
                <w:szCs w:val="20"/>
              </w:rPr>
            </w:pPr>
            <w:r w:rsidRPr="002A486D">
              <w:rPr>
                <w:rFonts w:ascii="Arial" w:eastAsiaTheme="minorEastAsia" w:hAnsi="Arial" w:cs="Arial"/>
                <w:color w:val="000000"/>
                <w:sz w:val="20"/>
                <w:szCs w:val="20"/>
              </w:rPr>
              <w:t>sleep disturbance</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-.01</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.27</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.07</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.15</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.11</w:t>
            </w:r>
          </w:p>
        </w:tc>
        <w:tc>
          <w:tcPr>
            <w:tcW w:w="1470" w:type="dxa"/>
            <w:tcBorders>
              <w:bottom w:val="single" w:sz="4" w:space="0" w:color="auto"/>
            </w:tcBorders>
            <w:shd w:val="clear" w:color="auto" w:fill="FFFFFF"/>
          </w:tcPr>
          <w:p w:rsidR="002A486D" w:rsidRPr="002A486D" w:rsidRDefault="002A486D" w:rsidP="002A486D">
            <w:pPr>
              <w:widowControl w:val="0"/>
              <w:autoSpaceDE w:val="0"/>
              <w:autoSpaceDN w:val="0"/>
              <w:adjustRightInd w:val="0"/>
              <w:spacing w:line="360" w:lineRule="auto"/>
              <w:jc w:val="center"/>
              <w:rPr>
                <w:rFonts w:ascii="Arial" w:eastAsiaTheme="minorEastAsia" w:hAnsi="Arial" w:cs="Arial"/>
                <w:color w:val="000000"/>
                <w:sz w:val="20"/>
                <w:szCs w:val="20"/>
              </w:rPr>
            </w:pPr>
            <w:r w:rsidRPr="002A486D">
              <w:rPr>
                <w:rFonts w:ascii="Arial" w:eastAsiaTheme="minorEastAsia" w:hAnsi="Arial" w:cs="Arial"/>
                <w:color w:val="000000"/>
                <w:sz w:val="20"/>
                <w:szCs w:val="20"/>
              </w:rPr>
              <w:t>.48</w:t>
            </w:r>
          </w:p>
        </w:tc>
      </w:tr>
      <w:tr w:rsidR="004C5348" w:rsidRPr="002A486D" w:rsidTr="004C5348">
        <w:trPr>
          <w:cantSplit/>
        </w:trPr>
        <w:tc>
          <w:tcPr>
            <w:tcW w:w="13030" w:type="dxa"/>
            <w:gridSpan w:val="7"/>
            <w:tcBorders>
              <w:top w:val="single" w:sz="4" w:space="0" w:color="auto"/>
              <w:bottom w:val="single" w:sz="4" w:space="0" w:color="auto"/>
            </w:tcBorders>
            <w:shd w:val="clear" w:color="auto" w:fill="FFFFFF"/>
            <w:vAlign w:val="center"/>
          </w:tcPr>
          <w:p w:rsidR="004C5348" w:rsidRPr="004C5348" w:rsidRDefault="004C5348" w:rsidP="004C5348">
            <w:pPr>
              <w:widowControl w:val="0"/>
              <w:autoSpaceDE w:val="0"/>
              <w:autoSpaceDN w:val="0"/>
              <w:adjustRightInd w:val="0"/>
              <w:spacing w:line="360" w:lineRule="auto"/>
              <w:rPr>
                <w:rFonts w:ascii="Arial" w:eastAsiaTheme="minorEastAsia" w:hAnsi="Arial" w:cs="Arial"/>
                <w:color w:val="000000"/>
                <w:sz w:val="20"/>
                <w:szCs w:val="20"/>
              </w:rPr>
            </w:pPr>
            <w:r w:rsidRPr="004C5348">
              <w:rPr>
                <w:rFonts w:ascii="Arial" w:hAnsi="Arial" w:cs="Arial"/>
                <w:i/>
                <w:sz w:val="20"/>
                <w:szCs w:val="20"/>
              </w:rPr>
              <w:t>Note</w:t>
            </w:r>
            <w:r w:rsidRPr="004C5348">
              <w:rPr>
                <w:rFonts w:ascii="Arial" w:hAnsi="Arial" w:cs="Arial"/>
                <w:sz w:val="20"/>
                <w:szCs w:val="20"/>
              </w:rPr>
              <w:t xml:space="preserve">: </w:t>
            </w:r>
            <w:r>
              <w:rPr>
                <w:rFonts w:ascii="Arial" w:hAnsi="Arial" w:cs="Arial"/>
                <w:sz w:val="20"/>
                <w:szCs w:val="20"/>
              </w:rPr>
              <w:t>Because sympotoms of ODD, GAD, MDD, and CD were assessed by parent report, only parent ratings of ADHD and SCT were used for this analysis.</w:t>
            </w:r>
          </w:p>
        </w:tc>
      </w:tr>
    </w:tbl>
    <w:p w:rsidR="003158AE" w:rsidRDefault="003158AE" w:rsidP="007A196E">
      <w:pPr>
        <w:rPr>
          <w:rFonts w:ascii="Arial" w:hAnsi="Arial" w:cs="Arial"/>
          <w:sz w:val="20"/>
        </w:rPr>
      </w:pPr>
    </w:p>
    <w:p w:rsidR="003158AE" w:rsidRDefault="003158AE">
      <w:pPr>
        <w:spacing w:after="200" w:line="276" w:lineRule="auto"/>
        <w:rPr>
          <w:rFonts w:ascii="Arial" w:hAnsi="Arial" w:cs="Arial"/>
          <w:sz w:val="20"/>
        </w:rPr>
        <w:sectPr w:rsidR="003158AE" w:rsidSect="002A486D">
          <w:pgSz w:w="15840" w:h="12240" w:orient="landscape"/>
          <w:pgMar w:top="1440" w:right="1440" w:bottom="1440" w:left="1440" w:header="720" w:footer="720" w:gutter="0"/>
          <w:cols w:space="720"/>
          <w:docGrid w:linePitch="360"/>
        </w:sectPr>
      </w:pPr>
    </w:p>
    <w:tbl>
      <w:tblPr>
        <w:tblW w:w="7394" w:type="dxa"/>
        <w:tblLayout w:type="fixed"/>
        <w:tblCellMar>
          <w:left w:w="14" w:type="dxa"/>
          <w:right w:w="14" w:type="dxa"/>
        </w:tblCellMar>
        <w:tblLook w:val="01E0" w:firstRow="1" w:lastRow="1" w:firstColumn="1" w:lastColumn="1" w:noHBand="0" w:noVBand="0"/>
      </w:tblPr>
      <w:tblGrid>
        <w:gridCol w:w="3614"/>
        <w:gridCol w:w="630"/>
        <w:gridCol w:w="1170"/>
        <w:gridCol w:w="180"/>
        <w:gridCol w:w="630"/>
        <w:gridCol w:w="1170"/>
      </w:tblGrid>
      <w:tr w:rsidR="003158AE" w:rsidRPr="004516D1" w:rsidTr="00F805C9">
        <w:trPr>
          <w:tblHeader/>
        </w:trPr>
        <w:tc>
          <w:tcPr>
            <w:tcW w:w="7394" w:type="dxa"/>
            <w:gridSpan w:val="6"/>
            <w:tcBorders>
              <w:top w:val="single" w:sz="4" w:space="0" w:color="auto"/>
            </w:tcBorders>
            <w:vAlign w:val="bottom"/>
          </w:tcPr>
          <w:p w:rsidR="003158AE" w:rsidRPr="004516D1" w:rsidRDefault="003158AE" w:rsidP="003158AE">
            <w:pPr>
              <w:spacing w:before="180" w:line="360" w:lineRule="auto"/>
              <w:rPr>
                <w:rFonts w:ascii="Arial" w:hAnsi="Arial" w:cs="Arial"/>
                <w:sz w:val="20"/>
                <w:szCs w:val="20"/>
              </w:rPr>
            </w:pPr>
            <w:r w:rsidRPr="004516D1">
              <w:rPr>
                <w:rFonts w:ascii="Arial" w:hAnsi="Arial" w:cs="Arial"/>
                <w:sz w:val="20"/>
                <w:szCs w:val="20"/>
              </w:rPr>
              <w:lastRenderedPageBreak/>
              <w:t>Supplement Table 3</w:t>
            </w:r>
          </w:p>
          <w:p w:rsidR="003158AE" w:rsidRPr="004516D1" w:rsidRDefault="003158AE" w:rsidP="003158AE">
            <w:pPr>
              <w:spacing w:after="120" w:line="360" w:lineRule="auto"/>
              <w:rPr>
                <w:rFonts w:ascii="Arial" w:hAnsi="Arial" w:cs="Arial"/>
                <w:sz w:val="20"/>
                <w:szCs w:val="20"/>
              </w:rPr>
            </w:pPr>
            <w:r w:rsidRPr="004516D1">
              <w:rPr>
                <w:rFonts w:ascii="Arial" w:hAnsi="Arial" w:cs="Arial"/>
                <w:i/>
                <w:sz w:val="20"/>
                <w:szCs w:val="20"/>
              </w:rPr>
              <w:t>Multiple regression models predicting measures of functional impairment</w:t>
            </w:r>
          </w:p>
        </w:tc>
      </w:tr>
      <w:tr w:rsidR="003158AE" w:rsidRPr="004516D1" w:rsidTr="00F805C9">
        <w:trPr>
          <w:tblHeader/>
        </w:trPr>
        <w:tc>
          <w:tcPr>
            <w:tcW w:w="3614" w:type="dxa"/>
            <w:tcBorders>
              <w:top w:val="single" w:sz="4" w:space="0" w:color="auto"/>
            </w:tcBorders>
            <w:vAlign w:val="bottom"/>
          </w:tcPr>
          <w:p w:rsidR="003158AE" w:rsidRPr="004516D1" w:rsidRDefault="003158AE" w:rsidP="00AB321E">
            <w:pPr>
              <w:spacing w:line="360" w:lineRule="auto"/>
              <w:rPr>
                <w:rFonts w:ascii="Arial" w:hAnsi="Arial" w:cs="Arial"/>
                <w:sz w:val="20"/>
                <w:szCs w:val="20"/>
              </w:rPr>
            </w:pPr>
          </w:p>
        </w:tc>
        <w:tc>
          <w:tcPr>
            <w:tcW w:w="1800" w:type="dxa"/>
            <w:gridSpan w:val="2"/>
            <w:tcBorders>
              <w:top w:val="single" w:sz="4" w:space="0" w:color="auto"/>
              <w:bottom w:val="single" w:sz="4" w:space="0" w:color="auto"/>
            </w:tcBorders>
            <w:shd w:val="clear" w:color="auto" w:fill="auto"/>
            <w:vAlign w:val="bottom"/>
          </w:tcPr>
          <w:p w:rsidR="003158AE" w:rsidRPr="004516D1" w:rsidRDefault="003158AE" w:rsidP="00AB321E">
            <w:pPr>
              <w:spacing w:before="120" w:line="360" w:lineRule="auto"/>
              <w:jc w:val="center"/>
              <w:rPr>
                <w:rFonts w:ascii="Arial" w:hAnsi="Arial" w:cs="Arial"/>
                <w:sz w:val="20"/>
                <w:szCs w:val="20"/>
              </w:rPr>
            </w:pPr>
            <w:r w:rsidRPr="004516D1">
              <w:rPr>
                <w:rFonts w:ascii="Arial" w:hAnsi="Arial" w:cs="Arial"/>
                <w:sz w:val="20"/>
                <w:szCs w:val="20"/>
              </w:rPr>
              <w:t>Step 1</w:t>
            </w:r>
          </w:p>
        </w:tc>
        <w:tc>
          <w:tcPr>
            <w:tcW w:w="180" w:type="dxa"/>
            <w:tcBorders>
              <w:top w:val="single" w:sz="4" w:space="0" w:color="auto"/>
            </w:tcBorders>
            <w:shd w:val="clear" w:color="auto" w:fill="auto"/>
            <w:vAlign w:val="bottom"/>
          </w:tcPr>
          <w:p w:rsidR="003158AE" w:rsidRPr="004516D1" w:rsidRDefault="003158AE" w:rsidP="00AB321E">
            <w:pPr>
              <w:spacing w:before="120" w:line="360" w:lineRule="auto"/>
              <w:jc w:val="center"/>
              <w:rPr>
                <w:rFonts w:ascii="Arial" w:hAnsi="Arial" w:cs="Arial"/>
                <w:sz w:val="20"/>
                <w:szCs w:val="20"/>
              </w:rPr>
            </w:pPr>
          </w:p>
        </w:tc>
        <w:tc>
          <w:tcPr>
            <w:tcW w:w="1800" w:type="dxa"/>
            <w:gridSpan w:val="2"/>
            <w:tcBorders>
              <w:top w:val="single" w:sz="4" w:space="0" w:color="auto"/>
              <w:bottom w:val="single" w:sz="4" w:space="0" w:color="auto"/>
            </w:tcBorders>
            <w:vAlign w:val="bottom"/>
          </w:tcPr>
          <w:p w:rsidR="003158AE" w:rsidRPr="004516D1" w:rsidRDefault="003158AE" w:rsidP="00AB321E">
            <w:pPr>
              <w:spacing w:before="120" w:line="360" w:lineRule="auto"/>
              <w:jc w:val="center"/>
              <w:rPr>
                <w:rFonts w:ascii="Arial" w:hAnsi="Arial" w:cs="Arial"/>
                <w:sz w:val="20"/>
                <w:szCs w:val="20"/>
              </w:rPr>
            </w:pPr>
            <w:r w:rsidRPr="004516D1">
              <w:rPr>
                <w:rFonts w:ascii="Arial" w:hAnsi="Arial" w:cs="Arial"/>
                <w:sz w:val="20"/>
                <w:szCs w:val="20"/>
              </w:rPr>
              <w:t>Step 2</w:t>
            </w:r>
          </w:p>
        </w:tc>
      </w:tr>
      <w:tr w:rsidR="003158AE" w:rsidRPr="003158AE" w:rsidTr="00F805C9">
        <w:tc>
          <w:tcPr>
            <w:tcW w:w="3614" w:type="dxa"/>
            <w:vAlign w:val="bottom"/>
          </w:tcPr>
          <w:p w:rsidR="003158AE" w:rsidRPr="003158AE" w:rsidRDefault="003158AE" w:rsidP="003158AE">
            <w:pPr>
              <w:spacing w:before="120" w:line="360" w:lineRule="auto"/>
              <w:rPr>
                <w:rFonts w:ascii="Arial" w:hAnsi="Arial" w:cs="Arial"/>
                <w:b/>
                <w:sz w:val="20"/>
                <w:szCs w:val="20"/>
              </w:rPr>
            </w:pPr>
            <w:r w:rsidRPr="003158AE">
              <w:rPr>
                <w:rFonts w:ascii="Arial" w:hAnsi="Arial" w:cs="Arial"/>
                <w:b/>
                <w:sz w:val="20"/>
                <w:szCs w:val="20"/>
              </w:rPr>
              <w:t>Global functioning</w:t>
            </w:r>
          </w:p>
        </w:tc>
        <w:tc>
          <w:tcPr>
            <w:tcW w:w="630" w:type="dxa"/>
            <w:tcBorders>
              <w:top w:val="single" w:sz="4" w:space="0" w:color="auto"/>
            </w:tcBorders>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170" w:type="dxa"/>
            <w:tcBorders>
              <w:top w:val="single" w:sz="4" w:space="0" w:color="auto"/>
            </w:tcBorders>
            <w:vAlign w:val="bottom"/>
          </w:tcPr>
          <w:p w:rsidR="003158AE" w:rsidRPr="003158AE" w:rsidRDefault="003158AE" w:rsidP="003158AE">
            <w:pPr>
              <w:spacing w:line="360" w:lineRule="auto"/>
              <w:rPr>
                <w:rFonts w:ascii="Arial" w:hAnsi="Arial" w:cs="Arial"/>
                <w:b/>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630" w:type="dxa"/>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r>
      <w:tr w:rsidR="003158AE" w:rsidRPr="003158AE" w:rsidTr="00F805C9">
        <w:tc>
          <w:tcPr>
            <w:tcW w:w="3614" w:type="dxa"/>
            <w:vAlign w:val="bottom"/>
          </w:tcPr>
          <w:p w:rsidR="003158AE" w:rsidRPr="003158AE" w:rsidRDefault="003158AE" w:rsidP="00AB321E">
            <w:pPr>
              <w:spacing w:line="360" w:lineRule="auto"/>
              <w:ind w:firstLine="180"/>
              <w:rPr>
                <w:rFonts w:ascii="Arial" w:hAnsi="Arial" w:cs="Arial"/>
                <w:b/>
                <w:sz w:val="20"/>
                <w:szCs w:val="20"/>
              </w:rPr>
            </w:pPr>
            <w:r w:rsidRPr="003158AE">
              <w:rPr>
                <w:rFonts w:ascii="Arial" w:hAnsi="Arial" w:cs="Arial"/>
                <w:b/>
                <w:sz w:val="20"/>
                <w:szCs w:val="20"/>
              </w:rPr>
              <w:t>Child Global Assessment Scale</w:t>
            </w:r>
            <w:r w:rsidRPr="003158AE">
              <w:rPr>
                <w:rFonts w:ascii="Arial" w:hAnsi="Arial" w:cs="Arial"/>
                <w:b/>
                <w:position w:val="6"/>
                <w:sz w:val="12"/>
                <w:szCs w:val="12"/>
              </w:rPr>
              <w:t>a</w:t>
            </w:r>
          </w:p>
        </w:tc>
        <w:tc>
          <w:tcPr>
            <w:tcW w:w="63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630" w:type="dxa"/>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.434</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.574</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119.8***</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75.1***</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[.09, .29]***</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.23]*</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.37</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[.25, .49]***</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.32]***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[.14, .34]***</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.21]*</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.21]**</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[.11, .27]***</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.10]</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[.16, .34]***</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.26]***</w:t>
            </w:r>
          </w:p>
        </w:tc>
      </w:tr>
      <w:tr w:rsidR="003158AE" w:rsidRPr="003158AE" w:rsidTr="00F805C9">
        <w:tc>
          <w:tcPr>
            <w:tcW w:w="3614" w:type="dxa"/>
            <w:vAlign w:val="bottom"/>
          </w:tcPr>
          <w:p w:rsidR="003158AE" w:rsidRPr="003158AE" w:rsidRDefault="003158AE" w:rsidP="00AB321E">
            <w:pPr>
              <w:spacing w:line="360" w:lineRule="auto"/>
              <w:ind w:firstLine="180"/>
              <w:rPr>
                <w:rFonts w:ascii="Arial" w:hAnsi="Arial" w:cs="Arial"/>
                <w:b/>
                <w:sz w:val="20"/>
                <w:szCs w:val="20"/>
              </w:rPr>
            </w:pPr>
            <w:r w:rsidRPr="003158AE">
              <w:rPr>
                <w:rFonts w:ascii="Arial" w:hAnsi="Arial" w:cs="Arial"/>
                <w:b/>
                <w:sz w:val="20"/>
                <w:szCs w:val="20"/>
              </w:rPr>
              <w:t>Daily responsibilities</w:t>
            </w:r>
            <w:r w:rsidRPr="003158AE">
              <w:rPr>
                <w:rFonts w:ascii="Arial" w:hAnsi="Arial" w:cs="Arial"/>
                <w:b/>
                <w:position w:val="6"/>
                <w:sz w:val="12"/>
                <w:szCs w:val="12"/>
              </w:rPr>
              <w:t>b</w:t>
            </w:r>
          </w:p>
        </w:tc>
        <w:tc>
          <w:tcPr>
            <w:tcW w:w="63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630" w:type="dxa"/>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.632</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.653 / .02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354.8***</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126.9***</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.15]*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.11]</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.69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[.61, .77]**</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.69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[.59, .79]***</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.10</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.18]*</w:t>
            </w:r>
            <w:r w:rsidRPr="003158AE">
              <w:rPr>
                <w:rFonts w:ascii="Arial" w:hAnsi="Arial" w:cs="Arial"/>
                <w:position w:val="6"/>
                <w:sz w:val="12"/>
                <w:szCs w:val="12"/>
              </w:rPr>
              <w:t>b</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.15]**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.11]</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.15]*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.10]</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.10]</w:t>
            </w:r>
          </w:p>
        </w:tc>
      </w:tr>
    </w:tbl>
    <w:p w:rsidR="003158AE" w:rsidRPr="003158AE" w:rsidRDefault="003158AE" w:rsidP="003158AE">
      <w:pPr>
        <w:rPr>
          <w:rFonts w:ascii="Arial" w:hAnsi="Arial" w:cs="Arial"/>
          <w:sz w:val="20"/>
          <w:szCs w:val="20"/>
        </w:rPr>
      </w:pPr>
      <w:r w:rsidRPr="003158AE">
        <w:rPr>
          <w:rFonts w:ascii="Arial" w:hAnsi="Arial" w:cs="Arial"/>
          <w:sz w:val="20"/>
          <w:szCs w:val="20"/>
        </w:rPr>
        <w:br w:type="page"/>
      </w:r>
    </w:p>
    <w:tbl>
      <w:tblPr>
        <w:tblW w:w="7394" w:type="dxa"/>
        <w:tblLayout w:type="fixed"/>
        <w:tblCellMar>
          <w:left w:w="14" w:type="dxa"/>
          <w:right w:w="14" w:type="dxa"/>
        </w:tblCellMar>
        <w:tblLook w:val="01E0" w:firstRow="1" w:lastRow="1" w:firstColumn="1" w:lastColumn="1" w:noHBand="0" w:noVBand="0"/>
      </w:tblPr>
      <w:tblGrid>
        <w:gridCol w:w="3614"/>
        <w:gridCol w:w="630"/>
        <w:gridCol w:w="1170"/>
        <w:gridCol w:w="180"/>
        <w:gridCol w:w="630"/>
        <w:gridCol w:w="1170"/>
      </w:tblGrid>
      <w:tr w:rsidR="003158AE" w:rsidRPr="00AB321E" w:rsidTr="00F805C9">
        <w:trPr>
          <w:tblHeader/>
        </w:trPr>
        <w:tc>
          <w:tcPr>
            <w:tcW w:w="7394" w:type="dxa"/>
            <w:gridSpan w:val="6"/>
            <w:tcBorders>
              <w:top w:val="single" w:sz="4" w:space="0" w:color="auto"/>
            </w:tcBorders>
            <w:vAlign w:val="bottom"/>
          </w:tcPr>
          <w:p w:rsidR="003158AE" w:rsidRPr="00AB321E" w:rsidRDefault="003158AE" w:rsidP="003158AE">
            <w:pPr>
              <w:spacing w:before="180" w:line="360" w:lineRule="auto"/>
              <w:rPr>
                <w:rFonts w:ascii="Arial" w:hAnsi="Arial" w:cs="Arial"/>
                <w:sz w:val="20"/>
                <w:szCs w:val="20"/>
              </w:rPr>
            </w:pPr>
            <w:r w:rsidRPr="00AB321E">
              <w:rPr>
                <w:rFonts w:ascii="Arial" w:hAnsi="Arial" w:cs="Arial"/>
                <w:sz w:val="20"/>
                <w:szCs w:val="20"/>
              </w:rPr>
              <w:lastRenderedPageBreak/>
              <w:t>Supplement Table 3</w:t>
            </w:r>
          </w:p>
          <w:p w:rsidR="003158AE" w:rsidRPr="00AB321E" w:rsidRDefault="003158AE" w:rsidP="003158AE">
            <w:pPr>
              <w:spacing w:after="120" w:line="360" w:lineRule="auto"/>
              <w:rPr>
                <w:rFonts w:ascii="Arial" w:hAnsi="Arial" w:cs="Arial"/>
                <w:sz w:val="20"/>
                <w:szCs w:val="20"/>
              </w:rPr>
            </w:pPr>
            <w:r w:rsidRPr="00AB321E">
              <w:rPr>
                <w:rFonts w:ascii="Arial" w:hAnsi="Arial" w:cs="Arial"/>
                <w:i/>
                <w:sz w:val="20"/>
                <w:szCs w:val="20"/>
              </w:rPr>
              <w:t>Multiple regression models predicting measures of functional impairment</w:t>
            </w:r>
          </w:p>
        </w:tc>
      </w:tr>
      <w:tr w:rsidR="003158AE" w:rsidRPr="003158AE" w:rsidTr="00F805C9">
        <w:trPr>
          <w:tblHeader/>
        </w:trPr>
        <w:tc>
          <w:tcPr>
            <w:tcW w:w="3614" w:type="dxa"/>
            <w:tcBorders>
              <w:top w:val="single" w:sz="4" w:space="0" w:color="auto"/>
            </w:tcBorders>
            <w:vAlign w:val="bottom"/>
          </w:tcPr>
          <w:p w:rsidR="003158AE" w:rsidRPr="003158AE" w:rsidRDefault="003158AE" w:rsidP="003158AE">
            <w:pPr>
              <w:spacing w:before="240" w:line="360" w:lineRule="auto"/>
              <w:rPr>
                <w:rFonts w:ascii="Arial" w:hAnsi="Arial" w:cs="Arial"/>
                <w:b/>
                <w:sz w:val="20"/>
                <w:szCs w:val="20"/>
              </w:rPr>
            </w:pPr>
          </w:p>
        </w:tc>
        <w:tc>
          <w:tcPr>
            <w:tcW w:w="1800" w:type="dxa"/>
            <w:gridSpan w:val="2"/>
            <w:tcBorders>
              <w:top w:val="single" w:sz="4" w:space="0" w:color="auto"/>
              <w:bottom w:val="single" w:sz="4" w:space="0" w:color="auto"/>
            </w:tcBorders>
            <w:shd w:val="clear" w:color="auto" w:fill="auto"/>
            <w:vAlign w:val="bottom"/>
          </w:tcPr>
          <w:p w:rsidR="003158AE" w:rsidRPr="003158AE" w:rsidRDefault="003158AE" w:rsidP="003158AE">
            <w:pPr>
              <w:spacing w:line="360" w:lineRule="auto"/>
              <w:jc w:val="center"/>
              <w:rPr>
                <w:rFonts w:ascii="Arial" w:hAnsi="Arial" w:cs="Arial"/>
                <w:b/>
                <w:sz w:val="20"/>
                <w:szCs w:val="20"/>
              </w:rPr>
            </w:pPr>
            <w:r w:rsidRPr="003158AE">
              <w:rPr>
                <w:rFonts w:ascii="Arial" w:hAnsi="Arial" w:cs="Arial"/>
                <w:b/>
                <w:sz w:val="20"/>
                <w:szCs w:val="20"/>
              </w:rPr>
              <w:t>Step 1</w:t>
            </w:r>
          </w:p>
        </w:tc>
        <w:tc>
          <w:tcPr>
            <w:tcW w:w="180" w:type="dxa"/>
            <w:tcBorders>
              <w:top w:val="single" w:sz="4" w:space="0" w:color="auto"/>
            </w:tcBorders>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1800" w:type="dxa"/>
            <w:gridSpan w:val="2"/>
            <w:tcBorders>
              <w:top w:val="single" w:sz="4" w:space="0" w:color="auto"/>
              <w:bottom w:val="single" w:sz="4" w:space="0" w:color="auto"/>
            </w:tcBorders>
            <w:vAlign w:val="bottom"/>
          </w:tcPr>
          <w:p w:rsidR="003158AE" w:rsidRPr="003158AE" w:rsidRDefault="003158AE" w:rsidP="003158AE">
            <w:pPr>
              <w:spacing w:line="360" w:lineRule="auto"/>
              <w:jc w:val="center"/>
              <w:rPr>
                <w:rFonts w:ascii="Arial" w:hAnsi="Arial" w:cs="Arial"/>
                <w:b/>
                <w:sz w:val="20"/>
                <w:szCs w:val="20"/>
              </w:rPr>
            </w:pPr>
            <w:r w:rsidRPr="003158AE">
              <w:rPr>
                <w:rFonts w:ascii="Arial" w:hAnsi="Arial" w:cs="Arial"/>
                <w:b/>
                <w:sz w:val="20"/>
                <w:szCs w:val="20"/>
              </w:rPr>
              <w:t>Step 2</w:t>
            </w:r>
          </w:p>
        </w:tc>
      </w:tr>
      <w:tr w:rsidR="003158AE" w:rsidRPr="003158AE" w:rsidTr="00F805C9">
        <w:tc>
          <w:tcPr>
            <w:tcW w:w="3614" w:type="dxa"/>
            <w:vAlign w:val="bottom"/>
          </w:tcPr>
          <w:p w:rsidR="003158AE" w:rsidRPr="003158AE" w:rsidRDefault="003158AE" w:rsidP="003158AE">
            <w:pPr>
              <w:spacing w:before="120" w:line="360" w:lineRule="auto"/>
              <w:rPr>
                <w:rFonts w:ascii="Arial" w:hAnsi="Arial" w:cs="Arial"/>
                <w:b/>
                <w:sz w:val="20"/>
                <w:szCs w:val="20"/>
              </w:rPr>
            </w:pPr>
            <w:r w:rsidRPr="003158AE">
              <w:rPr>
                <w:rFonts w:ascii="Arial" w:hAnsi="Arial" w:cs="Arial"/>
                <w:b/>
                <w:sz w:val="20"/>
                <w:szCs w:val="20"/>
              </w:rPr>
              <w:t>Social functioning</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r>
      <w:tr w:rsidR="003158AE" w:rsidRPr="003158AE" w:rsidTr="00F805C9">
        <w:tc>
          <w:tcPr>
            <w:tcW w:w="3614" w:type="dxa"/>
            <w:vAlign w:val="bottom"/>
          </w:tcPr>
          <w:p w:rsidR="003158AE" w:rsidRPr="003158AE" w:rsidRDefault="003158AE" w:rsidP="00AB321E">
            <w:pPr>
              <w:spacing w:line="360" w:lineRule="auto"/>
              <w:ind w:firstLine="180"/>
              <w:rPr>
                <w:rFonts w:ascii="Arial" w:hAnsi="Arial" w:cs="Arial"/>
                <w:b/>
                <w:sz w:val="20"/>
                <w:szCs w:val="20"/>
              </w:rPr>
            </w:pPr>
            <w:r w:rsidRPr="003158AE">
              <w:rPr>
                <w:rFonts w:ascii="Arial" w:hAnsi="Arial" w:cs="Arial"/>
                <w:b/>
                <w:sz w:val="20"/>
                <w:szCs w:val="20"/>
              </w:rPr>
              <w:t>Total Social Problems</w:t>
            </w:r>
            <w:r w:rsidRPr="003158AE">
              <w:rPr>
                <w:rFonts w:ascii="Arial" w:hAnsi="Arial" w:cs="Arial"/>
                <w:b/>
                <w:position w:val="6"/>
                <w:sz w:val="12"/>
                <w:szCs w:val="12"/>
              </w:rPr>
              <w:t>b</w:t>
            </w:r>
          </w:p>
        </w:tc>
        <w:tc>
          <w:tcPr>
            <w:tcW w:w="63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630" w:type="dxa"/>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.463</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.518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203.6***</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81.6***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[.20, .36]***</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[.16, .32]***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[.18, .38]***</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[.09, .27]**</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[.18, .34]***</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.26]***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.24]***</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.10</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.18]*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.10]</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.13]</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.23]***</w:t>
            </w:r>
          </w:p>
        </w:tc>
      </w:tr>
      <w:tr w:rsidR="003158AE" w:rsidRPr="003158AE" w:rsidTr="00F805C9">
        <w:tc>
          <w:tcPr>
            <w:tcW w:w="3614" w:type="dxa"/>
            <w:vAlign w:val="bottom"/>
          </w:tcPr>
          <w:p w:rsidR="003158AE" w:rsidRPr="003158AE" w:rsidRDefault="003158AE" w:rsidP="00AB321E">
            <w:pPr>
              <w:spacing w:line="360" w:lineRule="auto"/>
              <w:ind w:firstLine="180"/>
              <w:rPr>
                <w:rFonts w:ascii="Arial" w:hAnsi="Arial" w:cs="Arial"/>
                <w:b/>
                <w:sz w:val="20"/>
                <w:szCs w:val="20"/>
              </w:rPr>
            </w:pPr>
            <w:r w:rsidRPr="003158AE">
              <w:rPr>
                <w:rFonts w:ascii="Arial" w:hAnsi="Arial" w:cs="Arial"/>
                <w:b/>
                <w:sz w:val="20"/>
                <w:szCs w:val="20"/>
              </w:rPr>
              <w:t>Liked by peers</w:t>
            </w:r>
            <w:r w:rsidRPr="003158AE">
              <w:rPr>
                <w:rFonts w:ascii="Arial" w:hAnsi="Arial" w:cs="Arial"/>
                <w:b/>
                <w:position w:val="6"/>
                <w:sz w:val="12"/>
                <w:szCs w:val="12"/>
              </w:rPr>
              <w:t>c</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vertAlign w:val="superscript"/>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.231</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.282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56.8***</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17.5***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[.13, .35]***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[.14, .38]***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.20</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.33]**</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.29]*</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.14</w:t>
            </w:r>
          </w:p>
        </w:tc>
        <w:tc>
          <w:tcPr>
            <w:tcW w:w="1170" w:type="dxa"/>
            <w:vAlign w:val="bottom"/>
          </w:tcPr>
          <w:p w:rsidR="003158AE" w:rsidRPr="003158AE" w:rsidRDefault="003158AE" w:rsidP="003158AE">
            <w:pPr>
              <w:spacing w:line="360" w:lineRule="auto"/>
              <w:rPr>
                <w:rFonts w:ascii="Arial" w:hAnsi="Arial" w:cs="Arial"/>
                <w:sz w:val="20"/>
                <w:szCs w:val="20"/>
                <w:vertAlign w:val="superscript"/>
              </w:rPr>
            </w:pPr>
            <w:r w:rsidRPr="003158AE">
              <w:rPr>
                <w:rFonts w:ascii="Arial" w:hAnsi="Arial" w:cs="Arial"/>
                <w:sz w:val="20"/>
                <w:szCs w:val="20"/>
              </w:rPr>
              <w:t>[.03, .25]*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.20]</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.30</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[.18, .42]***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.13]</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.08]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.24]**</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.00</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.10]</w:t>
            </w:r>
          </w:p>
        </w:tc>
      </w:tr>
    </w:tbl>
    <w:p w:rsidR="003158AE" w:rsidRPr="003158AE" w:rsidRDefault="003158AE" w:rsidP="003158AE">
      <w:pPr>
        <w:rPr>
          <w:rFonts w:ascii="Arial" w:hAnsi="Arial" w:cs="Arial"/>
          <w:sz w:val="20"/>
          <w:szCs w:val="20"/>
        </w:rPr>
      </w:pPr>
      <w:r w:rsidRPr="003158AE">
        <w:rPr>
          <w:rFonts w:ascii="Arial" w:hAnsi="Arial" w:cs="Arial"/>
          <w:sz w:val="20"/>
          <w:szCs w:val="20"/>
        </w:rPr>
        <w:br w:type="page"/>
      </w:r>
    </w:p>
    <w:tbl>
      <w:tblPr>
        <w:tblW w:w="7394" w:type="dxa"/>
        <w:tblLayout w:type="fixed"/>
        <w:tblCellMar>
          <w:left w:w="14" w:type="dxa"/>
          <w:right w:w="14" w:type="dxa"/>
        </w:tblCellMar>
        <w:tblLook w:val="01E0" w:firstRow="1" w:lastRow="1" w:firstColumn="1" w:lastColumn="1" w:noHBand="0" w:noVBand="0"/>
      </w:tblPr>
      <w:tblGrid>
        <w:gridCol w:w="3614"/>
        <w:gridCol w:w="630"/>
        <w:gridCol w:w="1170"/>
        <w:gridCol w:w="180"/>
        <w:gridCol w:w="630"/>
        <w:gridCol w:w="1170"/>
      </w:tblGrid>
      <w:tr w:rsidR="003158AE" w:rsidRPr="00AB321E" w:rsidTr="00F805C9">
        <w:trPr>
          <w:tblHeader/>
        </w:trPr>
        <w:tc>
          <w:tcPr>
            <w:tcW w:w="7394" w:type="dxa"/>
            <w:gridSpan w:val="6"/>
            <w:tcBorders>
              <w:top w:val="single" w:sz="4" w:space="0" w:color="auto"/>
            </w:tcBorders>
            <w:vAlign w:val="bottom"/>
          </w:tcPr>
          <w:p w:rsidR="003158AE" w:rsidRPr="00AB321E" w:rsidRDefault="003158AE" w:rsidP="003158AE">
            <w:pPr>
              <w:spacing w:before="180" w:line="360" w:lineRule="auto"/>
              <w:rPr>
                <w:rFonts w:ascii="Arial" w:hAnsi="Arial" w:cs="Arial"/>
                <w:sz w:val="20"/>
                <w:szCs w:val="20"/>
              </w:rPr>
            </w:pPr>
            <w:r w:rsidRPr="00AB321E">
              <w:rPr>
                <w:rFonts w:ascii="Arial" w:hAnsi="Arial" w:cs="Arial"/>
                <w:sz w:val="20"/>
                <w:szCs w:val="20"/>
              </w:rPr>
              <w:lastRenderedPageBreak/>
              <w:t>Supplement Table 3</w:t>
            </w:r>
          </w:p>
          <w:p w:rsidR="003158AE" w:rsidRPr="00AB321E" w:rsidRDefault="003158AE" w:rsidP="003158AE">
            <w:pPr>
              <w:spacing w:after="120" w:line="360" w:lineRule="auto"/>
              <w:rPr>
                <w:rFonts w:ascii="Arial" w:hAnsi="Arial" w:cs="Arial"/>
                <w:sz w:val="20"/>
                <w:szCs w:val="20"/>
              </w:rPr>
            </w:pPr>
            <w:r w:rsidRPr="00AB321E">
              <w:rPr>
                <w:rFonts w:ascii="Arial" w:hAnsi="Arial" w:cs="Arial"/>
                <w:i/>
                <w:sz w:val="20"/>
                <w:szCs w:val="20"/>
              </w:rPr>
              <w:t>Multiple regression models predicting measures of functional impairment</w:t>
            </w:r>
          </w:p>
        </w:tc>
      </w:tr>
      <w:tr w:rsidR="003158AE" w:rsidRPr="003158AE" w:rsidTr="00F805C9">
        <w:trPr>
          <w:tblHeader/>
        </w:trPr>
        <w:tc>
          <w:tcPr>
            <w:tcW w:w="3614" w:type="dxa"/>
            <w:tcBorders>
              <w:top w:val="single" w:sz="4" w:space="0" w:color="auto"/>
            </w:tcBorders>
            <w:vAlign w:val="bottom"/>
          </w:tcPr>
          <w:p w:rsidR="003158AE" w:rsidRPr="003158AE" w:rsidRDefault="003158AE" w:rsidP="003158AE">
            <w:pPr>
              <w:spacing w:before="240" w:line="360" w:lineRule="auto"/>
              <w:rPr>
                <w:rFonts w:ascii="Arial" w:hAnsi="Arial" w:cs="Arial"/>
                <w:b/>
                <w:sz w:val="20"/>
                <w:szCs w:val="20"/>
              </w:rPr>
            </w:pPr>
          </w:p>
        </w:tc>
        <w:tc>
          <w:tcPr>
            <w:tcW w:w="1800" w:type="dxa"/>
            <w:gridSpan w:val="2"/>
            <w:tcBorders>
              <w:top w:val="single" w:sz="4" w:space="0" w:color="auto"/>
              <w:bottom w:val="single" w:sz="4" w:space="0" w:color="auto"/>
            </w:tcBorders>
            <w:shd w:val="clear" w:color="auto" w:fill="auto"/>
            <w:vAlign w:val="bottom"/>
          </w:tcPr>
          <w:p w:rsidR="003158AE" w:rsidRPr="003158AE" w:rsidRDefault="003158AE" w:rsidP="003158AE">
            <w:pPr>
              <w:spacing w:line="360" w:lineRule="auto"/>
              <w:jc w:val="center"/>
              <w:rPr>
                <w:rFonts w:ascii="Arial" w:hAnsi="Arial" w:cs="Arial"/>
                <w:b/>
                <w:sz w:val="20"/>
                <w:szCs w:val="20"/>
              </w:rPr>
            </w:pPr>
            <w:r w:rsidRPr="003158AE">
              <w:rPr>
                <w:rFonts w:ascii="Arial" w:hAnsi="Arial" w:cs="Arial"/>
                <w:b/>
                <w:sz w:val="20"/>
                <w:szCs w:val="20"/>
              </w:rPr>
              <w:t>Step 1</w:t>
            </w:r>
          </w:p>
        </w:tc>
        <w:tc>
          <w:tcPr>
            <w:tcW w:w="180" w:type="dxa"/>
            <w:tcBorders>
              <w:top w:val="single" w:sz="4" w:space="0" w:color="auto"/>
            </w:tcBorders>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1800" w:type="dxa"/>
            <w:gridSpan w:val="2"/>
            <w:tcBorders>
              <w:top w:val="single" w:sz="4" w:space="0" w:color="auto"/>
              <w:bottom w:val="single" w:sz="4" w:space="0" w:color="auto"/>
            </w:tcBorders>
            <w:vAlign w:val="bottom"/>
          </w:tcPr>
          <w:p w:rsidR="003158AE" w:rsidRPr="003158AE" w:rsidRDefault="003158AE" w:rsidP="003158AE">
            <w:pPr>
              <w:spacing w:line="360" w:lineRule="auto"/>
              <w:jc w:val="center"/>
              <w:rPr>
                <w:rFonts w:ascii="Arial" w:hAnsi="Arial" w:cs="Arial"/>
                <w:b/>
                <w:sz w:val="20"/>
                <w:szCs w:val="20"/>
              </w:rPr>
            </w:pPr>
            <w:r w:rsidRPr="003158AE">
              <w:rPr>
                <w:rFonts w:ascii="Arial" w:hAnsi="Arial" w:cs="Arial"/>
                <w:b/>
                <w:sz w:val="20"/>
                <w:szCs w:val="20"/>
              </w:rPr>
              <w:t>Step 2</w:t>
            </w:r>
          </w:p>
        </w:tc>
      </w:tr>
      <w:tr w:rsidR="003158AE" w:rsidRPr="003158AE" w:rsidTr="00F805C9">
        <w:tc>
          <w:tcPr>
            <w:tcW w:w="3614" w:type="dxa"/>
            <w:vAlign w:val="bottom"/>
          </w:tcPr>
          <w:p w:rsidR="003158AE" w:rsidRPr="003158AE" w:rsidRDefault="003158AE" w:rsidP="00AB321E">
            <w:pPr>
              <w:spacing w:line="360" w:lineRule="auto"/>
              <w:ind w:firstLine="180"/>
              <w:rPr>
                <w:rFonts w:ascii="Arial" w:hAnsi="Arial" w:cs="Arial"/>
                <w:b/>
                <w:sz w:val="20"/>
                <w:szCs w:val="20"/>
              </w:rPr>
            </w:pPr>
            <w:r w:rsidRPr="003158AE">
              <w:rPr>
                <w:rFonts w:ascii="Arial" w:hAnsi="Arial" w:cs="Arial"/>
                <w:b/>
                <w:sz w:val="20"/>
                <w:szCs w:val="20"/>
              </w:rPr>
              <w:t>CLDQ Social Cognition</w:t>
            </w:r>
            <w:r w:rsidRPr="003158AE">
              <w:rPr>
                <w:rFonts w:ascii="Arial" w:hAnsi="Arial" w:cs="Arial"/>
                <w:b/>
                <w:position w:val="6"/>
                <w:sz w:val="12"/>
                <w:szCs w:val="12"/>
              </w:rPr>
              <w:t>b</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.298</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.385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90.3***</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47.7***</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.25]***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.20]*</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.25]*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.14]</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.41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[.31, .51]***</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[.20, .36]***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[.14, .30]***</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.22]***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.11]</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.10</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.18]*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.17]*</w:t>
            </w:r>
          </w:p>
        </w:tc>
      </w:tr>
      <w:tr w:rsidR="003158AE" w:rsidRPr="003158AE" w:rsidTr="00F805C9">
        <w:tc>
          <w:tcPr>
            <w:tcW w:w="3614" w:type="dxa"/>
            <w:vAlign w:val="bottom"/>
          </w:tcPr>
          <w:p w:rsidR="003158AE" w:rsidRPr="003158AE" w:rsidRDefault="003158AE" w:rsidP="00AB321E">
            <w:pPr>
              <w:spacing w:line="360" w:lineRule="auto"/>
              <w:ind w:firstLine="180"/>
              <w:rPr>
                <w:rFonts w:ascii="Arial" w:hAnsi="Arial" w:cs="Arial"/>
                <w:b/>
                <w:sz w:val="20"/>
                <w:szCs w:val="20"/>
              </w:rPr>
            </w:pPr>
            <w:r w:rsidRPr="003158AE">
              <w:rPr>
                <w:rFonts w:ascii="Arial" w:hAnsi="Arial" w:cs="Arial"/>
                <w:b/>
                <w:sz w:val="20"/>
                <w:szCs w:val="20"/>
              </w:rPr>
              <w:t>Social Isolation</w:t>
            </w:r>
          </w:p>
        </w:tc>
        <w:tc>
          <w:tcPr>
            <w:tcW w:w="63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630" w:type="dxa"/>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vertAlign w:val="superscript"/>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.174</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.274</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44.9***</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30.1***</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[.19, .39]***</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.32]***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.22]</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.16]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.11</w:t>
            </w:r>
          </w:p>
        </w:tc>
        <w:tc>
          <w:tcPr>
            <w:tcW w:w="1170" w:type="dxa"/>
            <w:vAlign w:val="bottom"/>
          </w:tcPr>
          <w:p w:rsidR="003158AE" w:rsidRPr="003158AE" w:rsidRDefault="003158AE" w:rsidP="003158AE">
            <w:pPr>
              <w:spacing w:line="360" w:lineRule="auto"/>
              <w:rPr>
                <w:rFonts w:ascii="Arial" w:hAnsi="Arial" w:cs="Arial"/>
                <w:sz w:val="20"/>
                <w:szCs w:val="20"/>
                <w:vertAlign w:val="superscript"/>
              </w:rPr>
            </w:pPr>
            <w:r w:rsidRPr="003158AE">
              <w:rPr>
                <w:rFonts w:ascii="Arial" w:hAnsi="Arial" w:cs="Arial"/>
                <w:sz w:val="20"/>
                <w:szCs w:val="20"/>
              </w:rPr>
              <w:t>[-.01, .22]</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.13]</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.25]**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.24]***</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[.00, .18]*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.26]***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.07</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.15]</w:t>
            </w:r>
          </w:p>
        </w:tc>
      </w:tr>
    </w:tbl>
    <w:p w:rsidR="003158AE" w:rsidRPr="003158AE" w:rsidRDefault="003158AE" w:rsidP="003158AE">
      <w:pPr>
        <w:rPr>
          <w:rFonts w:ascii="Arial" w:hAnsi="Arial" w:cs="Arial"/>
          <w:sz w:val="20"/>
          <w:szCs w:val="20"/>
        </w:rPr>
      </w:pPr>
      <w:r w:rsidRPr="003158AE">
        <w:rPr>
          <w:rFonts w:ascii="Arial" w:hAnsi="Arial" w:cs="Arial"/>
          <w:sz w:val="20"/>
          <w:szCs w:val="20"/>
        </w:rPr>
        <w:br w:type="page"/>
      </w:r>
    </w:p>
    <w:tbl>
      <w:tblPr>
        <w:tblW w:w="7394" w:type="dxa"/>
        <w:tblLayout w:type="fixed"/>
        <w:tblCellMar>
          <w:left w:w="14" w:type="dxa"/>
          <w:right w:w="14" w:type="dxa"/>
        </w:tblCellMar>
        <w:tblLook w:val="01E0" w:firstRow="1" w:lastRow="1" w:firstColumn="1" w:lastColumn="1" w:noHBand="0" w:noVBand="0"/>
      </w:tblPr>
      <w:tblGrid>
        <w:gridCol w:w="3614"/>
        <w:gridCol w:w="630"/>
        <w:gridCol w:w="1170"/>
        <w:gridCol w:w="180"/>
        <w:gridCol w:w="630"/>
        <w:gridCol w:w="1170"/>
      </w:tblGrid>
      <w:tr w:rsidR="003158AE" w:rsidRPr="00AB321E" w:rsidTr="00F805C9">
        <w:trPr>
          <w:tblHeader/>
        </w:trPr>
        <w:tc>
          <w:tcPr>
            <w:tcW w:w="7394" w:type="dxa"/>
            <w:gridSpan w:val="6"/>
            <w:tcBorders>
              <w:top w:val="single" w:sz="4" w:space="0" w:color="auto"/>
            </w:tcBorders>
            <w:vAlign w:val="bottom"/>
          </w:tcPr>
          <w:p w:rsidR="003158AE" w:rsidRPr="00AB321E" w:rsidRDefault="003158AE" w:rsidP="003158AE">
            <w:pPr>
              <w:spacing w:before="180" w:line="360" w:lineRule="auto"/>
              <w:rPr>
                <w:rFonts w:ascii="Arial" w:hAnsi="Arial" w:cs="Arial"/>
                <w:sz w:val="20"/>
                <w:szCs w:val="20"/>
              </w:rPr>
            </w:pPr>
            <w:r w:rsidRPr="00AB321E">
              <w:rPr>
                <w:rFonts w:ascii="Arial" w:hAnsi="Arial" w:cs="Arial"/>
                <w:sz w:val="20"/>
                <w:szCs w:val="20"/>
              </w:rPr>
              <w:lastRenderedPageBreak/>
              <w:t>Supplement Table 3</w:t>
            </w:r>
          </w:p>
          <w:p w:rsidR="003158AE" w:rsidRPr="00AB321E" w:rsidRDefault="003158AE" w:rsidP="003158AE">
            <w:pPr>
              <w:spacing w:after="120" w:line="360" w:lineRule="auto"/>
              <w:rPr>
                <w:rFonts w:ascii="Arial" w:hAnsi="Arial" w:cs="Arial"/>
                <w:sz w:val="20"/>
                <w:szCs w:val="20"/>
              </w:rPr>
            </w:pPr>
            <w:r w:rsidRPr="00AB321E">
              <w:rPr>
                <w:rFonts w:ascii="Arial" w:hAnsi="Arial" w:cs="Arial"/>
                <w:i/>
                <w:sz w:val="20"/>
                <w:szCs w:val="20"/>
              </w:rPr>
              <w:t>Multiple regression models predicting measures of functional impairment</w:t>
            </w:r>
          </w:p>
        </w:tc>
      </w:tr>
      <w:tr w:rsidR="003158AE" w:rsidRPr="003158AE" w:rsidTr="00F805C9">
        <w:trPr>
          <w:tblHeader/>
        </w:trPr>
        <w:tc>
          <w:tcPr>
            <w:tcW w:w="3614" w:type="dxa"/>
            <w:tcBorders>
              <w:top w:val="single" w:sz="4" w:space="0" w:color="auto"/>
            </w:tcBorders>
            <w:vAlign w:val="bottom"/>
          </w:tcPr>
          <w:p w:rsidR="003158AE" w:rsidRPr="003158AE" w:rsidRDefault="003158AE" w:rsidP="003158AE">
            <w:pPr>
              <w:spacing w:before="240" w:line="360" w:lineRule="auto"/>
              <w:rPr>
                <w:rFonts w:ascii="Arial" w:hAnsi="Arial" w:cs="Arial"/>
                <w:b/>
                <w:sz w:val="20"/>
                <w:szCs w:val="20"/>
              </w:rPr>
            </w:pPr>
          </w:p>
        </w:tc>
        <w:tc>
          <w:tcPr>
            <w:tcW w:w="1800" w:type="dxa"/>
            <w:gridSpan w:val="2"/>
            <w:tcBorders>
              <w:top w:val="single" w:sz="4" w:space="0" w:color="auto"/>
              <w:bottom w:val="single" w:sz="4" w:space="0" w:color="auto"/>
            </w:tcBorders>
            <w:shd w:val="clear" w:color="auto" w:fill="auto"/>
            <w:vAlign w:val="bottom"/>
          </w:tcPr>
          <w:p w:rsidR="003158AE" w:rsidRPr="003158AE" w:rsidRDefault="003158AE" w:rsidP="003158AE">
            <w:pPr>
              <w:spacing w:line="360" w:lineRule="auto"/>
              <w:jc w:val="center"/>
              <w:rPr>
                <w:rFonts w:ascii="Arial" w:hAnsi="Arial" w:cs="Arial"/>
                <w:b/>
                <w:sz w:val="20"/>
                <w:szCs w:val="20"/>
              </w:rPr>
            </w:pPr>
            <w:r w:rsidRPr="003158AE">
              <w:rPr>
                <w:rFonts w:ascii="Arial" w:hAnsi="Arial" w:cs="Arial"/>
                <w:b/>
                <w:sz w:val="20"/>
                <w:szCs w:val="20"/>
              </w:rPr>
              <w:t>Step 1</w:t>
            </w:r>
          </w:p>
        </w:tc>
        <w:tc>
          <w:tcPr>
            <w:tcW w:w="180" w:type="dxa"/>
            <w:tcBorders>
              <w:top w:val="single" w:sz="4" w:space="0" w:color="auto"/>
            </w:tcBorders>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1800" w:type="dxa"/>
            <w:gridSpan w:val="2"/>
            <w:tcBorders>
              <w:top w:val="single" w:sz="4" w:space="0" w:color="auto"/>
              <w:bottom w:val="single" w:sz="4" w:space="0" w:color="auto"/>
            </w:tcBorders>
            <w:vAlign w:val="bottom"/>
          </w:tcPr>
          <w:p w:rsidR="003158AE" w:rsidRPr="003158AE" w:rsidRDefault="003158AE" w:rsidP="003158AE">
            <w:pPr>
              <w:spacing w:line="360" w:lineRule="auto"/>
              <w:jc w:val="center"/>
              <w:rPr>
                <w:rFonts w:ascii="Arial" w:hAnsi="Arial" w:cs="Arial"/>
                <w:b/>
                <w:sz w:val="20"/>
                <w:szCs w:val="20"/>
              </w:rPr>
            </w:pPr>
            <w:r w:rsidRPr="003158AE">
              <w:rPr>
                <w:rFonts w:ascii="Arial" w:hAnsi="Arial" w:cs="Arial"/>
                <w:b/>
                <w:sz w:val="20"/>
                <w:szCs w:val="20"/>
              </w:rPr>
              <w:t>Step 2</w:t>
            </w:r>
          </w:p>
        </w:tc>
      </w:tr>
      <w:tr w:rsidR="003158AE" w:rsidRPr="003158AE" w:rsidTr="00F805C9">
        <w:tc>
          <w:tcPr>
            <w:tcW w:w="3614" w:type="dxa"/>
            <w:vAlign w:val="bottom"/>
          </w:tcPr>
          <w:p w:rsidR="003158AE" w:rsidRPr="003158AE" w:rsidRDefault="003158AE" w:rsidP="00AB321E">
            <w:pPr>
              <w:spacing w:line="360" w:lineRule="auto"/>
              <w:ind w:firstLine="180"/>
              <w:rPr>
                <w:rFonts w:ascii="Arial" w:hAnsi="Arial" w:cs="Arial"/>
                <w:b/>
                <w:sz w:val="20"/>
                <w:szCs w:val="20"/>
              </w:rPr>
            </w:pPr>
            <w:r w:rsidRPr="003158AE">
              <w:rPr>
                <w:rFonts w:ascii="Arial" w:hAnsi="Arial" w:cs="Arial"/>
                <w:b/>
                <w:sz w:val="20"/>
                <w:szCs w:val="20"/>
              </w:rPr>
              <w:t>Ignored by peers</w:t>
            </w:r>
            <w:r w:rsidRPr="003158AE">
              <w:rPr>
                <w:rFonts w:ascii="Arial" w:hAnsi="Arial" w:cs="Arial"/>
                <w:b/>
                <w:position w:val="6"/>
                <w:sz w:val="12"/>
                <w:szCs w:val="12"/>
              </w:rPr>
              <w:t>c</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.185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.201</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30.9***</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11.0***</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.36]***</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.36]***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.27</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.42]***</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.37]**</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[-.09, .22]</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[-.11, .17]</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.26]*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.14]</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[-.14, .06]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[-.14, .10]</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.18]</w:t>
            </w:r>
          </w:p>
        </w:tc>
      </w:tr>
      <w:tr w:rsidR="003158AE" w:rsidRPr="003158AE" w:rsidTr="00F805C9">
        <w:tc>
          <w:tcPr>
            <w:tcW w:w="3614" w:type="dxa"/>
            <w:vAlign w:val="bottom"/>
          </w:tcPr>
          <w:p w:rsidR="003158AE" w:rsidRPr="003158AE" w:rsidRDefault="003158AE" w:rsidP="00AB321E">
            <w:pPr>
              <w:spacing w:line="360" w:lineRule="auto"/>
              <w:ind w:firstLine="180"/>
              <w:rPr>
                <w:rFonts w:ascii="Arial" w:hAnsi="Arial" w:cs="Arial"/>
                <w:b/>
                <w:sz w:val="20"/>
                <w:szCs w:val="20"/>
              </w:rPr>
            </w:pPr>
            <w:r w:rsidRPr="003158AE">
              <w:rPr>
                <w:rFonts w:ascii="Arial" w:hAnsi="Arial" w:cs="Arial"/>
                <w:b/>
                <w:sz w:val="20"/>
                <w:szCs w:val="20"/>
              </w:rPr>
              <w:t>Disliked by peers</w:t>
            </w:r>
            <w:r w:rsidRPr="003158AE">
              <w:rPr>
                <w:rFonts w:ascii="Arial" w:hAnsi="Arial" w:cs="Arial"/>
                <w:b/>
                <w:position w:val="6"/>
                <w:sz w:val="12"/>
                <w:szCs w:val="12"/>
              </w:rPr>
              <w:t>c</w:t>
            </w:r>
          </w:p>
        </w:tc>
        <w:tc>
          <w:tcPr>
            <w:tcW w:w="63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vertAlign w:val="superscript"/>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630" w:type="dxa"/>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.130</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.206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20.4***</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11.5***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.20]</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.20]</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.20</w:t>
            </w:r>
          </w:p>
        </w:tc>
        <w:tc>
          <w:tcPr>
            <w:tcW w:w="1170" w:type="dxa"/>
            <w:vAlign w:val="bottom"/>
          </w:tcPr>
          <w:p w:rsidR="003158AE" w:rsidRPr="003158AE" w:rsidRDefault="003158AE" w:rsidP="003158AE">
            <w:pPr>
              <w:spacing w:line="360" w:lineRule="auto"/>
              <w:rPr>
                <w:rFonts w:ascii="Arial" w:hAnsi="Arial" w:cs="Arial"/>
                <w:sz w:val="20"/>
                <w:szCs w:val="20"/>
                <w:vertAlign w:val="superscript"/>
              </w:rPr>
            </w:pPr>
            <w:r w:rsidRPr="003158AE">
              <w:rPr>
                <w:rFonts w:ascii="Arial" w:hAnsi="Arial" w:cs="Arial"/>
                <w:sz w:val="20"/>
                <w:szCs w:val="20"/>
              </w:rPr>
              <w:t>[.05, .35]***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.26]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.35]***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.25]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.37</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[.25, .49]***</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.20]</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[-.16, .08]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[-.17, .07]</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.10</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.22]</w:t>
            </w:r>
          </w:p>
        </w:tc>
      </w:tr>
    </w:tbl>
    <w:p w:rsidR="003158AE" w:rsidRPr="003158AE" w:rsidRDefault="003158AE" w:rsidP="003158AE">
      <w:pPr>
        <w:rPr>
          <w:rFonts w:ascii="Arial" w:hAnsi="Arial" w:cs="Arial"/>
          <w:sz w:val="20"/>
          <w:szCs w:val="20"/>
        </w:rPr>
      </w:pPr>
      <w:r w:rsidRPr="003158AE">
        <w:rPr>
          <w:rFonts w:ascii="Arial" w:hAnsi="Arial" w:cs="Arial"/>
          <w:sz w:val="20"/>
          <w:szCs w:val="20"/>
        </w:rPr>
        <w:br w:type="page"/>
      </w:r>
    </w:p>
    <w:tbl>
      <w:tblPr>
        <w:tblW w:w="7394" w:type="dxa"/>
        <w:tblLayout w:type="fixed"/>
        <w:tblCellMar>
          <w:left w:w="14" w:type="dxa"/>
          <w:right w:w="14" w:type="dxa"/>
        </w:tblCellMar>
        <w:tblLook w:val="01E0" w:firstRow="1" w:lastRow="1" w:firstColumn="1" w:lastColumn="1" w:noHBand="0" w:noVBand="0"/>
      </w:tblPr>
      <w:tblGrid>
        <w:gridCol w:w="3614"/>
        <w:gridCol w:w="630"/>
        <w:gridCol w:w="1170"/>
        <w:gridCol w:w="180"/>
        <w:gridCol w:w="630"/>
        <w:gridCol w:w="1170"/>
      </w:tblGrid>
      <w:tr w:rsidR="003158AE" w:rsidRPr="00AB321E" w:rsidTr="00F805C9">
        <w:trPr>
          <w:tblHeader/>
        </w:trPr>
        <w:tc>
          <w:tcPr>
            <w:tcW w:w="7394" w:type="dxa"/>
            <w:gridSpan w:val="6"/>
            <w:tcBorders>
              <w:top w:val="single" w:sz="4" w:space="0" w:color="auto"/>
            </w:tcBorders>
            <w:vAlign w:val="bottom"/>
          </w:tcPr>
          <w:p w:rsidR="003158AE" w:rsidRPr="00AB321E" w:rsidRDefault="003158AE" w:rsidP="003158AE">
            <w:pPr>
              <w:spacing w:before="180" w:line="360" w:lineRule="auto"/>
              <w:rPr>
                <w:rFonts w:ascii="Arial" w:hAnsi="Arial" w:cs="Arial"/>
                <w:sz w:val="20"/>
                <w:szCs w:val="20"/>
              </w:rPr>
            </w:pPr>
            <w:r w:rsidRPr="00AB321E">
              <w:rPr>
                <w:rFonts w:ascii="Arial" w:hAnsi="Arial" w:cs="Arial"/>
                <w:sz w:val="20"/>
                <w:szCs w:val="20"/>
              </w:rPr>
              <w:lastRenderedPageBreak/>
              <w:t>Supplement Table 3</w:t>
            </w:r>
          </w:p>
          <w:p w:rsidR="003158AE" w:rsidRPr="00AB321E" w:rsidRDefault="003158AE" w:rsidP="003158AE">
            <w:pPr>
              <w:spacing w:after="120" w:line="360" w:lineRule="auto"/>
              <w:rPr>
                <w:rFonts w:ascii="Arial" w:hAnsi="Arial" w:cs="Arial"/>
                <w:sz w:val="20"/>
                <w:szCs w:val="20"/>
              </w:rPr>
            </w:pPr>
            <w:r w:rsidRPr="00AB321E">
              <w:rPr>
                <w:rFonts w:ascii="Arial" w:hAnsi="Arial" w:cs="Arial"/>
                <w:i/>
                <w:sz w:val="20"/>
                <w:szCs w:val="20"/>
              </w:rPr>
              <w:t>Multiple regression models predicting measures of functional impairment</w:t>
            </w:r>
          </w:p>
        </w:tc>
      </w:tr>
      <w:tr w:rsidR="003158AE" w:rsidRPr="003158AE" w:rsidTr="00F805C9">
        <w:trPr>
          <w:tblHeader/>
        </w:trPr>
        <w:tc>
          <w:tcPr>
            <w:tcW w:w="3614" w:type="dxa"/>
            <w:tcBorders>
              <w:top w:val="single" w:sz="4" w:space="0" w:color="auto"/>
            </w:tcBorders>
            <w:vAlign w:val="bottom"/>
          </w:tcPr>
          <w:p w:rsidR="003158AE" w:rsidRPr="003158AE" w:rsidRDefault="003158AE" w:rsidP="003158AE">
            <w:pPr>
              <w:spacing w:before="240" w:line="360" w:lineRule="auto"/>
              <w:rPr>
                <w:rFonts w:ascii="Arial" w:hAnsi="Arial" w:cs="Arial"/>
                <w:b/>
                <w:sz w:val="20"/>
                <w:szCs w:val="20"/>
              </w:rPr>
            </w:pPr>
          </w:p>
        </w:tc>
        <w:tc>
          <w:tcPr>
            <w:tcW w:w="1800" w:type="dxa"/>
            <w:gridSpan w:val="2"/>
            <w:tcBorders>
              <w:top w:val="single" w:sz="4" w:space="0" w:color="auto"/>
              <w:bottom w:val="single" w:sz="4" w:space="0" w:color="auto"/>
            </w:tcBorders>
            <w:shd w:val="clear" w:color="auto" w:fill="auto"/>
            <w:vAlign w:val="bottom"/>
          </w:tcPr>
          <w:p w:rsidR="003158AE" w:rsidRPr="003158AE" w:rsidRDefault="003158AE" w:rsidP="003158AE">
            <w:pPr>
              <w:spacing w:line="360" w:lineRule="auto"/>
              <w:jc w:val="center"/>
              <w:rPr>
                <w:rFonts w:ascii="Arial" w:hAnsi="Arial" w:cs="Arial"/>
                <w:b/>
                <w:sz w:val="20"/>
                <w:szCs w:val="20"/>
              </w:rPr>
            </w:pPr>
            <w:r w:rsidRPr="003158AE">
              <w:rPr>
                <w:rFonts w:ascii="Arial" w:hAnsi="Arial" w:cs="Arial"/>
                <w:b/>
                <w:sz w:val="20"/>
                <w:szCs w:val="20"/>
              </w:rPr>
              <w:t>Step 1</w:t>
            </w:r>
          </w:p>
        </w:tc>
        <w:tc>
          <w:tcPr>
            <w:tcW w:w="180" w:type="dxa"/>
            <w:tcBorders>
              <w:top w:val="single" w:sz="4" w:space="0" w:color="auto"/>
            </w:tcBorders>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1800" w:type="dxa"/>
            <w:gridSpan w:val="2"/>
            <w:tcBorders>
              <w:top w:val="single" w:sz="4" w:space="0" w:color="auto"/>
              <w:bottom w:val="single" w:sz="4" w:space="0" w:color="auto"/>
            </w:tcBorders>
            <w:vAlign w:val="bottom"/>
          </w:tcPr>
          <w:p w:rsidR="003158AE" w:rsidRPr="003158AE" w:rsidRDefault="003158AE" w:rsidP="003158AE">
            <w:pPr>
              <w:spacing w:line="360" w:lineRule="auto"/>
              <w:jc w:val="center"/>
              <w:rPr>
                <w:rFonts w:ascii="Arial" w:hAnsi="Arial" w:cs="Arial"/>
                <w:b/>
                <w:sz w:val="20"/>
                <w:szCs w:val="20"/>
              </w:rPr>
            </w:pPr>
            <w:r w:rsidRPr="003158AE">
              <w:rPr>
                <w:rFonts w:ascii="Arial" w:hAnsi="Arial" w:cs="Arial"/>
                <w:b/>
                <w:sz w:val="20"/>
                <w:szCs w:val="20"/>
              </w:rPr>
              <w:t>Step 2</w:t>
            </w:r>
          </w:p>
        </w:tc>
      </w:tr>
      <w:tr w:rsidR="003158AE" w:rsidRPr="003158AE" w:rsidTr="00F805C9">
        <w:tc>
          <w:tcPr>
            <w:tcW w:w="3614" w:type="dxa"/>
            <w:vAlign w:val="bottom"/>
          </w:tcPr>
          <w:p w:rsidR="003158AE" w:rsidRPr="003158AE" w:rsidRDefault="003158AE" w:rsidP="003158AE">
            <w:pPr>
              <w:spacing w:line="360" w:lineRule="auto"/>
              <w:rPr>
                <w:rFonts w:ascii="Arial" w:hAnsi="Arial" w:cs="Arial"/>
                <w:b/>
                <w:sz w:val="20"/>
                <w:szCs w:val="20"/>
              </w:rPr>
            </w:pPr>
            <w:r w:rsidRPr="003158AE">
              <w:rPr>
                <w:rFonts w:ascii="Arial" w:hAnsi="Arial" w:cs="Arial"/>
                <w:b/>
                <w:sz w:val="20"/>
                <w:szCs w:val="20"/>
              </w:rPr>
              <w:t>Academic functioning</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r>
      <w:tr w:rsidR="003158AE" w:rsidRPr="003158AE" w:rsidTr="00F805C9">
        <w:tc>
          <w:tcPr>
            <w:tcW w:w="3614" w:type="dxa"/>
            <w:vAlign w:val="bottom"/>
          </w:tcPr>
          <w:p w:rsidR="003158AE" w:rsidRPr="003158AE" w:rsidRDefault="003158AE" w:rsidP="00AB321E">
            <w:pPr>
              <w:spacing w:line="360" w:lineRule="auto"/>
              <w:ind w:firstLine="180"/>
              <w:rPr>
                <w:rFonts w:ascii="Arial" w:hAnsi="Arial" w:cs="Arial"/>
                <w:b/>
                <w:sz w:val="20"/>
                <w:szCs w:val="20"/>
              </w:rPr>
            </w:pPr>
            <w:r w:rsidRPr="003158AE">
              <w:rPr>
                <w:rFonts w:ascii="Arial" w:hAnsi="Arial" w:cs="Arial"/>
                <w:b/>
                <w:sz w:val="20"/>
                <w:szCs w:val="20"/>
              </w:rPr>
              <w:t>Understand assignments</w:t>
            </w:r>
            <w:r w:rsidRPr="003158AE">
              <w:rPr>
                <w:rFonts w:ascii="Arial" w:hAnsi="Arial" w:cs="Arial"/>
                <w:b/>
                <w:position w:val="6"/>
                <w:sz w:val="12"/>
                <w:szCs w:val="12"/>
              </w:rPr>
              <w:t>b</w:t>
            </w:r>
          </w:p>
        </w:tc>
        <w:tc>
          <w:tcPr>
            <w:tcW w:w="63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630" w:type="dxa"/>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.440</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.509</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114.0***</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54.8***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.32]***</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.32]***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.45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[.32, .58]***</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.49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[.35, .63]***</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.07</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.17]</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.16]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[-.17, .01]</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.25]**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[.16, .36]***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.25]***</w:t>
            </w:r>
          </w:p>
        </w:tc>
      </w:tr>
      <w:tr w:rsidR="003158AE" w:rsidRPr="003158AE" w:rsidTr="00F805C9">
        <w:tc>
          <w:tcPr>
            <w:tcW w:w="3614" w:type="dxa"/>
            <w:vAlign w:val="bottom"/>
          </w:tcPr>
          <w:p w:rsidR="003158AE" w:rsidRPr="003158AE" w:rsidRDefault="003158AE" w:rsidP="00AB321E">
            <w:pPr>
              <w:spacing w:before="180" w:line="360" w:lineRule="auto"/>
              <w:ind w:firstLine="180"/>
              <w:rPr>
                <w:rFonts w:ascii="Arial" w:hAnsi="Arial" w:cs="Arial"/>
                <w:b/>
                <w:sz w:val="20"/>
                <w:szCs w:val="20"/>
              </w:rPr>
            </w:pPr>
            <w:r w:rsidRPr="003158AE">
              <w:rPr>
                <w:rFonts w:ascii="Arial" w:hAnsi="Arial" w:cs="Arial"/>
                <w:b/>
                <w:sz w:val="20"/>
                <w:szCs w:val="20"/>
              </w:rPr>
              <w:t>Grades</w:t>
            </w:r>
            <w:r w:rsidRPr="003158AE">
              <w:rPr>
                <w:rFonts w:ascii="Arial" w:hAnsi="Arial" w:cs="Arial"/>
                <w:b/>
                <w:position w:val="6"/>
                <w:sz w:val="12"/>
                <w:szCs w:val="12"/>
              </w:rPr>
              <w:t>c</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.303</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.540</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67.1***</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31.6***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.30]***</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[.00, .22]*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.48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[.36, .60]***</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.30</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[.18, .42]***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[-.09, .13]</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.12]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[-.13, .05]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.15]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.07</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.16]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.04]</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.57</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[.49, .65]***</w:t>
            </w:r>
          </w:p>
        </w:tc>
      </w:tr>
    </w:tbl>
    <w:p w:rsidR="00AB321E" w:rsidRDefault="00AB321E">
      <w:r>
        <w:br w:type="page"/>
      </w:r>
    </w:p>
    <w:tbl>
      <w:tblPr>
        <w:tblW w:w="7394" w:type="dxa"/>
        <w:tblLayout w:type="fixed"/>
        <w:tblCellMar>
          <w:left w:w="14" w:type="dxa"/>
          <w:right w:w="14" w:type="dxa"/>
        </w:tblCellMar>
        <w:tblLook w:val="01E0" w:firstRow="1" w:lastRow="1" w:firstColumn="1" w:lastColumn="1" w:noHBand="0" w:noVBand="0"/>
      </w:tblPr>
      <w:tblGrid>
        <w:gridCol w:w="3614"/>
        <w:gridCol w:w="630"/>
        <w:gridCol w:w="1170"/>
        <w:gridCol w:w="180"/>
        <w:gridCol w:w="630"/>
        <w:gridCol w:w="1170"/>
      </w:tblGrid>
      <w:tr w:rsidR="00AB321E" w:rsidRPr="00AB321E" w:rsidTr="00051AFD">
        <w:trPr>
          <w:tblHeader/>
        </w:trPr>
        <w:tc>
          <w:tcPr>
            <w:tcW w:w="7394" w:type="dxa"/>
            <w:gridSpan w:val="6"/>
            <w:tcBorders>
              <w:top w:val="single" w:sz="4" w:space="0" w:color="auto"/>
            </w:tcBorders>
            <w:vAlign w:val="bottom"/>
          </w:tcPr>
          <w:p w:rsidR="00AB321E" w:rsidRPr="00AB321E" w:rsidRDefault="00AB321E" w:rsidP="00051AFD">
            <w:pPr>
              <w:spacing w:before="180" w:line="360" w:lineRule="auto"/>
              <w:rPr>
                <w:rFonts w:ascii="Arial" w:hAnsi="Arial" w:cs="Arial"/>
                <w:sz w:val="20"/>
                <w:szCs w:val="20"/>
              </w:rPr>
            </w:pPr>
            <w:r w:rsidRPr="00AB321E">
              <w:rPr>
                <w:rFonts w:ascii="Arial" w:hAnsi="Arial" w:cs="Arial"/>
                <w:sz w:val="20"/>
                <w:szCs w:val="20"/>
              </w:rPr>
              <w:lastRenderedPageBreak/>
              <w:t>Supplement Table 3</w:t>
            </w:r>
          </w:p>
          <w:p w:rsidR="00AB321E" w:rsidRPr="00AB321E" w:rsidRDefault="00AB321E" w:rsidP="00051AFD">
            <w:pPr>
              <w:spacing w:after="120" w:line="360" w:lineRule="auto"/>
              <w:rPr>
                <w:rFonts w:ascii="Arial" w:hAnsi="Arial" w:cs="Arial"/>
                <w:sz w:val="20"/>
                <w:szCs w:val="20"/>
              </w:rPr>
            </w:pPr>
            <w:r w:rsidRPr="00AB321E">
              <w:rPr>
                <w:rFonts w:ascii="Arial" w:hAnsi="Arial" w:cs="Arial"/>
                <w:i/>
                <w:sz w:val="20"/>
                <w:szCs w:val="20"/>
              </w:rPr>
              <w:t>Multiple regression models predicting measures of functional impairment</w:t>
            </w:r>
          </w:p>
        </w:tc>
      </w:tr>
      <w:tr w:rsidR="00AB321E" w:rsidRPr="003158AE" w:rsidTr="00051AFD">
        <w:trPr>
          <w:tblHeader/>
        </w:trPr>
        <w:tc>
          <w:tcPr>
            <w:tcW w:w="3614" w:type="dxa"/>
            <w:tcBorders>
              <w:top w:val="single" w:sz="4" w:space="0" w:color="auto"/>
            </w:tcBorders>
            <w:vAlign w:val="bottom"/>
          </w:tcPr>
          <w:p w:rsidR="00AB321E" w:rsidRPr="003158AE" w:rsidRDefault="00AB321E" w:rsidP="00051AFD">
            <w:pPr>
              <w:spacing w:before="240" w:line="360" w:lineRule="auto"/>
              <w:rPr>
                <w:rFonts w:ascii="Arial" w:hAnsi="Arial" w:cs="Arial"/>
                <w:b/>
                <w:sz w:val="20"/>
                <w:szCs w:val="20"/>
              </w:rPr>
            </w:pPr>
          </w:p>
        </w:tc>
        <w:tc>
          <w:tcPr>
            <w:tcW w:w="1800" w:type="dxa"/>
            <w:gridSpan w:val="2"/>
            <w:tcBorders>
              <w:top w:val="single" w:sz="4" w:space="0" w:color="auto"/>
              <w:bottom w:val="single" w:sz="4" w:space="0" w:color="auto"/>
            </w:tcBorders>
            <w:shd w:val="clear" w:color="auto" w:fill="auto"/>
            <w:vAlign w:val="bottom"/>
          </w:tcPr>
          <w:p w:rsidR="00AB321E" w:rsidRPr="003158AE" w:rsidRDefault="00AB321E" w:rsidP="00051AFD">
            <w:pPr>
              <w:spacing w:line="360" w:lineRule="auto"/>
              <w:jc w:val="center"/>
              <w:rPr>
                <w:rFonts w:ascii="Arial" w:hAnsi="Arial" w:cs="Arial"/>
                <w:b/>
                <w:sz w:val="20"/>
                <w:szCs w:val="20"/>
              </w:rPr>
            </w:pPr>
            <w:r w:rsidRPr="003158AE">
              <w:rPr>
                <w:rFonts w:ascii="Arial" w:hAnsi="Arial" w:cs="Arial"/>
                <w:b/>
                <w:sz w:val="20"/>
                <w:szCs w:val="20"/>
              </w:rPr>
              <w:t>Step 1</w:t>
            </w:r>
          </w:p>
        </w:tc>
        <w:tc>
          <w:tcPr>
            <w:tcW w:w="180" w:type="dxa"/>
            <w:tcBorders>
              <w:top w:val="single" w:sz="4" w:space="0" w:color="auto"/>
            </w:tcBorders>
            <w:shd w:val="clear" w:color="auto" w:fill="auto"/>
            <w:vAlign w:val="bottom"/>
          </w:tcPr>
          <w:p w:rsidR="00AB321E" w:rsidRPr="003158AE" w:rsidRDefault="00AB321E" w:rsidP="00051AFD">
            <w:pPr>
              <w:spacing w:line="360" w:lineRule="auto"/>
              <w:jc w:val="center"/>
              <w:rPr>
                <w:rFonts w:ascii="Arial" w:hAnsi="Arial" w:cs="Arial"/>
                <w:b/>
                <w:sz w:val="20"/>
                <w:szCs w:val="20"/>
              </w:rPr>
            </w:pPr>
          </w:p>
        </w:tc>
        <w:tc>
          <w:tcPr>
            <w:tcW w:w="1800" w:type="dxa"/>
            <w:gridSpan w:val="2"/>
            <w:tcBorders>
              <w:top w:val="single" w:sz="4" w:space="0" w:color="auto"/>
              <w:bottom w:val="single" w:sz="4" w:space="0" w:color="auto"/>
            </w:tcBorders>
            <w:vAlign w:val="bottom"/>
          </w:tcPr>
          <w:p w:rsidR="00AB321E" w:rsidRPr="003158AE" w:rsidRDefault="00AB321E" w:rsidP="00051AFD">
            <w:pPr>
              <w:spacing w:line="360" w:lineRule="auto"/>
              <w:jc w:val="center"/>
              <w:rPr>
                <w:rFonts w:ascii="Arial" w:hAnsi="Arial" w:cs="Arial"/>
                <w:b/>
                <w:sz w:val="20"/>
                <w:szCs w:val="20"/>
              </w:rPr>
            </w:pPr>
            <w:r w:rsidRPr="003158AE">
              <w:rPr>
                <w:rFonts w:ascii="Arial" w:hAnsi="Arial" w:cs="Arial"/>
                <w:b/>
                <w:sz w:val="20"/>
                <w:szCs w:val="20"/>
              </w:rPr>
              <w:t>Step 2</w:t>
            </w:r>
          </w:p>
        </w:tc>
      </w:tr>
      <w:tr w:rsidR="003158AE" w:rsidRPr="003158AE" w:rsidTr="00F805C9">
        <w:tc>
          <w:tcPr>
            <w:tcW w:w="3614" w:type="dxa"/>
            <w:vAlign w:val="bottom"/>
          </w:tcPr>
          <w:p w:rsidR="003158AE" w:rsidRPr="003158AE" w:rsidRDefault="003158AE" w:rsidP="003158AE">
            <w:pPr>
              <w:spacing w:line="360" w:lineRule="auto"/>
              <w:rPr>
                <w:rFonts w:ascii="Arial" w:hAnsi="Arial" w:cs="Arial"/>
                <w:b/>
                <w:sz w:val="20"/>
                <w:szCs w:val="20"/>
              </w:rPr>
            </w:pPr>
            <w:r w:rsidRPr="003158AE">
              <w:rPr>
                <w:rFonts w:ascii="Arial" w:hAnsi="Arial" w:cs="Arial"/>
                <w:b/>
                <w:sz w:val="20"/>
                <w:szCs w:val="20"/>
              </w:rPr>
              <w:t>Academic achievement</w:t>
            </w:r>
          </w:p>
        </w:tc>
        <w:tc>
          <w:tcPr>
            <w:tcW w:w="63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630" w:type="dxa"/>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r>
      <w:tr w:rsidR="003158AE" w:rsidRPr="003158AE" w:rsidTr="00F805C9">
        <w:tc>
          <w:tcPr>
            <w:tcW w:w="3614" w:type="dxa"/>
            <w:vAlign w:val="bottom"/>
          </w:tcPr>
          <w:p w:rsidR="003158AE" w:rsidRPr="003158AE" w:rsidRDefault="003158AE" w:rsidP="00AB321E">
            <w:pPr>
              <w:spacing w:line="360" w:lineRule="auto"/>
              <w:ind w:firstLine="180"/>
              <w:rPr>
                <w:rFonts w:ascii="Arial" w:hAnsi="Arial" w:cs="Arial"/>
                <w:b/>
                <w:sz w:val="20"/>
                <w:szCs w:val="20"/>
              </w:rPr>
            </w:pPr>
            <w:r w:rsidRPr="003158AE">
              <w:rPr>
                <w:rFonts w:ascii="Arial" w:hAnsi="Arial" w:cs="Arial"/>
                <w:b/>
                <w:sz w:val="20"/>
                <w:szCs w:val="20"/>
              </w:rPr>
              <w:t>Math</w:t>
            </w:r>
            <w:r w:rsidRPr="003158AE">
              <w:rPr>
                <w:rFonts w:ascii="Arial" w:hAnsi="Arial" w:cs="Arial"/>
                <w:b/>
                <w:position w:val="6"/>
                <w:sz w:val="12"/>
                <w:szCs w:val="12"/>
              </w:rPr>
              <w:t>b</w:t>
            </w:r>
          </w:p>
        </w:tc>
        <w:tc>
          <w:tcPr>
            <w:tcW w:w="63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630" w:type="dxa"/>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.212</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.614</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56.2***</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108.5***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[.09, .29]***</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[.00, .16]*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.33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[.21, .45]***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.10</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.19]*</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[-.09, .11]</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.07]</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.16]*</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.09]</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.11]</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.08]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.71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[.65, .78]***</w:t>
            </w:r>
          </w:p>
        </w:tc>
      </w:tr>
      <w:tr w:rsidR="003158AE" w:rsidRPr="003158AE" w:rsidTr="00F805C9">
        <w:tc>
          <w:tcPr>
            <w:tcW w:w="3614" w:type="dxa"/>
            <w:vAlign w:val="bottom"/>
          </w:tcPr>
          <w:p w:rsidR="003158AE" w:rsidRPr="003158AE" w:rsidRDefault="003158AE" w:rsidP="00AB321E">
            <w:pPr>
              <w:spacing w:before="180" w:line="360" w:lineRule="auto"/>
              <w:ind w:firstLine="180"/>
              <w:rPr>
                <w:rFonts w:ascii="Arial" w:hAnsi="Arial" w:cs="Arial"/>
                <w:b/>
                <w:sz w:val="20"/>
                <w:szCs w:val="20"/>
              </w:rPr>
            </w:pPr>
            <w:r w:rsidRPr="003158AE">
              <w:rPr>
                <w:rFonts w:ascii="Arial" w:hAnsi="Arial" w:cs="Arial"/>
                <w:b/>
                <w:sz w:val="20"/>
                <w:szCs w:val="20"/>
              </w:rPr>
              <w:t>Single word reading</w:t>
            </w:r>
            <w:r w:rsidRPr="003158AE">
              <w:rPr>
                <w:rFonts w:ascii="Arial" w:hAnsi="Arial" w:cs="Arial"/>
                <w:b/>
                <w:position w:val="6"/>
                <w:sz w:val="12"/>
                <w:szCs w:val="12"/>
              </w:rPr>
              <w:t>b</w:t>
            </w:r>
          </w:p>
        </w:tc>
        <w:tc>
          <w:tcPr>
            <w:tcW w:w="63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630" w:type="dxa"/>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.205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.438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60.4***</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60.3***</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.25]***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[.00, .18]*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.33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[.21, .45]***</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.25]**</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.06]</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.09]</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.09]</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.13]</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.08]</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.12]</w:t>
            </w:r>
          </w:p>
        </w:tc>
      </w:tr>
      <w:tr w:rsidR="003158AE" w:rsidRPr="003158AE" w:rsidTr="00F805C9">
        <w:tc>
          <w:tcPr>
            <w:tcW w:w="3614" w:type="dxa"/>
            <w:vAlign w:val="bottom"/>
          </w:tcPr>
          <w:p w:rsidR="003158AE" w:rsidRPr="003158AE" w:rsidRDefault="003158AE" w:rsidP="00AB321E">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.55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[.49, .61]***</w:t>
            </w:r>
          </w:p>
        </w:tc>
      </w:tr>
    </w:tbl>
    <w:p w:rsidR="00AB321E" w:rsidRDefault="00AB321E">
      <w:r>
        <w:br w:type="page"/>
      </w:r>
    </w:p>
    <w:tbl>
      <w:tblPr>
        <w:tblW w:w="7394" w:type="dxa"/>
        <w:tblLayout w:type="fixed"/>
        <w:tblCellMar>
          <w:left w:w="14" w:type="dxa"/>
          <w:right w:w="14" w:type="dxa"/>
        </w:tblCellMar>
        <w:tblLook w:val="01E0" w:firstRow="1" w:lastRow="1" w:firstColumn="1" w:lastColumn="1" w:noHBand="0" w:noVBand="0"/>
      </w:tblPr>
      <w:tblGrid>
        <w:gridCol w:w="3614"/>
        <w:gridCol w:w="630"/>
        <w:gridCol w:w="1170"/>
        <w:gridCol w:w="180"/>
        <w:gridCol w:w="630"/>
        <w:gridCol w:w="1170"/>
      </w:tblGrid>
      <w:tr w:rsidR="00AB321E" w:rsidRPr="00AB321E" w:rsidTr="00051AFD">
        <w:trPr>
          <w:tblHeader/>
        </w:trPr>
        <w:tc>
          <w:tcPr>
            <w:tcW w:w="7394" w:type="dxa"/>
            <w:gridSpan w:val="6"/>
            <w:tcBorders>
              <w:top w:val="single" w:sz="4" w:space="0" w:color="auto"/>
            </w:tcBorders>
            <w:vAlign w:val="bottom"/>
          </w:tcPr>
          <w:p w:rsidR="00AB321E" w:rsidRPr="00AB321E" w:rsidRDefault="00AB321E" w:rsidP="00051AFD">
            <w:pPr>
              <w:spacing w:before="180" w:line="360" w:lineRule="auto"/>
              <w:rPr>
                <w:rFonts w:ascii="Arial" w:hAnsi="Arial" w:cs="Arial"/>
                <w:sz w:val="20"/>
                <w:szCs w:val="20"/>
              </w:rPr>
            </w:pPr>
            <w:r w:rsidRPr="00AB321E">
              <w:rPr>
                <w:rFonts w:ascii="Arial" w:hAnsi="Arial" w:cs="Arial"/>
                <w:sz w:val="20"/>
                <w:szCs w:val="20"/>
              </w:rPr>
              <w:lastRenderedPageBreak/>
              <w:t>Supplement Table 3</w:t>
            </w:r>
          </w:p>
          <w:p w:rsidR="00AB321E" w:rsidRPr="00AB321E" w:rsidRDefault="00AB321E" w:rsidP="00051AFD">
            <w:pPr>
              <w:spacing w:after="120" w:line="360" w:lineRule="auto"/>
              <w:rPr>
                <w:rFonts w:ascii="Arial" w:hAnsi="Arial" w:cs="Arial"/>
                <w:sz w:val="20"/>
                <w:szCs w:val="20"/>
              </w:rPr>
            </w:pPr>
            <w:r w:rsidRPr="00AB321E">
              <w:rPr>
                <w:rFonts w:ascii="Arial" w:hAnsi="Arial" w:cs="Arial"/>
                <w:i/>
                <w:sz w:val="20"/>
                <w:szCs w:val="20"/>
              </w:rPr>
              <w:t>Multiple regression models predicting measures of functional impairment</w:t>
            </w:r>
          </w:p>
        </w:tc>
      </w:tr>
      <w:tr w:rsidR="00AB321E" w:rsidRPr="003158AE" w:rsidTr="00051AFD">
        <w:trPr>
          <w:tblHeader/>
        </w:trPr>
        <w:tc>
          <w:tcPr>
            <w:tcW w:w="3614" w:type="dxa"/>
            <w:tcBorders>
              <w:top w:val="single" w:sz="4" w:space="0" w:color="auto"/>
            </w:tcBorders>
            <w:vAlign w:val="bottom"/>
          </w:tcPr>
          <w:p w:rsidR="00AB321E" w:rsidRPr="003158AE" w:rsidRDefault="00AB321E" w:rsidP="00051AFD">
            <w:pPr>
              <w:spacing w:before="240" w:line="360" w:lineRule="auto"/>
              <w:rPr>
                <w:rFonts w:ascii="Arial" w:hAnsi="Arial" w:cs="Arial"/>
                <w:b/>
                <w:sz w:val="20"/>
                <w:szCs w:val="20"/>
              </w:rPr>
            </w:pPr>
          </w:p>
        </w:tc>
        <w:tc>
          <w:tcPr>
            <w:tcW w:w="1800" w:type="dxa"/>
            <w:gridSpan w:val="2"/>
            <w:tcBorders>
              <w:top w:val="single" w:sz="4" w:space="0" w:color="auto"/>
              <w:bottom w:val="single" w:sz="4" w:space="0" w:color="auto"/>
            </w:tcBorders>
            <w:shd w:val="clear" w:color="auto" w:fill="auto"/>
            <w:vAlign w:val="bottom"/>
          </w:tcPr>
          <w:p w:rsidR="00AB321E" w:rsidRPr="003158AE" w:rsidRDefault="00AB321E" w:rsidP="00051AFD">
            <w:pPr>
              <w:spacing w:line="360" w:lineRule="auto"/>
              <w:jc w:val="center"/>
              <w:rPr>
                <w:rFonts w:ascii="Arial" w:hAnsi="Arial" w:cs="Arial"/>
                <w:b/>
                <w:sz w:val="20"/>
                <w:szCs w:val="20"/>
              </w:rPr>
            </w:pPr>
            <w:r w:rsidRPr="003158AE">
              <w:rPr>
                <w:rFonts w:ascii="Arial" w:hAnsi="Arial" w:cs="Arial"/>
                <w:b/>
                <w:sz w:val="20"/>
                <w:szCs w:val="20"/>
              </w:rPr>
              <w:t>Step 1</w:t>
            </w:r>
          </w:p>
        </w:tc>
        <w:tc>
          <w:tcPr>
            <w:tcW w:w="180" w:type="dxa"/>
            <w:tcBorders>
              <w:top w:val="single" w:sz="4" w:space="0" w:color="auto"/>
            </w:tcBorders>
            <w:shd w:val="clear" w:color="auto" w:fill="auto"/>
            <w:vAlign w:val="bottom"/>
          </w:tcPr>
          <w:p w:rsidR="00AB321E" w:rsidRPr="003158AE" w:rsidRDefault="00AB321E" w:rsidP="00051AFD">
            <w:pPr>
              <w:spacing w:line="360" w:lineRule="auto"/>
              <w:jc w:val="center"/>
              <w:rPr>
                <w:rFonts w:ascii="Arial" w:hAnsi="Arial" w:cs="Arial"/>
                <w:b/>
                <w:sz w:val="20"/>
                <w:szCs w:val="20"/>
              </w:rPr>
            </w:pPr>
          </w:p>
        </w:tc>
        <w:tc>
          <w:tcPr>
            <w:tcW w:w="1800" w:type="dxa"/>
            <w:gridSpan w:val="2"/>
            <w:tcBorders>
              <w:top w:val="single" w:sz="4" w:space="0" w:color="auto"/>
              <w:bottom w:val="single" w:sz="4" w:space="0" w:color="auto"/>
            </w:tcBorders>
            <w:vAlign w:val="bottom"/>
          </w:tcPr>
          <w:p w:rsidR="00AB321E" w:rsidRPr="003158AE" w:rsidRDefault="00AB321E" w:rsidP="00051AFD">
            <w:pPr>
              <w:spacing w:line="360" w:lineRule="auto"/>
              <w:jc w:val="center"/>
              <w:rPr>
                <w:rFonts w:ascii="Arial" w:hAnsi="Arial" w:cs="Arial"/>
                <w:b/>
                <w:sz w:val="20"/>
                <w:szCs w:val="20"/>
              </w:rPr>
            </w:pPr>
            <w:r w:rsidRPr="003158AE">
              <w:rPr>
                <w:rFonts w:ascii="Arial" w:hAnsi="Arial" w:cs="Arial"/>
                <w:b/>
                <w:sz w:val="20"/>
                <w:szCs w:val="20"/>
              </w:rPr>
              <w:t>Step 2</w:t>
            </w:r>
          </w:p>
        </w:tc>
      </w:tr>
      <w:tr w:rsidR="006A2215" w:rsidRPr="003158AE" w:rsidTr="00051AFD">
        <w:tc>
          <w:tcPr>
            <w:tcW w:w="3614" w:type="dxa"/>
            <w:vAlign w:val="bottom"/>
          </w:tcPr>
          <w:p w:rsidR="006A2215" w:rsidRPr="003158AE" w:rsidRDefault="006A2215" w:rsidP="006A2215">
            <w:pPr>
              <w:spacing w:line="360" w:lineRule="auto"/>
              <w:ind w:firstLine="180"/>
              <w:rPr>
                <w:rFonts w:ascii="Arial" w:hAnsi="Arial" w:cs="Arial"/>
                <w:b/>
                <w:sz w:val="20"/>
                <w:szCs w:val="20"/>
              </w:rPr>
            </w:pPr>
            <w:r w:rsidRPr="003158AE">
              <w:rPr>
                <w:rFonts w:ascii="Arial" w:hAnsi="Arial" w:cs="Arial"/>
                <w:b/>
                <w:sz w:val="20"/>
                <w:szCs w:val="20"/>
              </w:rPr>
              <w:t>Reading Comprehension</w:t>
            </w:r>
            <w:r w:rsidRPr="003158AE">
              <w:rPr>
                <w:rFonts w:ascii="Arial" w:hAnsi="Arial" w:cs="Arial"/>
                <w:b/>
                <w:position w:val="6"/>
                <w:sz w:val="12"/>
                <w:szCs w:val="12"/>
              </w:rPr>
              <w:t>d</w:t>
            </w:r>
          </w:p>
        </w:tc>
        <w:tc>
          <w:tcPr>
            <w:tcW w:w="630" w:type="dxa"/>
            <w:shd w:val="clear" w:color="auto" w:fill="auto"/>
            <w:vAlign w:val="bottom"/>
          </w:tcPr>
          <w:p w:rsidR="006A2215" w:rsidRPr="003158AE" w:rsidRDefault="006A2215" w:rsidP="00051AFD">
            <w:pPr>
              <w:spacing w:line="360" w:lineRule="auto"/>
              <w:jc w:val="right"/>
              <w:rPr>
                <w:rFonts w:ascii="Arial" w:hAnsi="Arial" w:cs="Arial"/>
                <w:b/>
                <w:sz w:val="20"/>
                <w:szCs w:val="20"/>
              </w:rPr>
            </w:pPr>
          </w:p>
        </w:tc>
        <w:tc>
          <w:tcPr>
            <w:tcW w:w="1170" w:type="dxa"/>
            <w:vAlign w:val="bottom"/>
          </w:tcPr>
          <w:p w:rsidR="006A2215" w:rsidRPr="003158AE" w:rsidRDefault="006A2215" w:rsidP="00051AFD">
            <w:pPr>
              <w:spacing w:line="360" w:lineRule="auto"/>
              <w:rPr>
                <w:rFonts w:ascii="Arial" w:hAnsi="Arial" w:cs="Arial"/>
                <w:b/>
                <w:sz w:val="20"/>
                <w:szCs w:val="20"/>
              </w:rPr>
            </w:pPr>
          </w:p>
        </w:tc>
        <w:tc>
          <w:tcPr>
            <w:tcW w:w="180" w:type="dxa"/>
            <w:shd w:val="clear" w:color="auto" w:fill="auto"/>
            <w:vAlign w:val="bottom"/>
          </w:tcPr>
          <w:p w:rsidR="006A2215" w:rsidRPr="003158AE" w:rsidRDefault="006A2215" w:rsidP="00051AFD">
            <w:pPr>
              <w:spacing w:line="360" w:lineRule="auto"/>
              <w:jc w:val="center"/>
              <w:rPr>
                <w:rFonts w:ascii="Arial" w:hAnsi="Arial" w:cs="Arial"/>
                <w:b/>
                <w:sz w:val="20"/>
                <w:szCs w:val="20"/>
              </w:rPr>
            </w:pPr>
          </w:p>
        </w:tc>
        <w:tc>
          <w:tcPr>
            <w:tcW w:w="630" w:type="dxa"/>
            <w:vAlign w:val="bottom"/>
          </w:tcPr>
          <w:p w:rsidR="006A2215" w:rsidRPr="003158AE" w:rsidRDefault="006A2215" w:rsidP="00051AFD">
            <w:pPr>
              <w:spacing w:line="360" w:lineRule="auto"/>
              <w:jc w:val="right"/>
              <w:rPr>
                <w:rFonts w:ascii="Arial" w:hAnsi="Arial" w:cs="Arial"/>
                <w:b/>
                <w:sz w:val="20"/>
                <w:szCs w:val="20"/>
              </w:rPr>
            </w:pPr>
          </w:p>
        </w:tc>
        <w:tc>
          <w:tcPr>
            <w:tcW w:w="1170" w:type="dxa"/>
            <w:vAlign w:val="bottom"/>
          </w:tcPr>
          <w:p w:rsidR="006A2215" w:rsidRPr="003158AE" w:rsidRDefault="006A2215" w:rsidP="00051AFD">
            <w:pPr>
              <w:spacing w:line="360" w:lineRule="auto"/>
              <w:rPr>
                <w:rFonts w:ascii="Arial" w:hAnsi="Arial" w:cs="Arial"/>
                <w:b/>
                <w:sz w:val="20"/>
                <w:szCs w:val="20"/>
              </w:rPr>
            </w:pPr>
          </w:p>
        </w:tc>
      </w:tr>
      <w:tr w:rsidR="003158AE" w:rsidRPr="003158AE" w:rsidTr="00F805C9">
        <w:tc>
          <w:tcPr>
            <w:tcW w:w="3614" w:type="dxa"/>
            <w:vAlign w:val="bottom"/>
          </w:tcPr>
          <w:p w:rsidR="003158AE" w:rsidRPr="003158AE" w:rsidRDefault="003158AE" w:rsidP="006A2215">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.182</w:t>
            </w:r>
          </w:p>
        </w:tc>
        <w:tc>
          <w:tcPr>
            <w:tcW w:w="18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.569</w:t>
            </w:r>
          </w:p>
        </w:tc>
      </w:tr>
      <w:tr w:rsidR="003158AE" w:rsidRPr="003158AE" w:rsidTr="00F805C9">
        <w:tc>
          <w:tcPr>
            <w:tcW w:w="3614" w:type="dxa"/>
            <w:vAlign w:val="bottom"/>
          </w:tcPr>
          <w:p w:rsidR="003158AE" w:rsidRPr="003158AE" w:rsidRDefault="003158AE" w:rsidP="006A2215">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39.4***</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60.1***</w:t>
            </w:r>
          </w:p>
        </w:tc>
      </w:tr>
      <w:tr w:rsidR="003158AE" w:rsidRPr="003158AE" w:rsidTr="00F805C9">
        <w:tc>
          <w:tcPr>
            <w:tcW w:w="3614" w:type="dxa"/>
            <w:vAlign w:val="bottom"/>
          </w:tcPr>
          <w:p w:rsidR="003158AE" w:rsidRPr="003158AE" w:rsidRDefault="003158AE" w:rsidP="006A2215">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.28]**</w:t>
            </w:r>
            <w:r w:rsidRPr="003158AE">
              <w:rPr>
                <w:rFonts w:ascii="Arial" w:hAnsi="Arial" w:cs="Arial"/>
                <w:position w:val="6"/>
                <w:sz w:val="12"/>
                <w:szCs w:val="12"/>
              </w:rPr>
              <w:t>c</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.16]</w:t>
            </w:r>
          </w:p>
        </w:tc>
      </w:tr>
      <w:tr w:rsidR="003158AE" w:rsidRPr="003158AE" w:rsidTr="00F805C9">
        <w:tc>
          <w:tcPr>
            <w:tcW w:w="3614" w:type="dxa"/>
            <w:vAlign w:val="bottom"/>
          </w:tcPr>
          <w:p w:rsidR="003158AE" w:rsidRPr="003158AE" w:rsidRDefault="003158AE" w:rsidP="006A2215">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.40]**</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.24]*</w:t>
            </w:r>
          </w:p>
        </w:tc>
      </w:tr>
      <w:tr w:rsidR="003158AE" w:rsidRPr="003158AE" w:rsidTr="00F805C9">
        <w:tc>
          <w:tcPr>
            <w:tcW w:w="3614" w:type="dxa"/>
            <w:vAlign w:val="bottom"/>
          </w:tcPr>
          <w:p w:rsidR="003158AE" w:rsidRPr="003158AE" w:rsidRDefault="003158AE" w:rsidP="006A2215">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.20]</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.00</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.10]</w:t>
            </w:r>
          </w:p>
        </w:tc>
      </w:tr>
      <w:tr w:rsidR="003158AE" w:rsidRPr="003158AE" w:rsidTr="00F805C9">
        <w:tc>
          <w:tcPr>
            <w:tcW w:w="3614" w:type="dxa"/>
            <w:vAlign w:val="bottom"/>
          </w:tcPr>
          <w:p w:rsidR="003158AE" w:rsidRPr="003158AE" w:rsidRDefault="003158AE" w:rsidP="006A2215">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[-.09, .11]</w:t>
            </w:r>
          </w:p>
        </w:tc>
      </w:tr>
      <w:tr w:rsidR="003158AE" w:rsidRPr="003158AE" w:rsidTr="00F805C9">
        <w:tc>
          <w:tcPr>
            <w:tcW w:w="3614" w:type="dxa"/>
            <w:vAlign w:val="bottom"/>
          </w:tcPr>
          <w:p w:rsidR="003158AE" w:rsidRPr="003158AE" w:rsidRDefault="003158AE" w:rsidP="006A2215">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.06</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.16]</w:t>
            </w:r>
          </w:p>
        </w:tc>
      </w:tr>
      <w:tr w:rsidR="003158AE" w:rsidRPr="003158AE" w:rsidTr="00F805C9">
        <w:tc>
          <w:tcPr>
            <w:tcW w:w="3614" w:type="dxa"/>
            <w:vAlign w:val="bottom"/>
          </w:tcPr>
          <w:p w:rsidR="003158AE" w:rsidRPr="003158AE" w:rsidRDefault="003158AE" w:rsidP="006A2215">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.11</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.19]**</w:t>
            </w:r>
          </w:p>
        </w:tc>
      </w:tr>
      <w:tr w:rsidR="003158AE" w:rsidRPr="003158AE" w:rsidTr="00F805C9">
        <w:tc>
          <w:tcPr>
            <w:tcW w:w="3614" w:type="dxa"/>
            <w:vAlign w:val="bottom"/>
          </w:tcPr>
          <w:p w:rsidR="003158AE" w:rsidRPr="003158AE" w:rsidRDefault="003158AE" w:rsidP="006A2215">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.22]*</w:t>
            </w:r>
          </w:p>
        </w:tc>
      </w:tr>
      <w:tr w:rsidR="003158AE" w:rsidRPr="003158AE" w:rsidTr="00F805C9">
        <w:tc>
          <w:tcPr>
            <w:tcW w:w="3614" w:type="dxa"/>
            <w:vAlign w:val="bottom"/>
          </w:tcPr>
          <w:p w:rsidR="003158AE" w:rsidRPr="003158AE" w:rsidRDefault="003158AE" w:rsidP="006A2215">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.72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[.64, .80]***</w:t>
            </w:r>
          </w:p>
        </w:tc>
      </w:tr>
      <w:tr w:rsidR="003158AE" w:rsidRPr="003158AE" w:rsidTr="00F805C9">
        <w:tc>
          <w:tcPr>
            <w:tcW w:w="3614" w:type="dxa"/>
            <w:vAlign w:val="bottom"/>
          </w:tcPr>
          <w:p w:rsidR="003158AE" w:rsidRPr="003158AE" w:rsidRDefault="003158AE" w:rsidP="00C96D2F">
            <w:pPr>
              <w:spacing w:before="180" w:line="360" w:lineRule="auto"/>
              <w:ind w:firstLine="180"/>
              <w:rPr>
                <w:rFonts w:ascii="Arial" w:hAnsi="Arial" w:cs="Arial"/>
                <w:b/>
                <w:sz w:val="20"/>
                <w:szCs w:val="20"/>
              </w:rPr>
            </w:pPr>
            <w:r w:rsidRPr="003158AE">
              <w:rPr>
                <w:rFonts w:ascii="Arial" w:hAnsi="Arial" w:cs="Arial"/>
                <w:b/>
                <w:sz w:val="20"/>
                <w:szCs w:val="20"/>
              </w:rPr>
              <w:t>Written Language</w:t>
            </w:r>
            <w:r w:rsidRPr="003158AE">
              <w:rPr>
                <w:rFonts w:ascii="Arial" w:hAnsi="Arial" w:cs="Arial"/>
                <w:b/>
                <w:position w:val="6"/>
                <w:sz w:val="12"/>
                <w:szCs w:val="12"/>
              </w:rPr>
              <w:t>e</w:t>
            </w:r>
          </w:p>
        </w:tc>
        <w:tc>
          <w:tcPr>
            <w:tcW w:w="63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vertAlign w:val="superscript"/>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630" w:type="dxa"/>
            <w:vAlign w:val="bottom"/>
          </w:tcPr>
          <w:p w:rsidR="003158AE" w:rsidRPr="003158AE" w:rsidRDefault="003158AE" w:rsidP="003158AE">
            <w:pPr>
              <w:spacing w:line="360" w:lineRule="auto"/>
              <w:jc w:val="right"/>
              <w:rPr>
                <w:rFonts w:ascii="Arial" w:hAnsi="Arial" w:cs="Arial"/>
                <w:b/>
                <w:sz w:val="20"/>
                <w:szCs w:val="20"/>
              </w:rPr>
            </w:pPr>
          </w:p>
        </w:tc>
        <w:tc>
          <w:tcPr>
            <w:tcW w:w="1170" w:type="dxa"/>
            <w:vAlign w:val="bottom"/>
          </w:tcPr>
          <w:p w:rsidR="003158AE" w:rsidRPr="003158AE" w:rsidRDefault="003158AE" w:rsidP="003158AE">
            <w:pPr>
              <w:spacing w:line="360" w:lineRule="auto"/>
              <w:rPr>
                <w:rFonts w:ascii="Arial" w:hAnsi="Arial" w:cs="Arial"/>
                <w:b/>
                <w:sz w:val="20"/>
                <w:szCs w:val="20"/>
              </w:rPr>
            </w:pPr>
          </w:p>
        </w:tc>
      </w:tr>
      <w:tr w:rsidR="003158AE" w:rsidRPr="003158AE" w:rsidTr="00F805C9">
        <w:tc>
          <w:tcPr>
            <w:tcW w:w="3614" w:type="dxa"/>
            <w:vAlign w:val="bottom"/>
          </w:tcPr>
          <w:p w:rsidR="003158AE" w:rsidRPr="003158AE" w:rsidRDefault="003158AE" w:rsidP="00C96D2F">
            <w:pPr>
              <w:spacing w:line="360" w:lineRule="auto"/>
              <w:ind w:firstLine="36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.236</w:t>
            </w:r>
          </w:p>
        </w:tc>
        <w:tc>
          <w:tcPr>
            <w:tcW w:w="18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.370</w:t>
            </w:r>
          </w:p>
        </w:tc>
      </w:tr>
      <w:tr w:rsidR="003158AE" w:rsidRPr="003158AE" w:rsidTr="00F805C9">
        <w:tc>
          <w:tcPr>
            <w:tcW w:w="3614" w:type="dxa"/>
            <w:vAlign w:val="bottom"/>
          </w:tcPr>
          <w:p w:rsidR="003158AE" w:rsidRPr="003158AE" w:rsidRDefault="003158AE" w:rsidP="00C96D2F">
            <w:pPr>
              <w:spacing w:line="360" w:lineRule="auto"/>
              <w:ind w:firstLine="360"/>
              <w:rPr>
                <w:rFonts w:ascii="Arial" w:hAnsi="Arial" w:cs="Arial"/>
                <w:i/>
                <w:sz w:val="20"/>
                <w:szCs w:val="20"/>
              </w:rPr>
            </w:pPr>
            <w:r w:rsidRPr="003158AE">
              <w:rPr>
                <w:rFonts w:ascii="Arial" w:hAnsi="Arial" w:cs="Arial"/>
                <w:i/>
                <w:sz w:val="20"/>
                <w:szCs w:val="20"/>
              </w:rPr>
              <w:t>F</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12.6***</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6.2***</w:t>
            </w:r>
          </w:p>
        </w:tc>
      </w:tr>
      <w:tr w:rsidR="003158AE" w:rsidRPr="003158AE" w:rsidTr="00F805C9">
        <w:tc>
          <w:tcPr>
            <w:tcW w:w="3614" w:type="dxa"/>
            <w:vAlign w:val="bottom"/>
          </w:tcPr>
          <w:p w:rsidR="003158AE" w:rsidRPr="003158AE" w:rsidRDefault="003158AE" w:rsidP="00C96D2F">
            <w:pPr>
              <w:spacing w:line="360" w:lineRule="auto"/>
              <w:ind w:firstLine="360"/>
              <w:rPr>
                <w:rFonts w:ascii="Arial" w:hAnsi="Arial" w:cs="Arial"/>
                <w:sz w:val="20"/>
                <w:szCs w:val="20"/>
              </w:rPr>
            </w:pPr>
            <w:r w:rsidRPr="003158AE">
              <w:rPr>
                <w:rFonts w:ascii="Arial" w:hAnsi="Arial" w:cs="Arial"/>
                <w:sz w:val="20"/>
                <w:szCs w:val="20"/>
              </w:rPr>
              <w:t>Sluggish Cognitive Tempo</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[.09, .47]***</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.43]*</w:t>
            </w:r>
          </w:p>
        </w:tc>
      </w:tr>
      <w:tr w:rsidR="003158AE" w:rsidRPr="003158AE" w:rsidTr="00F805C9">
        <w:tc>
          <w:tcPr>
            <w:tcW w:w="3614" w:type="dxa"/>
            <w:vAlign w:val="bottom"/>
          </w:tcPr>
          <w:p w:rsidR="003158AE" w:rsidRPr="003158AE" w:rsidRDefault="003158AE" w:rsidP="00C96D2F">
            <w:pPr>
              <w:spacing w:line="360" w:lineRule="auto"/>
              <w:ind w:firstLine="360"/>
              <w:rPr>
                <w:rFonts w:ascii="Arial" w:hAnsi="Arial" w:cs="Arial"/>
                <w:sz w:val="20"/>
                <w:szCs w:val="20"/>
              </w:rPr>
            </w:pPr>
            <w:r w:rsidRPr="003158AE">
              <w:rPr>
                <w:rFonts w:ascii="Arial" w:hAnsi="Arial" w:cs="Arial"/>
                <w:sz w:val="20"/>
                <w:szCs w:val="20"/>
              </w:rPr>
              <w:t>Inattention</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.21</w:t>
            </w:r>
          </w:p>
        </w:tc>
        <w:tc>
          <w:tcPr>
            <w:tcW w:w="1170" w:type="dxa"/>
            <w:vAlign w:val="bottom"/>
          </w:tcPr>
          <w:p w:rsidR="003158AE" w:rsidRPr="003158AE" w:rsidRDefault="003158AE" w:rsidP="003158AE">
            <w:pPr>
              <w:spacing w:line="360" w:lineRule="auto"/>
              <w:rPr>
                <w:rFonts w:ascii="Arial" w:hAnsi="Arial" w:cs="Arial"/>
                <w:sz w:val="20"/>
                <w:szCs w:val="20"/>
                <w:vertAlign w:val="superscript"/>
              </w:rPr>
            </w:pPr>
            <w:r w:rsidRPr="003158AE">
              <w:rPr>
                <w:rFonts w:ascii="Arial" w:hAnsi="Arial" w:cs="Arial"/>
                <w:sz w:val="20"/>
                <w:szCs w:val="20"/>
              </w:rPr>
              <w:t>[-.02, .44]</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[-.24, .48]</w:t>
            </w:r>
          </w:p>
        </w:tc>
      </w:tr>
      <w:tr w:rsidR="003158AE" w:rsidRPr="003158AE" w:rsidTr="00F805C9">
        <w:tc>
          <w:tcPr>
            <w:tcW w:w="3614" w:type="dxa"/>
            <w:vAlign w:val="bottom"/>
          </w:tcPr>
          <w:p w:rsidR="003158AE" w:rsidRPr="003158AE" w:rsidRDefault="003158AE" w:rsidP="00C96D2F">
            <w:pPr>
              <w:spacing w:line="360" w:lineRule="auto"/>
              <w:ind w:firstLine="36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.20</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.42]</w:t>
            </w: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.17</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.39]</w:t>
            </w:r>
          </w:p>
        </w:tc>
      </w:tr>
      <w:tr w:rsidR="003158AE" w:rsidRPr="003158AE" w:rsidTr="00F805C9">
        <w:tc>
          <w:tcPr>
            <w:tcW w:w="3614" w:type="dxa"/>
            <w:vAlign w:val="bottom"/>
          </w:tcPr>
          <w:p w:rsidR="003158AE" w:rsidRPr="003158AE" w:rsidRDefault="003158AE" w:rsidP="00C96D2F">
            <w:pPr>
              <w:spacing w:line="360" w:lineRule="auto"/>
              <w:ind w:firstLine="360"/>
              <w:rPr>
                <w:rFonts w:ascii="Arial" w:hAnsi="Arial" w:cs="Arial"/>
                <w:sz w:val="20"/>
                <w:szCs w:val="20"/>
              </w:rPr>
            </w:pPr>
            <w:r w:rsidRPr="003158AE">
              <w:rPr>
                <w:rFonts w:ascii="Arial" w:hAnsi="Arial" w:cs="Arial"/>
                <w:sz w:val="20"/>
                <w:szCs w:val="20"/>
              </w:rPr>
              <w:t>Oppositional Defiant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.15</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[-.15, .45]</w:t>
            </w:r>
          </w:p>
        </w:tc>
      </w:tr>
      <w:tr w:rsidR="003158AE" w:rsidRPr="003158AE" w:rsidTr="00F805C9">
        <w:tc>
          <w:tcPr>
            <w:tcW w:w="3614" w:type="dxa"/>
            <w:vAlign w:val="bottom"/>
          </w:tcPr>
          <w:p w:rsidR="003158AE" w:rsidRPr="003158AE" w:rsidRDefault="003158AE" w:rsidP="00C96D2F">
            <w:pPr>
              <w:spacing w:line="360" w:lineRule="auto"/>
              <w:ind w:firstLine="360"/>
              <w:rPr>
                <w:rFonts w:ascii="Arial" w:hAnsi="Arial" w:cs="Arial"/>
                <w:sz w:val="20"/>
                <w:szCs w:val="20"/>
              </w:rPr>
            </w:pPr>
            <w:r w:rsidRPr="003158AE">
              <w:rPr>
                <w:rFonts w:ascii="Arial" w:hAnsi="Arial" w:cs="Arial"/>
                <w:sz w:val="20"/>
                <w:szCs w:val="20"/>
              </w:rPr>
              <w:t>Conduct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.08</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[-.16, .32]</w:t>
            </w:r>
          </w:p>
        </w:tc>
      </w:tr>
      <w:tr w:rsidR="003158AE" w:rsidRPr="003158AE" w:rsidTr="00F805C9">
        <w:tc>
          <w:tcPr>
            <w:tcW w:w="3614" w:type="dxa"/>
            <w:vAlign w:val="bottom"/>
          </w:tcPr>
          <w:p w:rsidR="003158AE" w:rsidRPr="003158AE" w:rsidRDefault="003158AE" w:rsidP="00C96D2F">
            <w:pPr>
              <w:spacing w:line="360" w:lineRule="auto"/>
              <w:ind w:firstLine="360"/>
              <w:rPr>
                <w:rFonts w:ascii="Arial" w:hAnsi="Arial" w:cs="Arial"/>
                <w:sz w:val="20"/>
                <w:szCs w:val="20"/>
              </w:rPr>
            </w:pPr>
            <w:r w:rsidRPr="003158AE">
              <w:rPr>
                <w:rFonts w:ascii="Arial" w:hAnsi="Arial" w:cs="Arial"/>
                <w:sz w:val="20"/>
                <w:szCs w:val="20"/>
              </w:rPr>
              <w:t>Generalized Anxiety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-.13</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[-.35, .13]</w:t>
            </w:r>
          </w:p>
        </w:tc>
      </w:tr>
      <w:tr w:rsidR="003158AE" w:rsidRPr="003158AE" w:rsidTr="00F805C9">
        <w:tc>
          <w:tcPr>
            <w:tcW w:w="3614" w:type="dxa"/>
            <w:vAlign w:val="bottom"/>
          </w:tcPr>
          <w:p w:rsidR="003158AE" w:rsidRPr="003158AE" w:rsidRDefault="003158AE" w:rsidP="00C96D2F">
            <w:pPr>
              <w:spacing w:line="360" w:lineRule="auto"/>
              <w:ind w:firstLine="360"/>
              <w:rPr>
                <w:rFonts w:ascii="Arial" w:hAnsi="Arial" w:cs="Arial"/>
                <w:sz w:val="20"/>
                <w:szCs w:val="20"/>
              </w:rPr>
            </w:pPr>
            <w:r w:rsidRPr="003158AE">
              <w:rPr>
                <w:rFonts w:ascii="Arial" w:hAnsi="Arial" w:cs="Arial"/>
                <w:sz w:val="20"/>
                <w:szCs w:val="20"/>
              </w:rPr>
              <w:t>Major Depressive Disorder</w:t>
            </w:r>
          </w:p>
        </w:tc>
        <w:tc>
          <w:tcPr>
            <w:tcW w:w="63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vAlign w:val="bottom"/>
          </w:tcPr>
          <w:p w:rsidR="003158AE" w:rsidRPr="003158AE" w:rsidRDefault="003158AE" w:rsidP="003158AE">
            <w:pPr>
              <w:spacing w:line="360" w:lineRule="auto"/>
              <w:rPr>
                <w:rFonts w:ascii="Arial" w:hAnsi="Arial" w:cs="Arial"/>
                <w:sz w:val="20"/>
                <w:szCs w:val="20"/>
              </w:rPr>
            </w:pPr>
          </w:p>
        </w:tc>
        <w:tc>
          <w:tcPr>
            <w:tcW w:w="18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.19</w:t>
            </w:r>
          </w:p>
        </w:tc>
        <w:tc>
          <w:tcPr>
            <w:tcW w:w="117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.43]</w:t>
            </w:r>
          </w:p>
        </w:tc>
      </w:tr>
      <w:tr w:rsidR="003158AE" w:rsidRPr="003158AE" w:rsidTr="00F805C9">
        <w:tc>
          <w:tcPr>
            <w:tcW w:w="3614" w:type="dxa"/>
            <w:tcBorders>
              <w:bottom w:val="single" w:sz="4" w:space="0" w:color="auto"/>
            </w:tcBorders>
            <w:vAlign w:val="bottom"/>
          </w:tcPr>
          <w:p w:rsidR="003158AE" w:rsidRPr="003158AE" w:rsidRDefault="003158AE" w:rsidP="00C96D2F">
            <w:pPr>
              <w:spacing w:line="360" w:lineRule="auto"/>
              <w:ind w:firstLine="360"/>
              <w:rPr>
                <w:rFonts w:ascii="Arial" w:hAnsi="Arial" w:cs="Arial"/>
                <w:sz w:val="20"/>
                <w:szCs w:val="20"/>
              </w:rPr>
            </w:pPr>
            <w:r w:rsidRPr="003158AE">
              <w:rPr>
                <w:rFonts w:ascii="Arial" w:hAnsi="Arial" w:cs="Arial"/>
                <w:sz w:val="20"/>
                <w:szCs w:val="20"/>
              </w:rPr>
              <w:t>Full Scale IQ</w:t>
            </w:r>
          </w:p>
        </w:tc>
        <w:tc>
          <w:tcPr>
            <w:tcW w:w="630" w:type="dxa"/>
            <w:tcBorders>
              <w:bottom w:val="single" w:sz="4" w:space="0" w:color="auto"/>
            </w:tcBorders>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170" w:type="dxa"/>
            <w:tcBorders>
              <w:bottom w:val="single" w:sz="4" w:space="0" w:color="auto"/>
            </w:tcBorders>
            <w:vAlign w:val="bottom"/>
          </w:tcPr>
          <w:p w:rsidR="003158AE" w:rsidRPr="003158AE" w:rsidRDefault="003158AE" w:rsidP="003158AE">
            <w:pPr>
              <w:spacing w:line="360" w:lineRule="auto"/>
              <w:rPr>
                <w:rFonts w:ascii="Arial" w:hAnsi="Arial" w:cs="Arial"/>
                <w:sz w:val="20"/>
                <w:szCs w:val="20"/>
              </w:rPr>
            </w:pPr>
          </w:p>
        </w:tc>
        <w:tc>
          <w:tcPr>
            <w:tcW w:w="180" w:type="dxa"/>
            <w:tcBorders>
              <w:bottom w:val="single" w:sz="4" w:space="0" w:color="auto"/>
            </w:tcBorders>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630" w:type="dxa"/>
            <w:tcBorders>
              <w:bottom w:val="single" w:sz="4" w:space="0" w:color="auto"/>
            </w:tcBorders>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.45</w:t>
            </w:r>
          </w:p>
        </w:tc>
        <w:tc>
          <w:tcPr>
            <w:tcW w:w="1170" w:type="dxa"/>
            <w:tcBorders>
              <w:bottom w:val="single" w:sz="4" w:space="0" w:color="auto"/>
            </w:tcBorders>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[.26, .64]***</w:t>
            </w:r>
          </w:p>
        </w:tc>
      </w:tr>
      <w:tr w:rsidR="003158AE" w:rsidRPr="003158AE" w:rsidTr="00F805C9">
        <w:tc>
          <w:tcPr>
            <w:tcW w:w="7394" w:type="dxa"/>
            <w:gridSpan w:val="6"/>
            <w:tcBorders>
              <w:top w:val="single" w:sz="4" w:space="0" w:color="auto"/>
            </w:tcBorders>
            <w:vAlign w:val="bottom"/>
          </w:tcPr>
          <w:p w:rsidR="003158AE" w:rsidRPr="003158AE" w:rsidRDefault="003158AE" w:rsidP="003158AE">
            <w:pPr>
              <w:spacing w:before="240" w:line="360" w:lineRule="auto"/>
              <w:rPr>
                <w:rFonts w:ascii="Arial" w:hAnsi="Arial" w:cs="Arial"/>
                <w:sz w:val="20"/>
                <w:szCs w:val="20"/>
              </w:rPr>
            </w:pPr>
            <w:r w:rsidRPr="006A2215">
              <w:rPr>
                <w:rFonts w:ascii="Arial" w:hAnsi="Arial" w:cs="Arial"/>
                <w:i/>
                <w:sz w:val="20"/>
                <w:szCs w:val="20"/>
              </w:rPr>
              <w:t>Note</w:t>
            </w:r>
            <w:r w:rsidRPr="003158AE">
              <w:rPr>
                <w:rFonts w:ascii="Arial" w:hAnsi="Arial" w:cs="Arial"/>
                <w:sz w:val="20"/>
                <w:szCs w:val="20"/>
              </w:rPr>
              <w:t xml:space="preserve">: CLDQ = Colorado Learning Difficulties Questionnaire. All measures are scaled so that a positive </w:t>
            </w:r>
            <w:r w:rsidRPr="003158AE">
              <w:rPr>
                <w:rFonts w:ascii="Arial" w:hAnsi="Arial" w:cs="Arial"/>
                <w:i/>
                <w:sz w:val="20"/>
                <w:szCs w:val="20"/>
              </w:rPr>
              <w:t xml:space="preserve">B </w:t>
            </w:r>
            <w:r w:rsidRPr="003158AE">
              <w:rPr>
                <w:rFonts w:ascii="Arial" w:hAnsi="Arial" w:cs="Arial"/>
                <w:sz w:val="20"/>
                <w:szCs w:val="20"/>
              </w:rPr>
              <w:t xml:space="preserve">indicates greater impairment. </w:t>
            </w:r>
            <w:r w:rsidRPr="003158AE">
              <w:rPr>
                <w:rFonts w:ascii="Arial" w:hAnsi="Arial" w:cs="Arial"/>
                <w:position w:val="6"/>
                <w:sz w:val="12"/>
                <w:szCs w:val="12"/>
              </w:rPr>
              <w:t>a</w:t>
            </w:r>
            <w:r w:rsidRPr="003158AE">
              <w:rPr>
                <w:rFonts w:ascii="Arial" w:hAnsi="Arial" w:cs="Arial"/>
                <w:sz w:val="20"/>
                <w:szCs w:val="20"/>
              </w:rPr>
              <w:t xml:space="preserve">N = 545. </w:t>
            </w:r>
            <w:r w:rsidRPr="003158AE">
              <w:rPr>
                <w:rFonts w:ascii="Arial" w:hAnsi="Arial" w:cs="Arial"/>
                <w:position w:val="6"/>
                <w:sz w:val="12"/>
                <w:szCs w:val="12"/>
              </w:rPr>
              <w:t>b</w:t>
            </w:r>
            <w:r w:rsidRPr="003158AE">
              <w:rPr>
                <w:rFonts w:ascii="Arial" w:hAnsi="Arial" w:cs="Arial"/>
                <w:sz w:val="20"/>
                <w:szCs w:val="20"/>
              </w:rPr>
              <w:t xml:space="preserve">N = 716. </w:t>
            </w:r>
            <w:r w:rsidRPr="003158AE">
              <w:rPr>
                <w:rFonts w:ascii="Arial" w:hAnsi="Arial" w:cs="Arial"/>
                <w:position w:val="6"/>
                <w:sz w:val="12"/>
                <w:szCs w:val="12"/>
              </w:rPr>
              <w:t>c</w:t>
            </w:r>
            <w:r w:rsidRPr="003158AE">
              <w:rPr>
                <w:rFonts w:ascii="Arial" w:hAnsi="Arial" w:cs="Arial"/>
                <w:sz w:val="20"/>
                <w:szCs w:val="20"/>
              </w:rPr>
              <w:t xml:space="preserve">N = 595. </w:t>
            </w:r>
            <w:r w:rsidRPr="003158AE">
              <w:rPr>
                <w:rFonts w:ascii="Arial" w:hAnsi="Arial" w:cs="Arial"/>
                <w:position w:val="6"/>
                <w:sz w:val="12"/>
                <w:szCs w:val="12"/>
              </w:rPr>
              <w:t>d</w:t>
            </w:r>
            <w:r w:rsidRPr="003158AE">
              <w:rPr>
                <w:rFonts w:ascii="Arial" w:hAnsi="Arial" w:cs="Arial"/>
                <w:sz w:val="20"/>
                <w:szCs w:val="20"/>
              </w:rPr>
              <w:t xml:space="preserve">n = 510. </w:t>
            </w:r>
            <w:r w:rsidRPr="003158AE">
              <w:rPr>
                <w:rFonts w:ascii="Arial" w:hAnsi="Arial" w:cs="Arial"/>
                <w:position w:val="6"/>
                <w:sz w:val="12"/>
                <w:szCs w:val="12"/>
              </w:rPr>
              <w:t>e</w:t>
            </w:r>
            <w:r w:rsidRPr="003158AE">
              <w:rPr>
                <w:rFonts w:ascii="Arial" w:hAnsi="Arial" w:cs="Arial"/>
                <w:sz w:val="20"/>
                <w:szCs w:val="20"/>
              </w:rPr>
              <w:t>186</w:t>
            </w:r>
          </w:p>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 = P &lt; .05, ** = P &lt; .01, *** = P &lt; .001</w:t>
            </w:r>
          </w:p>
        </w:tc>
      </w:tr>
    </w:tbl>
    <w:p w:rsidR="003158AE" w:rsidRPr="003158AE" w:rsidRDefault="003158AE" w:rsidP="003158AE">
      <w:pPr>
        <w:spacing w:line="360" w:lineRule="auto"/>
        <w:rPr>
          <w:rFonts w:ascii="Arial" w:hAnsi="Arial" w:cs="Arial"/>
          <w:sz w:val="20"/>
          <w:szCs w:val="20"/>
        </w:rPr>
      </w:pPr>
    </w:p>
    <w:p w:rsidR="003158AE" w:rsidRDefault="003158AE">
      <w:pPr>
        <w:spacing w:after="200" w:line="276" w:lineRule="auto"/>
        <w:rPr>
          <w:rFonts w:ascii="Arial" w:hAnsi="Arial" w:cs="Arial"/>
          <w:sz w:val="20"/>
        </w:rPr>
      </w:pPr>
      <w:r>
        <w:rPr>
          <w:rFonts w:ascii="Arial" w:hAnsi="Arial" w:cs="Arial"/>
          <w:sz w:val="20"/>
        </w:rPr>
        <w:br w:type="page"/>
      </w:r>
    </w:p>
    <w:p w:rsidR="003158AE" w:rsidRPr="003158AE" w:rsidRDefault="003158AE" w:rsidP="003158AE">
      <w:pPr>
        <w:spacing w:line="360" w:lineRule="auto"/>
        <w:rPr>
          <w:rFonts w:ascii="Arial" w:hAnsi="Arial" w:cs="Arial"/>
          <w:sz w:val="20"/>
          <w:szCs w:val="20"/>
        </w:rPr>
      </w:pPr>
    </w:p>
    <w:tbl>
      <w:tblPr>
        <w:tblW w:w="6404" w:type="dxa"/>
        <w:tblLayout w:type="fixed"/>
        <w:tblCellMar>
          <w:left w:w="14" w:type="dxa"/>
          <w:right w:w="14" w:type="dxa"/>
        </w:tblCellMar>
        <w:tblLook w:val="01E0" w:firstRow="1" w:lastRow="1" w:firstColumn="1" w:lastColumn="1" w:noHBand="0" w:noVBand="0"/>
      </w:tblPr>
      <w:tblGrid>
        <w:gridCol w:w="3164"/>
        <w:gridCol w:w="450"/>
        <w:gridCol w:w="1080"/>
        <w:gridCol w:w="90"/>
        <w:gridCol w:w="450"/>
        <w:gridCol w:w="1080"/>
        <w:gridCol w:w="90"/>
      </w:tblGrid>
      <w:tr w:rsidR="003158AE" w:rsidRPr="00AB321E" w:rsidTr="00F805C9">
        <w:tc>
          <w:tcPr>
            <w:tcW w:w="6404" w:type="dxa"/>
            <w:gridSpan w:val="7"/>
            <w:tcBorders>
              <w:top w:val="single" w:sz="4" w:space="0" w:color="auto"/>
              <w:bottom w:val="single" w:sz="4" w:space="0" w:color="auto"/>
            </w:tcBorders>
            <w:vAlign w:val="bottom"/>
          </w:tcPr>
          <w:p w:rsidR="003158AE" w:rsidRPr="00AB321E" w:rsidRDefault="003158AE" w:rsidP="003158AE">
            <w:pPr>
              <w:spacing w:line="360" w:lineRule="auto"/>
              <w:rPr>
                <w:rFonts w:ascii="Arial" w:hAnsi="Arial" w:cs="Arial"/>
                <w:sz w:val="20"/>
                <w:szCs w:val="20"/>
              </w:rPr>
            </w:pPr>
            <w:r w:rsidRPr="00AB321E">
              <w:rPr>
                <w:rFonts w:ascii="Arial" w:hAnsi="Arial" w:cs="Arial"/>
                <w:sz w:val="20"/>
                <w:szCs w:val="20"/>
              </w:rPr>
              <w:t>Supplement Table 4</w:t>
            </w:r>
          </w:p>
          <w:p w:rsidR="003158AE" w:rsidRPr="00AB321E" w:rsidRDefault="003158AE" w:rsidP="003158AE">
            <w:pPr>
              <w:spacing w:line="360" w:lineRule="auto"/>
              <w:rPr>
                <w:rFonts w:ascii="Arial" w:hAnsi="Arial" w:cs="Arial"/>
                <w:sz w:val="20"/>
                <w:szCs w:val="20"/>
              </w:rPr>
            </w:pPr>
            <w:r w:rsidRPr="00AB321E">
              <w:rPr>
                <w:rFonts w:ascii="Arial" w:hAnsi="Arial" w:cs="Arial"/>
                <w:i/>
                <w:sz w:val="20"/>
                <w:szCs w:val="20"/>
              </w:rPr>
              <w:t>Multiple regression models predicting measures of neuropsychological functioning</w:t>
            </w:r>
          </w:p>
        </w:tc>
      </w:tr>
      <w:tr w:rsidR="003158AE" w:rsidRPr="003158AE" w:rsidTr="00F805C9">
        <w:tc>
          <w:tcPr>
            <w:tcW w:w="3164" w:type="dxa"/>
            <w:tcBorders>
              <w:top w:val="single" w:sz="4" w:space="0" w:color="auto"/>
            </w:tcBorders>
            <w:vAlign w:val="bottom"/>
          </w:tcPr>
          <w:p w:rsidR="003158AE" w:rsidRPr="003158AE" w:rsidRDefault="003158AE" w:rsidP="003158AE">
            <w:pPr>
              <w:spacing w:before="180" w:line="360" w:lineRule="auto"/>
              <w:rPr>
                <w:rFonts w:ascii="Arial" w:hAnsi="Arial" w:cs="Arial"/>
                <w:b/>
                <w:sz w:val="20"/>
                <w:szCs w:val="20"/>
              </w:rPr>
            </w:pPr>
          </w:p>
        </w:tc>
        <w:tc>
          <w:tcPr>
            <w:tcW w:w="1530" w:type="dxa"/>
            <w:gridSpan w:val="2"/>
            <w:tcBorders>
              <w:top w:val="single" w:sz="4" w:space="0" w:color="auto"/>
            </w:tcBorders>
            <w:shd w:val="clear" w:color="auto" w:fill="auto"/>
            <w:vAlign w:val="bottom"/>
          </w:tcPr>
          <w:p w:rsidR="003158AE" w:rsidRPr="003158AE" w:rsidRDefault="003158AE" w:rsidP="003158AE">
            <w:pPr>
              <w:spacing w:before="180" w:line="360" w:lineRule="auto"/>
              <w:jc w:val="center"/>
              <w:rPr>
                <w:rFonts w:ascii="Arial" w:hAnsi="Arial" w:cs="Arial"/>
                <w:b/>
                <w:sz w:val="20"/>
                <w:szCs w:val="20"/>
              </w:rPr>
            </w:pPr>
            <w:r w:rsidRPr="003158AE">
              <w:rPr>
                <w:rFonts w:ascii="Arial" w:hAnsi="Arial" w:cs="Arial"/>
                <w:b/>
                <w:sz w:val="20"/>
                <w:szCs w:val="20"/>
              </w:rPr>
              <w:t>Step 1</w:t>
            </w:r>
          </w:p>
        </w:tc>
        <w:tc>
          <w:tcPr>
            <w:tcW w:w="90" w:type="dxa"/>
            <w:tcBorders>
              <w:top w:val="single" w:sz="4" w:space="0" w:color="auto"/>
            </w:tcBorders>
            <w:shd w:val="clear" w:color="auto" w:fill="auto"/>
            <w:vAlign w:val="bottom"/>
          </w:tcPr>
          <w:p w:rsidR="003158AE" w:rsidRPr="003158AE" w:rsidRDefault="003158AE" w:rsidP="003158AE">
            <w:pPr>
              <w:spacing w:before="180" w:line="360" w:lineRule="auto"/>
              <w:jc w:val="center"/>
              <w:rPr>
                <w:rFonts w:ascii="Arial" w:hAnsi="Arial" w:cs="Arial"/>
                <w:b/>
                <w:sz w:val="20"/>
                <w:szCs w:val="20"/>
              </w:rPr>
            </w:pPr>
          </w:p>
        </w:tc>
        <w:tc>
          <w:tcPr>
            <w:tcW w:w="1530" w:type="dxa"/>
            <w:gridSpan w:val="2"/>
            <w:tcBorders>
              <w:top w:val="single" w:sz="4" w:space="0" w:color="auto"/>
            </w:tcBorders>
            <w:vAlign w:val="bottom"/>
          </w:tcPr>
          <w:p w:rsidR="003158AE" w:rsidRPr="003158AE" w:rsidRDefault="003158AE" w:rsidP="003158AE">
            <w:pPr>
              <w:spacing w:before="180" w:line="360" w:lineRule="auto"/>
              <w:jc w:val="center"/>
              <w:rPr>
                <w:rFonts w:ascii="Arial" w:hAnsi="Arial" w:cs="Arial"/>
                <w:b/>
                <w:sz w:val="20"/>
                <w:szCs w:val="20"/>
              </w:rPr>
            </w:pPr>
            <w:r w:rsidRPr="003158AE">
              <w:rPr>
                <w:rFonts w:ascii="Arial" w:hAnsi="Arial" w:cs="Arial"/>
                <w:b/>
                <w:sz w:val="20"/>
                <w:szCs w:val="20"/>
              </w:rPr>
              <w:t>Step 2</w:t>
            </w:r>
          </w:p>
        </w:tc>
        <w:tc>
          <w:tcPr>
            <w:tcW w:w="90" w:type="dxa"/>
            <w:tcBorders>
              <w:top w:val="single" w:sz="4" w:space="0" w:color="auto"/>
            </w:tcBorders>
            <w:vAlign w:val="bottom"/>
          </w:tcPr>
          <w:p w:rsidR="003158AE" w:rsidRPr="003158AE" w:rsidRDefault="003158AE" w:rsidP="003158AE">
            <w:pPr>
              <w:spacing w:before="180"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rPr>
                <w:rFonts w:ascii="Arial" w:hAnsi="Arial" w:cs="Arial"/>
                <w:b/>
                <w:sz w:val="20"/>
                <w:szCs w:val="20"/>
              </w:rPr>
            </w:pPr>
            <w:r w:rsidRPr="003158AE">
              <w:rPr>
                <w:rFonts w:ascii="Arial" w:hAnsi="Arial" w:cs="Arial"/>
                <w:b/>
                <w:sz w:val="20"/>
                <w:szCs w:val="20"/>
              </w:rPr>
              <w:t>Processing Speed</w:t>
            </w:r>
          </w:p>
        </w:tc>
        <w:tc>
          <w:tcPr>
            <w:tcW w:w="450" w:type="dxa"/>
            <w:tcBorders>
              <w:top w:val="single" w:sz="4" w:space="0" w:color="auto"/>
            </w:tcBorders>
            <w:shd w:val="clear" w:color="auto" w:fill="auto"/>
            <w:vAlign w:val="bottom"/>
          </w:tcPr>
          <w:p w:rsidR="003158AE" w:rsidRPr="003158AE" w:rsidRDefault="003158AE" w:rsidP="003158AE">
            <w:pPr>
              <w:spacing w:line="360" w:lineRule="auto"/>
              <w:rPr>
                <w:rFonts w:ascii="Arial" w:hAnsi="Arial" w:cs="Arial"/>
                <w:sz w:val="20"/>
                <w:szCs w:val="20"/>
              </w:rPr>
            </w:pPr>
          </w:p>
        </w:tc>
        <w:tc>
          <w:tcPr>
            <w:tcW w:w="1080" w:type="dxa"/>
            <w:tcBorders>
              <w:top w:val="single" w:sz="4" w:space="0" w:color="auto"/>
            </w:tcBorders>
            <w:vAlign w:val="bottom"/>
          </w:tcPr>
          <w:p w:rsidR="003158AE" w:rsidRPr="003158AE" w:rsidRDefault="003158AE" w:rsidP="003158AE">
            <w:pPr>
              <w:spacing w:line="360" w:lineRule="auto"/>
              <w:jc w:val="center"/>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tcBorders>
              <w:top w:val="single" w:sz="4" w:space="0" w:color="auto"/>
            </w:tcBorders>
            <w:vAlign w:val="bottom"/>
          </w:tcPr>
          <w:p w:rsidR="003158AE" w:rsidRPr="003158AE" w:rsidRDefault="003158AE" w:rsidP="003158AE">
            <w:pPr>
              <w:spacing w:line="360" w:lineRule="auto"/>
              <w:rPr>
                <w:rFonts w:ascii="Arial" w:hAnsi="Arial" w:cs="Arial"/>
                <w:sz w:val="20"/>
                <w:szCs w:val="20"/>
              </w:rPr>
            </w:pPr>
          </w:p>
        </w:tc>
        <w:tc>
          <w:tcPr>
            <w:tcW w:w="1080" w:type="dxa"/>
            <w:tcBorders>
              <w:top w:val="single" w:sz="4" w:space="0" w:color="auto"/>
            </w:tcBorders>
            <w:vAlign w:val="bottom"/>
          </w:tcPr>
          <w:p w:rsidR="003158AE" w:rsidRPr="003158AE" w:rsidRDefault="003158AE" w:rsidP="003158AE">
            <w:pPr>
              <w:spacing w:line="360" w:lineRule="auto"/>
              <w:jc w:val="center"/>
              <w:rPr>
                <w:rFonts w:ascii="Arial" w:hAnsi="Arial" w:cs="Arial"/>
                <w:sz w:val="20"/>
                <w:szCs w:val="20"/>
              </w:rPr>
            </w:pPr>
          </w:p>
        </w:tc>
        <w:tc>
          <w:tcPr>
            <w:tcW w:w="90" w:type="dxa"/>
            <w:tcBorders>
              <w:top w:val="single" w:sz="4" w:space="0" w:color="auto"/>
            </w:tcBorders>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.259</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.457</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i/>
                <w:sz w:val="20"/>
                <w:szCs w:val="20"/>
              </w:rPr>
            </w:pPr>
            <w:r w:rsidRPr="003158AE">
              <w:rPr>
                <w:rFonts w:ascii="Arial" w:hAnsi="Arial" w:cs="Arial"/>
                <w:i/>
                <w:sz w:val="20"/>
                <w:szCs w:val="20"/>
              </w:rPr>
              <w:t>F</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82.3***</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65.9***</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Sluggish Cognitive Tempo</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.15</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.23]**</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.08</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[.00, .16]*</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Inattention</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.38</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[.27, .49]***</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.21</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[.11, .31]***</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.12]</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.12]</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Oppositional Defiant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.12]</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Conduct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.01]</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Generalized Anxiety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.11]</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Major Depressive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.08</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[.00, .15]*</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Full Scale IQ</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.51</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[.45, .57]***</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rPr>
                <w:rFonts w:ascii="Arial" w:hAnsi="Arial" w:cs="Arial"/>
                <w:b/>
                <w:sz w:val="20"/>
                <w:szCs w:val="20"/>
              </w:rPr>
            </w:pPr>
            <w:r w:rsidRPr="003158AE">
              <w:rPr>
                <w:rFonts w:ascii="Arial" w:hAnsi="Arial" w:cs="Arial"/>
                <w:b/>
                <w:sz w:val="20"/>
                <w:szCs w:val="20"/>
              </w:rPr>
              <w:t>Naming Speed</w:t>
            </w:r>
          </w:p>
        </w:tc>
        <w:tc>
          <w:tcPr>
            <w:tcW w:w="45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080" w:type="dxa"/>
            <w:vAlign w:val="bottom"/>
          </w:tcPr>
          <w:p w:rsidR="003158AE" w:rsidRPr="003158AE" w:rsidRDefault="003158AE" w:rsidP="003158AE">
            <w:pPr>
              <w:spacing w:line="360" w:lineRule="auto"/>
              <w:rPr>
                <w:rFonts w:ascii="Arial" w:hAnsi="Arial" w:cs="Arial"/>
                <w:b/>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450" w:type="dxa"/>
            <w:vAlign w:val="bottom"/>
          </w:tcPr>
          <w:p w:rsidR="003158AE" w:rsidRPr="003158AE" w:rsidRDefault="003158AE" w:rsidP="003158AE">
            <w:pPr>
              <w:spacing w:line="360" w:lineRule="auto"/>
              <w:jc w:val="right"/>
              <w:rPr>
                <w:rFonts w:ascii="Arial" w:hAnsi="Arial" w:cs="Arial"/>
                <w:b/>
                <w:sz w:val="20"/>
                <w:szCs w:val="20"/>
              </w:rPr>
            </w:pPr>
          </w:p>
        </w:tc>
        <w:tc>
          <w:tcPr>
            <w:tcW w:w="1080" w:type="dxa"/>
            <w:vAlign w:val="bottom"/>
          </w:tcPr>
          <w:p w:rsidR="003158AE" w:rsidRPr="003158AE" w:rsidRDefault="003158AE" w:rsidP="003158AE">
            <w:pPr>
              <w:spacing w:line="360" w:lineRule="auto"/>
              <w:rPr>
                <w:rFonts w:ascii="Arial" w:hAnsi="Arial" w:cs="Arial"/>
                <w:b/>
                <w:sz w:val="20"/>
                <w:szCs w:val="20"/>
              </w:rPr>
            </w:pPr>
          </w:p>
        </w:tc>
        <w:tc>
          <w:tcPr>
            <w:tcW w:w="90" w:type="dxa"/>
            <w:vAlign w:val="bottom"/>
          </w:tcPr>
          <w:p w:rsidR="003158AE" w:rsidRPr="003158AE" w:rsidRDefault="003158AE" w:rsidP="003158AE">
            <w:pPr>
              <w:spacing w:line="360" w:lineRule="auto"/>
              <w:jc w:val="center"/>
              <w:rPr>
                <w:rFonts w:ascii="Arial" w:hAnsi="Arial" w:cs="Arial"/>
                <w:b/>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.171</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.267</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i/>
                <w:sz w:val="20"/>
                <w:szCs w:val="20"/>
              </w:rPr>
            </w:pPr>
            <w:r w:rsidRPr="003158AE">
              <w:rPr>
                <w:rFonts w:ascii="Arial" w:hAnsi="Arial" w:cs="Arial"/>
                <w:i/>
                <w:sz w:val="20"/>
                <w:szCs w:val="20"/>
              </w:rPr>
              <w:t>F</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47.9***</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27.4***</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Sluggish Cognitive Tempo</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.16</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.24]***</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.11</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.20]*</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Inattention</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.29</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[.17, .41]***</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.20</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.32]**</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.06]</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.12]</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Oppositional Defiant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.05</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.13]</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Conduct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.10]</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Generalized Anxiety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.10]</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Major Depressive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.13</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.21]**</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Full Scale IQ</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.33</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[.25, .41]***</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bl>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br w:type="page"/>
      </w:r>
    </w:p>
    <w:tbl>
      <w:tblPr>
        <w:tblW w:w="6404" w:type="dxa"/>
        <w:tblLayout w:type="fixed"/>
        <w:tblCellMar>
          <w:left w:w="14" w:type="dxa"/>
          <w:right w:w="14" w:type="dxa"/>
        </w:tblCellMar>
        <w:tblLook w:val="01E0" w:firstRow="1" w:lastRow="1" w:firstColumn="1" w:lastColumn="1" w:noHBand="0" w:noVBand="0"/>
      </w:tblPr>
      <w:tblGrid>
        <w:gridCol w:w="3164"/>
        <w:gridCol w:w="450"/>
        <w:gridCol w:w="1080"/>
        <w:gridCol w:w="90"/>
        <w:gridCol w:w="450"/>
        <w:gridCol w:w="1080"/>
        <w:gridCol w:w="90"/>
      </w:tblGrid>
      <w:tr w:rsidR="003158AE" w:rsidRPr="00090654" w:rsidTr="00090654">
        <w:tc>
          <w:tcPr>
            <w:tcW w:w="6404" w:type="dxa"/>
            <w:gridSpan w:val="7"/>
            <w:tcBorders>
              <w:bottom w:val="single" w:sz="4" w:space="0" w:color="auto"/>
            </w:tcBorders>
            <w:vAlign w:val="bottom"/>
          </w:tcPr>
          <w:p w:rsidR="003158AE" w:rsidRPr="00090654" w:rsidRDefault="003158AE" w:rsidP="003158AE">
            <w:pPr>
              <w:spacing w:line="360" w:lineRule="auto"/>
              <w:rPr>
                <w:rFonts w:ascii="Arial" w:hAnsi="Arial" w:cs="Arial"/>
                <w:sz w:val="20"/>
                <w:szCs w:val="20"/>
              </w:rPr>
            </w:pPr>
            <w:r w:rsidRPr="00090654">
              <w:rPr>
                <w:rFonts w:ascii="Arial" w:hAnsi="Arial" w:cs="Arial"/>
                <w:sz w:val="20"/>
                <w:szCs w:val="20"/>
              </w:rPr>
              <w:lastRenderedPageBreak/>
              <w:t>Supplement Table 4</w:t>
            </w:r>
          </w:p>
          <w:p w:rsidR="003158AE" w:rsidRPr="00090654" w:rsidRDefault="003158AE" w:rsidP="003158AE">
            <w:pPr>
              <w:spacing w:line="360" w:lineRule="auto"/>
              <w:rPr>
                <w:rFonts w:ascii="Arial" w:hAnsi="Arial" w:cs="Arial"/>
                <w:sz w:val="20"/>
                <w:szCs w:val="20"/>
              </w:rPr>
            </w:pPr>
            <w:r w:rsidRPr="00090654">
              <w:rPr>
                <w:rFonts w:ascii="Arial" w:hAnsi="Arial" w:cs="Arial"/>
                <w:i/>
                <w:sz w:val="20"/>
                <w:szCs w:val="20"/>
              </w:rPr>
              <w:t>Multiple regression models predicting measures of neuropsychological functioning</w:t>
            </w:r>
          </w:p>
        </w:tc>
      </w:tr>
      <w:tr w:rsidR="003158AE" w:rsidRPr="003158AE" w:rsidTr="00F805C9">
        <w:tc>
          <w:tcPr>
            <w:tcW w:w="3164" w:type="dxa"/>
            <w:tcBorders>
              <w:top w:val="single" w:sz="4" w:space="0" w:color="auto"/>
            </w:tcBorders>
            <w:vAlign w:val="bottom"/>
          </w:tcPr>
          <w:p w:rsidR="003158AE" w:rsidRPr="003158AE" w:rsidRDefault="003158AE" w:rsidP="003158AE">
            <w:pPr>
              <w:spacing w:before="180" w:line="360" w:lineRule="auto"/>
              <w:rPr>
                <w:rFonts w:ascii="Arial" w:hAnsi="Arial" w:cs="Arial"/>
                <w:b/>
                <w:sz w:val="20"/>
                <w:szCs w:val="20"/>
              </w:rPr>
            </w:pPr>
          </w:p>
        </w:tc>
        <w:tc>
          <w:tcPr>
            <w:tcW w:w="1530" w:type="dxa"/>
            <w:gridSpan w:val="2"/>
            <w:tcBorders>
              <w:top w:val="single" w:sz="4" w:space="0" w:color="auto"/>
              <w:bottom w:val="single" w:sz="4" w:space="0" w:color="auto"/>
            </w:tcBorders>
            <w:shd w:val="clear" w:color="auto" w:fill="auto"/>
            <w:vAlign w:val="bottom"/>
          </w:tcPr>
          <w:p w:rsidR="003158AE" w:rsidRPr="003158AE" w:rsidRDefault="003158AE" w:rsidP="003158AE">
            <w:pPr>
              <w:spacing w:before="180" w:line="360" w:lineRule="auto"/>
              <w:jc w:val="center"/>
              <w:rPr>
                <w:rFonts w:ascii="Arial" w:hAnsi="Arial" w:cs="Arial"/>
                <w:b/>
                <w:sz w:val="20"/>
                <w:szCs w:val="20"/>
              </w:rPr>
            </w:pPr>
            <w:r w:rsidRPr="003158AE">
              <w:rPr>
                <w:rFonts w:ascii="Arial" w:hAnsi="Arial" w:cs="Arial"/>
                <w:b/>
                <w:sz w:val="20"/>
                <w:szCs w:val="20"/>
              </w:rPr>
              <w:t>Step 1</w:t>
            </w:r>
          </w:p>
        </w:tc>
        <w:tc>
          <w:tcPr>
            <w:tcW w:w="90" w:type="dxa"/>
            <w:tcBorders>
              <w:top w:val="single" w:sz="4" w:space="0" w:color="auto"/>
            </w:tcBorders>
            <w:shd w:val="clear" w:color="auto" w:fill="auto"/>
            <w:vAlign w:val="bottom"/>
          </w:tcPr>
          <w:p w:rsidR="003158AE" w:rsidRPr="003158AE" w:rsidRDefault="003158AE" w:rsidP="003158AE">
            <w:pPr>
              <w:spacing w:before="180" w:line="360" w:lineRule="auto"/>
              <w:jc w:val="center"/>
              <w:rPr>
                <w:rFonts w:ascii="Arial" w:hAnsi="Arial" w:cs="Arial"/>
                <w:b/>
                <w:sz w:val="20"/>
                <w:szCs w:val="20"/>
              </w:rPr>
            </w:pPr>
          </w:p>
        </w:tc>
        <w:tc>
          <w:tcPr>
            <w:tcW w:w="1530" w:type="dxa"/>
            <w:gridSpan w:val="2"/>
            <w:tcBorders>
              <w:top w:val="single" w:sz="4" w:space="0" w:color="auto"/>
              <w:bottom w:val="single" w:sz="4" w:space="0" w:color="auto"/>
            </w:tcBorders>
            <w:vAlign w:val="bottom"/>
          </w:tcPr>
          <w:p w:rsidR="003158AE" w:rsidRPr="003158AE" w:rsidRDefault="003158AE" w:rsidP="003158AE">
            <w:pPr>
              <w:spacing w:before="180" w:line="360" w:lineRule="auto"/>
              <w:jc w:val="center"/>
              <w:rPr>
                <w:rFonts w:ascii="Arial" w:hAnsi="Arial" w:cs="Arial"/>
                <w:b/>
                <w:sz w:val="20"/>
                <w:szCs w:val="20"/>
              </w:rPr>
            </w:pPr>
            <w:r w:rsidRPr="003158AE">
              <w:rPr>
                <w:rFonts w:ascii="Arial" w:hAnsi="Arial" w:cs="Arial"/>
                <w:b/>
                <w:sz w:val="20"/>
                <w:szCs w:val="20"/>
              </w:rPr>
              <w:t>Step 2</w:t>
            </w:r>
          </w:p>
        </w:tc>
        <w:tc>
          <w:tcPr>
            <w:tcW w:w="90" w:type="dxa"/>
            <w:tcBorders>
              <w:top w:val="single" w:sz="4" w:space="0" w:color="auto"/>
            </w:tcBorders>
            <w:vAlign w:val="bottom"/>
          </w:tcPr>
          <w:p w:rsidR="003158AE" w:rsidRPr="003158AE" w:rsidRDefault="003158AE" w:rsidP="003158AE">
            <w:pPr>
              <w:spacing w:before="180"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rPr>
                <w:rFonts w:ascii="Arial" w:hAnsi="Arial" w:cs="Arial"/>
                <w:b/>
                <w:sz w:val="20"/>
                <w:szCs w:val="20"/>
              </w:rPr>
            </w:pPr>
            <w:r w:rsidRPr="003158AE">
              <w:rPr>
                <w:rFonts w:ascii="Arial" w:hAnsi="Arial" w:cs="Arial"/>
                <w:b/>
                <w:sz w:val="20"/>
                <w:szCs w:val="20"/>
              </w:rPr>
              <w:t>Sustained attention</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.112</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.224</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i/>
                <w:sz w:val="20"/>
                <w:szCs w:val="20"/>
              </w:rPr>
            </w:pPr>
            <w:r w:rsidRPr="003158AE">
              <w:rPr>
                <w:rFonts w:ascii="Arial" w:hAnsi="Arial" w:cs="Arial"/>
                <w:i/>
                <w:sz w:val="20"/>
                <w:szCs w:val="20"/>
              </w:rPr>
              <w:t>F</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26.4***</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23.2***</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Sluggish Cognitive Tempo</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.20</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.30]***</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.11</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.21]*</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Inattention</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.16</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.28]*</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.06</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.16]</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.11]</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.06</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.16]</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Oppositional Defiant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-.08</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[-.17, .01]</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Conduct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.10]</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Generalized Anxiety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[-.04, .12]</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Major Depressive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.10</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.18]*</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Full Scale IQ</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.38</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[.30, .46]***</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rPr>
                <w:rFonts w:ascii="Arial" w:hAnsi="Arial" w:cs="Arial"/>
                <w:b/>
                <w:sz w:val="20"/>
                <w:szCs w:val="20"/>
              </w:rPr>
            </w:pPr>
            <w:r w:rsidRPr="003158AE">
              <w:rPr>
                <w:rFonts w:ascii="Arial" w:hAnsi="Arial" w:cs="Arial"/>
                <w:b/>
                <w:sz w:val="20"/>
                <w:szCs w:val="20"/>
              </w:rPr>
              <w:t>Inhibition</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vertAlign w:val="superscript"/>
              </w:rPr>
            </w:pP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.163</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.224</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i/>
                <w:sz w:val="20"/>
                <w:szCs w:val="20"/>
              </w:rPr>
            </w:pPr>
            <w:r w:rsidRPr="003158AE">
              <w:rPr>
                <w:rFonts w:ascii="Arial" w:hAnsi="Arial" w:cs="Arial"/>
                <w:i/>
                <w:sz w:val="20"/>
                <w:szCs w:val="20"/>
              </w:rPr>
              <w:t>F</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42.1***</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24.6***</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Sluggish Cognitive Tempo</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.10</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.21]</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.05</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.15]</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Inattention</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.27</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[.14, .41]***</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.19</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.31]**</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.13</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.23]*</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.13</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.23]*</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Oppositional Defiant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.00</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[-.10, .10]</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Conduct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.04]</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Generalized Anxiety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.05</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[-.03, .13]</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Major Depressive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.12]</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Full Scale IQ</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.28</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[.20, .36]***</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bl>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br w:type="page"/>
      </w:r>
    </w:p>
    <w:tbl>
      <w:tblPr>
        <w:tblW w:w="6404" w:type="dxa"/>
        <w:tblLayout w:type="fixed"/>
        <w:tblCellMar>
          <w:left w:w="14" w:type="dxa"/>
          <w:right w:w="14" w:type="dxa"/>
        </w:tblCellMar>
        <w:tblLook w:val="01E0" w:firstRow="1" w:lastRow="1" w:firstColumn="1" w:lastColumn="1" w:noHBand="0" w:noVBand="0"/>
      </w:tblPr>
      <w:tblGrid>
        <w:gridCol w:w="3164"/>
        <w:gridCol w:w="450"/>
        <w:gridCol w:w="1080"/>
        <w:gridCol w:w="90"/>
        <w:gridCol w:w="450"/>
        <w:gridCol w:w="1080"/>
        <w:gridCol w:w="90"/>
      </w:tblGrid>
      <w:tr w:rsidR="003158AE" w:rsidRPr="00090654" w:rsidTr="00090654">
        <w:tc>
          <w:tcPr>
            <w:tcW w:w="6404" w:type="dxa"/>
            <w:gridSpan w:val="7"/>
            <w:tcBorders>
              <w:bottom w:val="single" w:sz="4" w:space="0" w:color="auto"/>
            </w:tcBorders>
            <w:vAlign w:val="bottom"/>
          </w:tcPr>
          <w:p w:rsidR="003158AE" w:rsidRPr="00090654" w:rsidRDefault="003158AE" w:rsidP="003158AE">
            <w:pPr>
              <w:spacing w:line="360" w:lineRule="auto"/>
              <w:rPr>
                <w:rFonts w:ascii="Arial" w:hAnsi="Arial" w:cs="Arial"/>
                <w:sz w:val="20"/>
                <w:szCs w:val="20"/>
              </w:rPr>
            </w:pPr>
            <w:r w:rsidRPr="00090654">
              <w:rPr>
                <w:rFonts w:ascii="Arial" w:hAnsi="Arial" w:cs="Arial"/>
                <w:sz w:val="20"/>
                <w:szCs w:val="20"/>
              </w:rPr>
              <w:lastRenderedPageBreak/>
              <w:t>Supplement Table 4</w:t>
            </w:r>
          </w:p>
          <w:p w:rsidR="003158AE" w:rsidRPr="00090654" w:rsidRDefault="003158AE" w:rsidP="003158AE">
            <w:pPr>
              <w:spacing w:line="360" w:lineRule="auto"/>
              <w:rPr>
                <w:rFonts w:ascii="Arial" w:hAnsi="Arial" w:cs="Arial"/>
                <w:sz w:val="20"/>
                <w:szCs w:val="20"/>
              </w:rPr>
            </w:pPr>
            <w:r w:rsidRPr="00090654">
              <w:rPr>
                <w:rFonts w:ascii="Arial" w:hAnsi="Arial" w:cs="Arial"/>
                <w:i/>
                <w:sz w:val="20"/>
                <w:szCs w:val="20"/>
              </w:rPr>
              <w:t>Multiple regression models predicting measures of neuropsychological functioning</w:t>
            </w:r>
          </w:p>
        </w:tc>
      </w:tr>
      <w:tr w:rsidR="003158AE" w:rsidRPr="003158AE" w:rsidTr="00F805C9">
        <w:tc>
          <w:tcPr>
            <w:tcW w:w="3164" w:type="dxa"/>
            <w:tcBorders>
              <w:top w:val="single" w:sz="4" w:space="0" w:color="auto"/>
            </w:tcBorders>
            <w:vAlign w:val="bottom"/>
          </w:tcPr>
          <w:p w:rsidR="003158AE" w:rsidRPr="003158AE" w:rsidRDefault="003158AE" w:rsidP="003158AE">
            <w:pPr>
              <w:spacing w:before="180" w:line="360" w:lineRule="auto"/>
              <w:rPr>
                <w:rFonts w:ascii="Arial" w:hAnsi="Arial" w:cs="Arial"/>
                <w:b/>
                <w:sz w:val="20"/>
                <w:szCs w:val="20"/>
              </w:rPr>
            </w:pPr>
          </w:p>
        </w:tc>
        <w:tc>
          <w:tcPr>
            <w:tcW w:w="1530" w:type="dxa"/>
            <w:gridSpan w:val="2"/>
            <w:tcBorders>
              <w:top w:val="single" w:sz="4" w:space="0" w:color="auto"/>
              <w:bottom w:val="single" w:sz="4" w:space="0" w:color="auto"/>
            </w:tcBorders>
            <w:shd w:val="clear" w:color="auto" w:fill="auto"/>
            <w:vAlign w:val="bottom"/>
          </w:tcPr>
          <w:p w:rsidR="003158AE" w:rsidRPr="003158AE" w:rsidRDefault="003158AE" w:rsidP="003158AE">
            <w:pPr>
              <w:spacing w:before="180" w:line="360" w:lineRule="auto"/>
              <w:jc w:val="center"/>
              <w:rPr>
                <w:rFonts w:ascii="Arial" w:hAnsi="Arial" w:cs="Arial"/>
                <w:b/>
                <w:sz w:val="20"/>
                <w:szCs w:val="20"/>
              </w:rPr>
            </w:pPr>
            <w:r w:rsidRPr="003158AE">
              <w:rPr>
                <w:rFonts w:ascii="Arial" w:hAnsi="Arial" w:cs="Arial"/>
                <w:b/>
                <w:sz w:val="20"/>
                <w:szCs w:val="20"/>
              </w:rPr>
              <w:t>Step 1</w:t>
            </w:r>
          </w:p>
        </w:tc>
        <w:tc>
          <w:tcPr>
            <w:tcW w:w="90" w:type="dxa"/>
            <w:tcBorders>
              <w:top w:val="single" w:sz="4" w:space="0" w:color="auto"/>
            </w:tcBorders>
            <w:shd w:val="clear" w:color="auto" w:fill="auto"/>
            <w:vAlign w:val="bottom"/>
          </w:tcPr>
          <w:p w:rsidR="003158AE" w:rsidRPr="003158AE" w:rsidRDefault="003158AE" w:rsidP="003158AE">
            <w:pPr>
              <w:spacing w:before="180" w:line="360" w:lineRule="auto"/>
              <w:jc w:val="center"/>
              <w:rPr>
                <w:rFonts w:ascii="Arial" w:hAnsi="Arial" w:cs="Arial"/>
                <w:b/>
                <w:sz w:val="20"/>
                <w:szCs w:val="20"/>
              </w:rPr>
            </w:pPr>
          </w:p>
        </w:tc>
        <w:tc>
          <w:tcPr>
            <w:tcW w:w="1530" w:type="dxa"/>
            <w:gridSpan w:val="2"/>
            <w:tcBorders>
              <w:top w:val="single" w:sz="4" w:space="0" w:color="auto"/>
              <w:bottom w:val="single" w:sz="4" w:space="0" w:color="auto"/>
            </w:tcBorders>
            <w:vAlign w:val="bottom"/>
          </w:tcPr>
          <w:p w:rsidR="003158AE" w:rsidRPr="003158AE" w:rsidRDefault="003158AE" w:rsidP="003158AE">
            <w:pPr>
              <w:spacing w:before="180" w:line="360" w:lineRule="auto"/>
              <w:jc w:val="center"/>
              <w:rPr>
                <w:rFonts w:ascii="Arial" w:hAnsi="Arial" w:cs="Arial"/>
                <w:b/>
                <w:sz w:val="20"/>
                <w:szCs w:val="20"/>
              </w:rPr>
            </w:pPr>
            <w:r w:rsidRPr="003158AE">
              <w:rPr>
                <w:rFonts w:ascii="Arial" w:hAnsi="Arial" w:cs="Arial"/>
                <w:b/>
                <w:sz w:val="20"/>
                <w:szCs w:val="20"/>
              </w:rPr>
              <w:t>Step 2</w:t>
            </w:r>
          </w:p>
        </w:tc>
        <w:tc>
          <w:tcPr>
            <w:tcW w:w="90" w:type="dxa"/>
            <w:tcBorders>
              <w:top w:val="single" w:sz="4" w:space="0" w:color="auto"/>
            </w:tcBorders>
            <w:vAlign w:val="bottom"/>
          </w:tcPr>
          <w:p w:rsidR="003158AE" w:rsidRPr="003158AE" w:rsidRDefault="003158AE" w:rsidP="003158AE">
            <w:pPr>
              <w:spacing w:before="180"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rPr>
                <w:rFonts w:ascii="Arial" w:hAnsi="Arial" w:cs="Arial"/>
                <w:b/>
                <w:sz w:val="20"/>
                <w:szCs w:val="20"/>
              </w:rPr>
            </w:pPr>
            <w:r w:rsidRPr="003158AE">
              <w:rPr>
                <w:rFonts w:ascii="Arial" w:hAnsi="Arial" w:cs="Arial"/>
                <w:b/>
                <w:sz w:val="20"/>
                <w:szCs w:val="20"/>
              </w:rPr>
              <w:t>Working Memory</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.126</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.249</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i/>
                <w:sz w:val="20"/>
                <w:szCs w:val="20"/>
              </w:rPr>
            </w:pPr>
            <w:r w:rsidRPr="003158AE">
              <w:rPr>
                <w:rFonts w:ascii="Arial" w:hAnsi="Arial" w:cs="Arial"/>
                <w:i/>
                <w:sz w:val="20"/>
                <w:szCs w:val="20"/>
              </w:rPr>
              <w:t>F</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29.6***</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26.6***</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Sluggish Cognitive Tempo</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.09</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[-.01, .19]</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.12]</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Inattention</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.24</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[.12, .36]***</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.11</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[.00, .22]*</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.12]</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.02</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.12]</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Oppositional Defiant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.00</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[-.08, .08]</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Conduct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.01</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.09]</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Generalized Anxiety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.06</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[-.14, .02]</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Major Depressive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.01</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[-.09, .11]</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Full Scale IQ</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.42</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[.34, .50]***</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rPr>
                <w:rFonts w:ascii="Arial" w:hAnsi="Arial" w:cs="Arial"/>
                <w:b/>
                <w:sz w:val="20"/>
                <w:szCs w:val="20"/>
              </w:rPr>
            </w:pPr>
            <w:r w:rsidRPr="003158AE">
              <w:rPr>
                <w:rFonts w:ascii="Arial" w:hAnsi="Arial" w:cs="Arial"/>
                <w:b/>
                <w:sz w:val="20"/>
                <w:szCs w:val="20"/>
              </w:rPr>
              <w:t>Response Variability</w:t>
            </w:r>
          </w:p>
        </w:tc>
        <w:tc>
          <w:tcPr>
            <w:tcW w:w="450" w:type="dxa"/>
            <w:shd w:val="clear" w:color="auto" w:fill="auto"/>
            <w:vAlign w:val="bottom"/>
          </w:tcPr>
          <w:p w:rsidR="003158AE" w:rsidRPr="003158AE" w:rsidRDefault="003158AE" w:rsidP="003158AE">
            <w:pPr>
              <w:spacing w:line="360" w:lineRule="auto"/>
              <w:jc w:val="right"/>
              <w:rPr>
                <w:rFonts w:ascii="Arial" w:hAnsi="Arial" w:cs="Arial"/>
                <w:b/>
                <w:sz w:val="20"/>
                <w:szCs w:val="20"/>
              </w:rPr>
            </w:pPr>
          </w:p>
        </w:tc>
        <w:tc>
          <w:tcPr>
            <w:tcW w:w="1080" w:type="dxa"/>
            <w:vAlign w:val="bottom"/>
          </w:tcPr>
          <w:p w:rsidR="003158AE" w:rsidRPr="003158AE" w:rsidRDefault="003158AE" w:rsidP="003158AE">
            <w:pPr>
              <w:spacing w:line="360" w:lineRule="auto"/>
              <w:rPr>
                <w:rFonts w:ascii="Arial" w:hAnsi="Arial" w:cs="Arial"/>
                <w:b/>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b/>
                <w:sz w:val="20"/>
                <w:szCs w:val="20"/>
              </w:rPr>
            </w:pPr>
          </w:p>
        </w:tc>
        <w:tc>
          <w:tcPr>
            <w:tcW w:w="450" w:type="dxa"/>
            <w:vAlign w:val="bottom"/>
          </w:tcPr>
          <w:p w:rsidR="003158AE" w:rsidRPr="003158AE" w:rsidRDefault="003158AE" w:rsidP="003158AE">
            <w:pPr>
              <w:spacing w:line="360" w:lineRule="auto"/>
              <w:jc w:val="right"/>
              <w:rPr>
                <w:rFonts w:ascii="Arial" w:hAnsi="Arial" w:cs="Arial"/>
                <w:b/>
                <w:sz w:val="20"/>
                <w:szCs w:val="20"/>
              </w:rPr>
            </w:pPr>
          </w:p>
        </w:tc>
        <w:tc>
          <w:tcPr>
            <w:tcW w:w="1080" w:type="dxa"/>
            <w:vAlign w:val="bottom"/>
          </w:tcPr>
          <w:p w:rsidR="003158AE" w:rsidRPr="003158AE" w:rsidRDefault="003158AE" w:rsidP="003158AE">
            <w:pPr>
              <w:spacing w:line="360" w:lineRule="auto"/>
              <w:rPr>
                <w:rFonts w:ascii="Arial" w:hAnsi="Arial" w:cs="Arial"/>
                <w:b/>
                <w:sz w:val="20"/>
                <w:szCs w:val="20"/>
              </w:rPr>
            </w:pPr>
          </w:p>
        </w:tc>
        <w:tc>
          <w:tcPr>
            <w:tcW w:w="90" w:type="dxa"/>
            <w:vAlign w:val="bottom"/>
          </w:tcPr>
          <w:p w:rsidR="003158AE" w:rsidRPr="003158AE" w:rsidRDefault="003158AE" w:rsidP="003158AE">
            <w:pPr>
              <w:spacing w:line="360" w:lineRule="auto"/>
              <w:jc w:val="center"/>
              <w:rPr>
                <w:rFonts w:ascii="Arial" w:hAnsi="Arial" w:cs="Arial"/>
                <w:b/>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R</w:t>
            </w:r>
            <w:r w:rsidRPr="003158AE">
              <w:rPr>
                <w:rFonts w:ascii="Arial" w:hAnsi="Arial" w:cs="Arial"/>
                <w:position w:val="6"/>
                <w:sz w:val="12"/>
                <w:szCs w:val="12"/>
              </w:rPr>
              <w:t>2</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.141</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.216</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i/>
                <w:sz w:val="20"/>
                <w:szCs w:val="20"/>
              </w:rPr>
            </w:pPr>
            <w:r w:rsidRPr="003158AE">
              <w:rPr>
                <w:rFonts w:ascii="Arial" w:hAnsi="Arial" w:cs="Arial"/>
                <w:i/>
                <w:sz w:val="20"/>
                <w:szCs w:val="20"/>
              </w:rPr>
              <w:t>F</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32.9***</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11.0***</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Sluggish Cognitive Tempo</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.10</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[.00, .20]</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.04</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[-.06, .14]</w:t>
            </w:r>
          </w:p>
        </w:tc>
        <w:tc>
          <w:tcPr>
            <w:tcW w:w="90" w:type="dxa"/>
            <w:vAlign w:val="bottom"/>
          </w:tcPr>
          <w:p w:rsidR="003158AE" w:rsidRPr="003158AE" w:rsidRDefault="003158AE" w:rsidP="003158AE">
            <w:pPr>
              <w:spacing w:line="360" w:lineRule="auto"/>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Inattention</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.29</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[.15, .43]***</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.19</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.33]**</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Hyperactivity</w:t>
            </w:r>
            <w:r w:rsidRPr="003158AE">
              <w:rPr>
                <w:rFonts w:ascii="Arial" w:hAnsi="Arial" w:cs="Arial"/>
                <w:sz w:val="20"/>
                <w:szCs w:val="20"/>
              </w:rPr>
              <w:noBreakHyphen/>
              <w:t>impulsivity</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.05</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.15]</w:t>
            </w: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.00</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.15]</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Oppositional Defiant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[-.07, .13]</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Conduct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.10</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[.02, .18]*</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Generalized Anxiety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.03</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[-.05, .11]</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Major Depressive Disorder</w:t>
            </w:r>
          </w:p>
        </w:tc>
        <w:tc>
          <w:tcPr>
            <w:tcW w:w="450" w:type="dxa"/>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vAlign w:val="bottom"/>
          </w:tcPr>
          <w:p w:rsidR="003158AE" w:rsidRPr="003158AE" w:rsidRDefault="003158AE" w:rsidP="003158AE">
            <w:pPr>
              <w:spacing w:line="360" w:lineRule="auto"/>
              <w:rPr>
                <w:rFonts w:ascii="Arial" w:hAnsi="Arial" w:cs="Arial"/>
                <w:sz w:val="20"/>
                <w:szCs w:val="20"/>
              </w:rPr>
            </w:pPr>
          </w:p>
        </w:tc>
        <w:tc>
          <w:tcPr>
            <w:tcW w:w="90" w:type="dxa"/>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.01</w:t>
            </w:r>
          </w:p>
        </w:tc>
        <w:tc>
          <w:tcPr>
            <w:tcW w:w="1080" w:type="dxa"/>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[-.09, .11]</w:t>
            </w:r>
          </w:p>
        </w:tc>
        <w:tc>
          <w:tcPr>
            <w:tcW w:w="90" w:type="dxa"/>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3164" w:type="dxa"/>
            <w:tcBorders>
              <w:bottom w:val="single" w:sz="4" w:space="0" w:color="auto"/>
            </w:tcBorders>
            <w:vAlign w:val="bottom"/>
          </w:tcPr>
          <w:p w:rsidR="003158AE" w:rsidRPr="003158AE" w:rsidRDefault="003158AE" w:rsidP="003158AE">
            <w:pPr>
              <w:spacing w:line="360" w:lineRule="auto"/>
              <w:ind w:firstLine="270"/>
              <w:rPr>
                <w:rFonts w:ascii="Arial" w:hAnsi="Arial" w:cs="Arial"/>
                <w:sz w:val="20"/>
                <w:szCs w:val="20"/>
              </w:rPr>
            </w:pPr>
            <w:r w:rsidRPr="003158AE">
              <w:rPr>
                <w:rFonts w:ascii="Arial" w:hAnsi="Arial" w:cs="Arial"/>
                <w:sz w:val="20"/>
                <w:szCs w:val="20"/>
              </w:rPr>
              <w:t>Full Scale IQ</w:t>
            </w:r>
          </w:p>
        </w:tc>
        <w:tc>
          <w:tcPr>
            <w:tcW w:w="450" w:type="dxa"/>
            <w:tcBorders>
              <w:bottom w:val="single" w:sz="4" w:space="0" w:color="auto"/>
            </w:tcBorders>
            <w:shd w:val="clear" w:color="auto" w:fill="auto"/>
            <w:vAlign w:val="bottom"/>
          </w:tcPr>
          <w:p w:rsidR="003158AE" w:rsidRPr="003158AE" w:rsidRDefault="003158AE" w:rsidP="003158AE">
            <w:pPr>
              <w:spacing w:line="360" w:lineRule="auto"/>
              <w:jc w:val="right"/>
              <w:rPr>
                <w:rFonts w:ascii="Arial" w:hAnsi="Arial" w:cs="Arial"/>
                <w:sz w:val="20"/>
                <w:szCs w:val="20"/>
              </w:rPr>
            </w:pPr>
          </w:p>
        </w:tc>
        <w:tc>
          <w:tcPr>
            <w:tcW w:w="1080" w:type="dxa"/>
            <w:tcBorders>
              <w:bottom w:val="single" w:sz="4" w:space="0" w:color="auto"/>
            </w:tcBorders>
            <w:vAlign w:val="bottom"/>
          </w:tcPr>
          <w:p w:rsidR="003158AE" w:rsidRPr="003158AE" w:rsidRDefault="003158AE" w:rsidP="003158AE">
            <w:pPr>
              <w:spacing w:line="360" w:lineRule="auto"/>
              <w:rPr>
                <w:rFonts w:ascii="Arial" w:hAnsi="Arial" w:cs="Arial"/>
                <w:sz w:val="20"/>
                <w:szCs w:val="20"/>
              </w:rPr>
            </w:pPr>
          </w:p>
        </w:tc>
        <w:tc>
          <w:tcPr>
            <w:tcW w:w="90" w:type="dxa"/>
            <w:tcBorders>
              <w:bottom w:val="single" w:sz="4" w:space="0" w:color="auto"/>
            </w:tcBorders>
            <w:shd w:val="clear" w:color="auto" w:fill="auto"/>
            <w:vAlign w:val="bottom"/>
          </w:tcPr>
          <w:p w:rsidR="003158AE" w:rsidRPr="003158AE" w:rsidRDefault="003158AE" w:rsidP="003158AE">
            <w:pPr>
              <w:spacing w:line="360" w:lineRule="auto"/>
              <w:jc w:val="center"/>
              <w:rPr>
                <w:rFonts w:ascii="Arial" w:hAnsi="Arial" w:cs="Arial"/>
                <w:sz w:val="20"/>
                <w:szCs w:val="20"/>
              </w:rPr>
            </w:pPr>
          </w:p>
        </w:tc>
        <w:tc>
          <w:tcPr>
            <w:tcW w:w="450" w:type="dxa"/>
            <w:tcBorders>
              <w:bottom w:val="single" w:sz="4" w:space="0" w:color="auto"/>
            </w:tcBorders>
            <w:vAlign w:val="bottom"/>
          </w:tcPr>
          <w:p w:rsidR="003158AE" w:rsidRPr="003158AE" w:rsidRDefault="003158AE" w:rsidP="003158AE">
            <w:pPr>
              <w:spacing w:line="360" w:lineRule="auto"/>
              <w:jc w:val="right"/>
              <w:rPr>
                <w:rFonts w:ascii="Arial" w:hAnsi="Arial" w:cs="Arial"/>
                <w:sz w:val="20"/>
                <w:szCs w:val="20"/>
              </w:rPr>
            </w:pPr>
            <w:r w:rsidRPr="003158AE">
              <w:rPr>
                <w:rFonts w:ascii="Arial" w:hAnsi="Arial" w:cs="Arial"/>
                <w:sz w:val="20"/>
                <w:szCs w:val="20"/>
              </w:rPr>
              <w:t>.29</w:t>
            </w:r>
          </w:p>
        </w:tc>
        <w:tc>
          <w:tcPr>
            <w:tcW w:w="1080" w:type="dxa"/>
            <w:tcBorders>
              <w:bottom w:val="single" w:sz="4" w:space="0" w:color="auto"/>
            </w:tcBorders>
            <w:vAlign w:val="bottom"/>
          </w:tcPr>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[.21, .37]***</w:t>
            </w:r>
          </w:p>
        </w:tc>
        <w:tc>
          <w:tcPr>
            <w:tcW w:w="90" w:type="dxa"/>
            <w:tcBorders>
              <w:bottom w:val="single" w:sz="4" w:space="0" w:color="auto"/>
            </w:tcBorders>
            <w:vAlign w:val="bottom"/>
          </w:tcPr>
          <w:p w:rsidR="003158AE" w:rsidRPr="003158AE" w:rsidRDefault="003158AE" w:rsidP="003158AE">
            <w:pPr>
              <w:spacing w:line="360" w:lineRule="auto"/>
              <w:jc w:val="center"/>
              <w:rPr>
                <w:rFonts w:ascii="Arial" w:hAnsi="Arial" w:cs="Arial"/>
                <w:sz w:val="20"/>
                <w:szCs w:val="20"/>
              </w:rPr>
            </w:pPr>
          </w:p>
        </w:tc>
      </w:tr>
      <w:tr w:rsidR="003158AE" w:rsidRPr="003158AE" w:rsidTr="00F805C9">
        <w:tc>
          <w:tcPr>
            <w:tcW w:w="6404" w:type="dxa"/>
            <w:gridSpan w:val="7"/>
            <w:tcBorders>
              <w:top w:val="single" w:sz="4" w:space="0" w:color="auto"/>
            </w:tcBorders>
            <w:vAlign w:val="bottom"/>
          </w:tcPr>
          <w:p w:rsidR="003158AE" w:rsidRPr="003158AE" w:rsidRDefault="003158AE" w:rsidP="003158AE">
            <w:pPr>
              <w:spacing w:before="180" w:line="360" w:lineRule="auto"/>
              <w:rPr>
                <w:rFonts w:ascii="Arial" w:hAnsi="Arial" w:cs="Arial"/>
                <w:sz w:val="20"/>
                <w:szCs w:val="20"/>
              </w:rPr>
            </w:pPr>
            <w:r w:rsidRPr="003158AE">
              <w:rPr>
                <w:rFonts w:ascii="Arial" w:hAnsi="Arial" w:cs="Arial"/>
                <w:sz w:val="20"/>
                <w:szCs w:val="20"/>
              </w:rPr>
              <w:t xml:space="preserve">Note: Note: N = 716. All measures are scaled so that a positive </w:t>
            </w:r>
            <w:r w:rsidRPr="003158AE">
              <w:rPr>
                <w:rFonts w:ascii="Arial" w:hAnsi="Arial" w:cs="Arial"/>
                <w:i/>
                <w:sz w:val="20"/>
                <w:szCs w:val="20"/>
              </w:rPr>
              <w:t xml:space="preserve">B </w:t>
            </w:r>
            <w:r w:rsidRPr="003158AE">
              <w:rPr>
                <w:rFonts w:ascii="Arial" w:hAnsi="Arial" w:cs="Arial"/>
                <w:sz w:val="20"/>
                <w:szCs w:val="20"/>
              </w:rPr>
              <w:t xml:space="preserve">indicates greater impairment. </w:t>
            </w:r>
          </w:p>
          <w:p w:rsidR="003158AE" w:rsidRPr="003158AE" w:rsidRDefault="003158AE" w:rsidP="003158AE">
            <w:pPr>
              <w:spacing w:line="360" w:lineRule="auto"/>
              <w:rPr>
                <w:rFonts w:ascii="Arial" w:hAnsi="Arial" w:cs="Arial"/>
                <w:sz w:val="20"/>
                <w:szCs w:val="20"/>
              </w:rPr>
            </w:pPr>
            <w:r w:rsidRPr="003158AE">
              <w:rPr>
                <w:rFonts w:ascii="Arial" w:hAnsi="Arial" w:cs="Arial"/>
                <w:sz w:val="20"/>
                <w:szCs w:val="20"/>
              </w:rPr>
              <w:t>* = p &lt; .05, ** = P &lt; .01, *** = P &lt; .001</w:t>
            </w:r>
          </w:p>
        </w:tc>
      </w:tr>
    </w:tbl>
    <w:p w:rsidR="003158AE" w:rsidRPr="003158AE" w:rsidRDefault="003158AE" w:rsidP="003158AE">
      <w:pPr>
        <w:rPr>
          <w:rFonts w:ascii="Arial" w:hAnsi="Arial" w:cs="Arial"/>
          <w:i/>
          <w:sz w:val="20"/>
          <w:szCs w:val="20"/>
        </w:rPr>
      </w:pPr>
    </w:p>
    <w:p w:rsidR="003158AE" w:rsidRDefault="003158AE">
      <w:pPr>
        <w:spacing w:after="200" w:line="276" w:lineRule="auto"/>
        <w:rPr>
          <w:rFonts w:ascii="Arial" w:hAnsi="Arial" w:cs="Arial"/>
          <w:sz w:val="20"/>
        </w:rPr>
      </w:pPr>
      <w:r>
        <w:rPr>
          <w:rFonts w:ascii="Arial" w:hAnsi="Arial" w:cs="Arial"/>
          <w:sz w:val="20"/>
        </w:rPr>
        <w:br w:type="page"/>
      </w:r>
    </w:p>
    <w:p w:rsidR="00B668E7" w:rsidRPr="00C96D2F" w:rsidRDefault="00C96D2F" w:rsidP="00C96D2F">
      <w:pPr>
        <w:jc w:val="center"/>
        <w:rPr>
          <w:rFonts w:ascii="Arial" w:hAnsi="Arial" w:cs="Arial"/>
          <w:b/>
          <w:sz w:val="20"/>
        </w:rPr>
      </w:pPr>
      <w:r w:rsidRPr="00C96D2F">
        <w:rPr>
          <w:rFonts w:ascii="Arial" w:hAnsi="Arial" w:cs="Arial"/>
          <w:b/>
          <w:sz w:val="20"/>
        </w:rPr>
        <w:lastRenderedPageBreak/>
        <w:t>Section 3:</w:t>
      </w:r>
    </w:p>
    <w:p w:rsidR="007A02F4" w:rsidRDefault="00B668E7" w:rsidP="007A02F4">
      <w:pPr>
        <w:jc w:val="center"/>
        <w:rPr>
          <w:rFonts w:ascii="Arial" w:hAnsi="Arial" w:cs="Arial"/>
          <w:noProof/>
          <w:sz w:val="20"/>
          <w:szCs w:val="20"/>
        </w:rPr>
      </w:pPr>
      <w:r w:rsidRPr="00B668E7">
        <w:rPr>
          <w:rFonts w:ascii="Arial" w:hAnsi="Arial" w:cs="Arial"/>
          <w:sz w:val="20"/>
          <w:szCs w:val="20"/>
        </w:rPr>
        <w:fldChar w:fldCharType="begin"/>
      </w:r>
      <w:r w:rsidRPr="00B668E7">
        <w:rPr>
          <w:rFonts w:ascii="Arial" w:hAnsi="Arial" w:cs="Arial"/>
          <w:sz w:val="20"/>
          <w:szCs w:val="20"/>
        </w:rPr>
        <w:instrText xml:space="preserve"> ADDIN EN.REFLIST </w:instrText>
      </w:r>
      <w:r w:rsidRPr="00B668E7">
        <w:rPr>
          <w:rFonts w:ascii="Arial" w:hAnsi="Arial" w:cs="Arial"/>
          <w:sz w:val="20"/>
          <w:szCs w:val="20"/>
        </w:rPr>
        <w:fldChar w:fldCharType="separate"/>
      </w:r>
      <w:r w:rsidR="007A02F4">
        <w:rPr>
          <w:rFonts w:ascii="Arial" w:hAnsi="Arial" w:cs="Arial"/>
          <w:noProof/>
          <w:sz w:val="20"/>
          <w:szCs w:val="20"/>
        </w:rPr>
        <w:t>References for Supplemental Materials</w:t>
      </w:r>
    </w:p>
    <w:p w:rsidR="007A02F4" w:rsidRDefault="007A02F4" w:rsidP="007A02F4">
      <w:pPr>
        <w:jc w:val="center"/>
        <w:rPr>
          <w:rFonts w:ascii="Arial" w:hAnsi="Arial" w:cs="Arial"/>
          <w:noProof/>
          <w:sz w:val="20"/>
          <w:szCs w:val="20"/>
        </w:rPr>
      </w:pPr>
    </w:p>
    <w:p w:rsidR="007A02F4" w:rsidRDefault="007A02F4" w:rsidP="007A02F4">
      <w:pPr>
        <w:spacing w:line="360" w:lineRule="auto"/>
        <w:ind w:left="720" w:hanging="720"/>
        <w:rPr>
          <w:rFonts w:ascii="Arial" w:hAnsi="Arial" w:cs="Arial"/>
          <w:noProof/>
          <w:sz w:val="20"/>
          <w:szCs w:val="20"/>
        </w:rPr>
      </w:pPr>
      <w:bookmarkStart w:id="1" w:name="_ENREF_1"/>
      <w:r>
        <w:rPr>
          <w:rFonts w:ascii="Arial" w:hAnsi="Arial" w:cs="Arial"/>
          <w:noProof/>
          <w:sz w:val="20"/>
          <w:szCs w:val="20"/>
        </w:rPr>
        <w:t xml:space="preserve">Achenbach, T. M., &amp; Rescorla, L. A. (2001). </w:t>
      </w:r>
      <w:r w:rsidRPr="007A02F4">
        <w:rPr>
          <w:rFonts w:ascii="Arial" w:hAnsi="Arial" w:cs="Arial"/>
          <w:i/>
          <w:noProof/>
          <w:sz w:val="20"/>
          <w:szCs w:val="20"/>
        </w:rPr>
        <w:t>Manual for ASEBA School-age Forms and Profiles</w:t>
      </w:r>
      <w:r>
        <w:rPr>
          <w:rFonts w:ascii="Arial" w:hAnsi="Arial" w:cs="Arial"/>
          <w:noProof/>
          <w:sz w:val="20"/>
          <w:szCs w:val="20"/>
        </w:rPr>
        <w:t>. Burlington, VT: University of Vermont Research Center for Children, Youth, and Families.</w:t>
      </w:r>
      <w:bookmarkEnd w:id="1"/>
    </w:p>
    <w:p w:rsidR="007A02F4" w:rsidRDefault="007A02F4" w:rsidP="007A02F4">
      <w:pPr>
        <w:spacing w:line="360" w:lineRule="auto"/>
        <w:ind w:left="720" w:hanging="720"/>
        <w:rPr>
          <w:rFonts w:ascii="Arial" w:hAnsi="Arial" w:cs="Arial"/>
          <w:noProof/>
          <w:sz w:val="20"/>
          <w:szCs w:val="20"/>
        </w:rPr>
      </w:pPr>
      <w:bookmarkStart w:id="2" w:name="_ENREF_2"/>
      <w:r>
        <w:rPr>
          <w:rFonts w:ascii="Arial" w:hAnsi="Arial" w:cs="Arial"/>
          <w:noProof/>
          <w:sz w:val="20"/>
          <w:szCs w:val="20"/>
        </w:rPr>
        <w:t xml:space="preserve">Case, R., Kurland, M., &amp; Goldberg, J. (1982). Operational efficiency and the growth of short-term memory span. </w:t>
      </w:r>
      <w:r w:rsidRPr="007A02F4">
        <w:rPr>
          <w:rFonts w:ascii="Arial" w:hAnsi="Arial" w:cs="Arial"/>
          <w:i/>
          <w:noProof/>
          <w:sz w:val="20"/>
          <w:szCs w:val="20"/>
        </w:rPr>
        <w:t>Journal of Experimental Child Psychology, 33</w:t>
      </w:r>
      <w:r>
        <w:rPr>
          <w:rFonts w:ascii="Arial" w:hAnsi="Arial" w:cs="Arial"/>
          <w:noProof/>
          <w:sz w:val="20"/>
          <w:szCs w:val="20"/>
        </w:rPr>
        <w:t xml:space="preserve">, 386-404. </w:t>
      </w:r>
      <w:bookmarkEnd w:id="2"/>
    </w:p>
    <w:p w:rsidR="007A02F4" w:rsidRDefault="007A02F4" w:rsidP="007A02F4">
      <w:pPr>
        <w:spacing w:line="360" w:lineRule="auto"/>
        <w:ind w:left="720" w:hanging="720"/>
        <w:rPr>
          <w:rFonts w:ascii="Arial" w:hAnsi="Arial" w:cs="Arial"/>
          <w:noProof/>
          <w:sz w:val="20"/>
          <w:szCs w:val="20"/>
        </w:rPr>
      </w:pPr>
      <w:bookmarkStart w:id="3" w:name="_ENREF_3"/>
      <w:r>
        <w:rPr>
          <w:rFonts w:ascii="Arial" w:hAnsi="Arial" w:cs="Arial"/>
          <w:noProof/>
          <w:sz w:val="20"/>
          <w:szCs w:val="20"/>
        </w:rPr>
        <w:t xml:space="preserve">Chhabildas, N., Pennington, B. F., &amp; Willcutt, E. G. (2001). A comparison of the neuropsychological profiles of the DSM-IV subtypes of ADHD. </w:t>
      </w:r>
      <w:r w:rsidRPr="007A02F4">
        <w:rPr>
          <w:rFonts w:ascii="Arial" w:hAnsi="Arial" w:cs="Arial"/>
          <w:i/>
          <w:noProof/>
          <w:sz w:val="20"/>
          <w:szCs w:val="20"/>
        </w:rPr>
        <w:t>Journal of Abnormal Child Psychology, 29</w:t>
      </w:r>
      <w:r>
        <w:rPr>
          <w:rFonts w:ascii="Arial" w:hAnsi="Arial" w:cs="Arial"/>
          <w:noProof/>
          <w:sz w:val="20"/>
          <w:szCs w:val="20"/>
        </w:rPr>
        <w:t xml:space="preserve">, 529-540. </w:t>
      </w:r>
      <w:bookmarkEnd w:id="3"/>
    </w:p>
    <w:p w:rsidR="007A02F4" w:rsidRDefault="007A02F4" w:rsidP="007A02F4">
      <w:pPr>
        <w:spacing w:line="360" w:lineRule="auto"/>
        <w:ind w:left="720" w:hanging="720"/>
        <w:rPr>
          <w:rFonts w:ascii="Arial" w:hAnsi="Arial" w:cs="Arial"/>
          <w:noProof/>
          <w:sz w:val="20"/>
          <w:szCs w:val="20"/>
        </w:rPr>
      </w:pPr>
      <w:bookmarkStart w:id="4" w:name="_ENREF_4"/>
      <w:r>
        <w:rPr>
          <w:rFonts w:ascii="Arial" w:hAnsi="Arial" w:cs="Arial"/>
          <w:noProof/>
          <w:sz w:val="20"/>
          <w:szCs w:val="20"/>
        </w:rPr>
        <w:t xml:space="preserve">Daneman, M., &amp; Carpenter, P. A. (1980). Individual differences in working memory and reading. </w:t>
      </w:r>
      <w:r w:rsidRPr="007A02F4">
        <w:rPr>
          <w:rFonts w:ascii="Arial" w:hAnsi="Arial" w:cs="Arial"/>
          <w:i/>
          <w:noProof/>
          <w:sz w:val="20"/>
          <w:szCs w:val="20"/>
        </w:rPr>
        <w:t>Journal of Verbal Learning and Verbal Behavior, 19</w:t>
      </w:r>
      <w:r>
        <w:rPr>
          <w:rFonts w:ascii="Arial" w:hAnsi="Arial" w:cs="Arial"/>
          <w:noProof/>
          <w:sz w:val="20"/>
          <w:szCs w:val="20"/>
        </w:rPr>
        <w:t xml:space="preserve">, 450-466. </w:t>
      </w:r>
      <w:bookmarkEnd w:id="4"/>
    </w:p>
    <w:p w:rsidR="007A02F4" w:rsidRDefault="007A02F4" w:rsidP="007A02F4">
      <w:pPr>
        <w:spacing w:line="360" w:lineRule="auto"/>
        <w:ind w:left="720" w:hanging="720"/>
        <w:rPr>
          <w:rFonts w:ascii="Arial" w:hAnsi="Arial" w:cs="Arial"/>
          <w:noProof/>
          <w:sz w:val="20"/>
          <w:szCs w:val="20"/>
        </w:rPr>
      </w:pPr>
      <w:bookmarkStart w:id="5" w:name="_ENREF_5"/>
      <w:r>
        <w:rPr>
          <w:rFonts w:ascii="Arial" w:hAnsi="Arial" w:cs="Arial"/>
          <w:noProof/>
          <w:sz w:val="20"/>
          <w:szCs w:val="20"/>
        </w:rPr>
        <w:t xml:space="preserve">DeFries, J. C., Singer, S. M., Foch, T. T., &amp; Lewitter, F. I. (1978). Familial nature of reading disability. </w:t>
      </w:r>
      <w:r w:rsidRPr="007A02F4">
        <w:rPr>
          <w:rFonts w:ascii="Arial" w:hAnsi="Arial" w:cs="Arial"/>
          <w:i/>
          <w:noProof/>
          <w:sz w:val="20"/>
          <w:szCs w:val="20"/>
        </w:rPr>
        <w:t>British Journal of Psychiatry, 132</w:t>
      </w:r>
      <w:r>
        <w:rPr>
          <w:rFonts w:ascii="Arial" w:hAnsi="Arial" w:cs="Arial"/>
          <w:noProof/>
          <w:sz w:val="20"/>
          <w:szCs w:val="20"/>
        </w:rPr>
        <w:t xml:space="preserve">, 361-367. </w:t>
      </w:r>
      <w:bookmarkEnd w:id="5"/>
    </w:p>
    <w:p w:rsidR="007A02F4" w:rsidRDefault="007A02F4" w:rsidP="007A02F4">
      <w:pPr>
        <w:spacing w:line="360" w:lineRule="auto"/>
        <w:ind w:left="720" w:hanging="720"/>
        <w:rPr>
          <w:rFonts w:ascii="Arial" w:hAnsi="Arial" w:cs="Arial"/>
          <w:noProof/>
          <w:sz w:val="20"/>
          <w:szCs w:val="20"/>
        </w:rPr>
      </w:pPr>
      <w:bookmarkStart w:id="6" w:name="_ENREF_6"/>
      <w:r>
        <w:rPr>
          <w:rFonts w:ascii="Arial" w:hAnsi="Arial" w:cs="Arial"/>
          <w:noProof/>
          <w:sz w:val="20"/>
          <w:szCs w:val="20"/>
        </w:rPr>
        <w:t xml:space="preserve">Denckla, M. B., &amp; Rudel, R. G. (1976). Rapid "automatized" naming (R.A.N): dyslexia differentiated from other learning disabilities. </w:t>
      </w:r>
      <w:r w:rsidRPr="007A02F4">
        <w:rPr>
          <w:rFonts w:ascii="Arial" w:hAnsi="Arial" w:cs="Arial"/>
          <w:i/>
          <w:noProof/>
          <w:sz w:val="20"/>
          <w:szCs w:val="20"/>
        </w:rPr>
        <w:t>Neuropsychologia, 14</w:t>
      </w:r>
      <w:r>
        <w:rPr>
          <w:rFonts w:ascii="Arial" w:hAnsi="Arial" w:cs="Arial"/>
          <w:noProof/>
          <w:sz w:val="20"/>
          <w:szCs w:val="20"/>
        </w:rPr>
        <w:t xml:space="preserve">, 471-479. </w:t>
      </w:r>
      <w:bookmarkEnd w:id="6"/>
    </w:p>
    <w:p w:rsidR="007A02F4" w:rsidRDefault="007A02F4" w:rsidP="007A02F4">
      <w:pPr>
        <w:spacing w:line="360" w:lineRule="auto"/>
        <w:ind w:left="720" w:hanging="720"/>
        <w:rPr>
          <w:rFonts w:ascii="Arial" w:hAnsi="Arial" w:cs="Arial"/>
          <w:noProof/>
          <w:sz w:val="20"/>
          <w:szCs w:val="20"/>
        </w:rPr>
      </w:pPr>
      <w:bookmarkStart w:id="7" w:name="_ENREF_7"/>
      <w:r>
        <w:rPr>
          <w:rFonts w:ascii="Arial" w:hAnsi="Arial" w:cs="Arial"/>
          <w:noProof/>
          <w:sz w:val="20"/>
          <w:szCs w:val="20"/>
        </w:rPr>
        <w:t xml:space="preserve">Dishion, T. (1990). The peer context of troublesome child and adolescent behavior. In P. E. Leone (Ed.), </w:t>
      </w:r>
      <w:r w:rsidRPr="007A02F4">
        <w:rPr>
          <w:rFonts w:ascii="Arial" w:hAnsi="Arial" w:cs="Arial"/>
          <w:i/>
          <w:noProof/>
          <w:sz w:val="20"/>
          <w:szCs w:val="20"/>
        </w:rPr>
        <w:t>Understanding troubled and troubling youth</w:t>
      </w:r>
      <w:r>
        <w:rPr>
          <w:rFonts w:ascii="Arial" w:hAnsi="Arial" w:cs="Arial"/>
          <w:noProof/>
          <w:sz w:val="20"/>
          <w:szCs w:val="20"/>
        </w:rPr>
        <w:t xml:space="preserve"> (pp. 128-153). Newbury Park, CA: Sage.</w:t>
      </w:r>
      <w:bookmarkEnd w:id="7"/>
    </w:p>
    <w:p w:rsidR="007A02F4" w:rsidRDefault="007A02F4" w:rsidP="007A02F4">
      <w:pPr>
        <w:spacing w:line="360" w:lineRule="auto"/>
        <w:ind w:left="720" w:hanging="720"/>
        <w:rPr>
          <w:rFonts w:ascii="Arial" w:hAnsi="Arial" w:cs="Arial"/>
          <w:noProof/>
          <w:sz w:val="20"/>
          <w:szCs w:val="20"/>
        </w:rPr>
      </w:pPr>
      <w:bookmarkStart w:id="8" w:name="_ENREF_8"/>
      <w:r>
        <w:rPr>
          <w:rFonts w:ascii="Arial" w:hAnsi="Arial" w:cs="Arial"/>
          <w:noProof/>
          <w:sz w:val="20"/>
          <w:szCs w:val="20"/>
        </w:rPr>
        <w:t xml:space="preserve">Dunn, L. M., &amp; Markwardt, F. C. (1970). </w:t>
      </w:r>
      <w:r w:rsidRPr="007A02F4">
        <w:rPr>
          <w:rFonts w:ascii="Arial" w:hAnsi="Arial" w:cs="Arial"/>
          <w:i/>
          <w:noProof/>
          <w:sz w:val="20"/>
          <w:szCs w:val="20"/>
        </w:rPr>
        <w:t>Examiner's Manual: Peabody Individual Achievement Test</w:t>
      </w:r>
      <w:r>
        <w:rPr>
          <w:rFonts w:ascii="Arial" w:hAnsi="Arial" w:cs="Arial"/>
          <w:noProof/>
          <w:sz w:val="20"/>
          <w:szCs w:val="20"/>
        </w:rPr>
        <w:t>. Circle Pines, MN: American Guidance Service.</w:t>
      </w:r>
      <w:bookmarkEnd w:id="8"/>
    </w:p>
    <w:p w:rsidR="007A02F4" w:rsidRDefault="007A02F4" w:rsidP="007A02F4">
      <w:pPr>
        <w:spacing w:line="360" w:lineRule="auto"/>
        <w:ind w:left="720" w:hanging="720"/>
        <w:rPr>
          <w:rFonts w:ascii="Arial" w:hAnsi="Arial" w:cs="Arial"/>
          <w:noProof/>
          <w:sz w:val="20"/>
          <w:szCs w:val="20"/>
        </w:rPr>
      </w:pPr>
      <w:bookmarkStart w:id="9" w:name="_ENREF_9"/>
      <w:r>
        <w:rPr>
          <w:rFonts w:ascii="Arial" w:hAnsi="Arial" w:cs="Arial"/>
          <w:noProof/>
          <w:sz w:val="20"/>
          <w:szCs w:val="20"/>
        </w:rPr>
        <w:t xml:space="preserve">French, J. W., Ekstrom, R. G., &amp; Price, L. A. (1963). </w:t>
      </w:r>
      <w:r w:rsidRPr="007A02F4">
        <w:rPr>
          <w:rFonts w:ascii="Arial" w:hAnsi="Arial" w:cs="Arial"/>
          <w:i/>
          <w:noProof/>
          <w:sz w:val="20"/>
          <w:szCs w:val="20"/>
        </w:rPr>
        <w:t>Manual for a kit of reference tests for cognitive factors</w:t>
      </w:r>
      <w:r>
        <w:rPr>
          <w:rFonts w:ascii="Arial" w:hAnsi="Arial" w:cs="Arial"/>
          <w:noProof/>
          <w:sz w:val="20"/>
          <w:szCs w:val="20"/>
        </w:rPr>
        <w:t>. Princeton, NJ: Educational Testing Service.</w:t>
      </w:r>
      <w:bookmarkEnd w:id="9"/>
    </w:p>
    <w:p w:rsidR="007A02F4" w:rsidRDefault="007A02F4" w:rsidP="007A02F4">
      <w:pPr>
        <w:spacing w:line="360" w:lineRule="auto"/>
        <w:ind w:left="720" w:hanging="720"/>
        <w:rPr>
          <w:rFonts w:ascii="Arial" w:hAnsi="Arial" w:cs="Arial"/>
          <w:noProof/>
          <w:sz w:val="20"/>
          <w:szCs w:val="20"/>
        </w:rPr>
      </w:pPr>
      <w:bookmarkStart w:id="10" w:name="_ENREF_10"/>
      <w:r>
        <w:rPr>
          <w:rFonts w:ascii="Arial" w:hAnsi="Arial" w:cs="Arial"/>
          <w:noProof/>
          <w:sz w:val="20"/>
          <w:szCs w:val="20"/>
        </w:rPr>
        <w:t xml:space="preserve">Gordon, M. (1983). </w:t>
      </w:r>
      <w:r w:rsidRPr="007A02F4">
        <w:rPr>
          <w:rFonts w:ascii="Arial" w:hAnsi="Arial" w:cs="Arial"/>
          <w:i/>
          <w:noProof/>
          <w:sz w:val="20"/>
          <w:szCs w:val="20"/>
        </w:rPr>
        <w:t>The Gordon Diagnostic System</w:t>
      </w:r>
      <w:r>
        <w:rPr>
          <w:rFonts w:ascii="Arial" w:hAnsi="Arial" w:cs="Arial"/>
          <w:noProof/>
          <w:sz w:val="20"/>
          <w:szCs w:val="20"/>
        </w:rPr>
        <w:t>. DeWitt, NY: Gordon Systems.</w:t>
      </w:r>
      <w:bookmarkEnd w:id="10"/>
    </w:p>
    <w:p w:rsidR="007A02F4" w:rsidRDefault="007A02F4" w:rsidP="007A02F4">
      <w:pPr>
        <w:spacing w:line="360" w:lineRule="auto"/>
        <w:ind w:left="720" w:hanging="720"/>
        <w:rPr>
          <w:rFonts w:ascii="Arial" w:hAnsi="Arial" w:cs="Arial"/>
          <w:noProof/>
          <w:sz w:val="20"/>
          <w:szCs w:val="20"/>
        </w:rPr>
      </w:pPr>
      <w:bookmarkStart w:id="11" w:name="_ENREF_11"/>
      <w:r>
        <w:rPr>
          <w:rFonts w:ascii="Arial" w:hAnsi="Arial" w:cs="Arial"/>
          <w:noProof/>
          <w:sz w:val="20"/>
          <w:szCs w:val="20"/>
        </w:rPr>
        <w:t xml:space="preserve">Graham, S., Berninger, V., Weintraub, N., &amp; Schafer, W. (1998). The development of handwriting fluency and legibility in grades 1 through 9. </w:t>
      </w:r>
      <w:r w:rsidRPr="007A02F4">
        <w:rPr>
          <w:rFonts w:ascii="Arial" w:hAnsi="Arial" w:cs="Arial"/>
          <w:i/>
          <w:noProof/>
          <w:sz w:val="20"/>
          <w:szCs w:val="20"/>
        </w:rPr>
        <w:t>Journal of Educational Research, 92</w:t>
      </w:r>
      <w:r>
        <w:rPr>
          <w:rFonts w:ascii="Arial" w:hAnsi="Arial" w:cs="Arial"/>
          <w:noProof/>
          <w:sz w:val="20"/>
          <w:szCs w:val="20"/>
        </w:rPr>
        <w:t xml:space="preserve">, 42-52. </w:t>
      </w:r>
      <w:bookmarkEnd w:id="11"/>
    </w:p>
    <w:p w:rsidR="007A02F4" w:rsidRDefault="007A02F4" w:rsidP="007A02F4">
      <w:pPr>
        <w:spacing w:line="360" w:lineRule="auto"/>
        <w:ind w:left="720" w:hanging="720"/>
        <w:rPr>
          <w:rFonts w:ascii="Arial" w:hAnsi="Arial" w:cs="Arial"/>
          <w:noProof/>
          <w:sz w:val="20"/>
          <w:szCs w:val="20"/>
        </w:rPr>
      </w:pPr>
      <w:bookmarkStart w:id="12" w:name="_ENREF_12"/>
      <w:r>
        <w:rPr>
          <w:rFonts w:ascii="Arial" w:hAnsi="Arial" w:cs="Arial"/>
          <w:noProof/>
          <w:sz w:val="20"/>
          <w:szCs w:val="20"/>
        </w:rPr>
        <w:t xml:space="preserve">Jastak, S., &amp; Wilkinson, G. S. (1984). </w:t>
      </w:r>
      <w:r w:rsidRPr="007A02F4">
        <w:rPr>
          <w:rFonts w:ascii="Arial" w:hAnsi="Arial" w:cs="Arial"/>
          <w:i/>
          <w:noProof/>
          <w:sz w:val="20"/>
          <w:szCs w:val="20"/>
        </w:rPr>
        <w:t>Wide Range Achievement Test, Revised: Administration Manual</w:t>
      </w:r>
      <w:r>
        <w:rPr>
          <w:rFonts w:ascii="Arial" w:hAnsi="Arial" w:cs="Arial"/>
          <w:noProof/>
          <w:sz w:val="20"/>
          <w:szCs w:val="20"/>
        </w:rPr>
        <w:t>. Wilmington, DE.</w:t>
      </w:r>
      <w:bookmarkEnd w:id="12"/>
    </w:p>
    <w:p w:rsidR="007A02F4" w:rsidRDefault="007A02F4" w:rsidP="007A02F4">
      <w:pPr>
        <w:spacing w:line="360" w:lineRule="auto"/>
        <w:ind w:left="720" w:hanging="720"/>
        <w:rPr>
          <w:rFonts w:ascii="Arial" w:hAnsi="Arial" w:cs="Arial"/>
          <w:noProof/>
          <w:sz w:val="20"/>
          <w:szCs w:val="20"/>
        </w:rPr>
      </w:pPr>
      <w:bookmarkStart w:id="13" w:name="_ENREF_13"/>
      <w:r>
        <w:rPr>
          <w:rFonts w:ascii="Arial" w:hAnsi="Arial" w:cs="Arial"/>
          <w:noProof/>
          <w:sz w:val="20"/>
          <w:szCs w:val="20"/>
        </w:rPr>
        <w:t xml:space="preserve">Kuntsi, J., Stevenson, J., Oosterlaan, J., &amp; Sonuga-Barke, E. J. S. (2001). Test-retest reliability of a new delay aversion task and executive function measures. </w:t>
      </w:r>
      <w:r w:rsidRPr="007A02F4">
        <w:rPr>
          <w:rFonts w:ascii="Arial" w:hAnsi="Arial" w:cs="Arial"/>
          <w:i/>
          <w:noProof/>
          <w:sz w:val="20"/>
          <w:szCs w:val="20"/>
        </w:rPr>
        <w:t>British Journal of Developmental Psychology, 19</w:t>
      </w:r>
      <w:r>
        <w:rPr>
          <w:rFonts w:ascii="Arial" w:hAnsi="Arial" w:cs="Arial"/>
          <w:noProof/>
          <w:sz w:val="20"/>
          <w:szCs w:val="20"/>
        </w:rPr>
        <w:t xml:space="preserve">, 339-348. </w:t>
      </w:r>
      <w:bookmarkEnd w:id="13"/>
    </w:p>
    <w:p w:rsidR="007A02F4" w:rsidRDefault="007A02F4" w:rsidP="007A02F4">
      <w:pPr>
        <w:spacing w:line="360" w:lineRule="auto"/>
        <w:ind w:left="720" w:hanging="720"/>
        <w:rPr>
          <w:rFonts w:ascii="Arial" w:hAnsi="Arial" w:cs="Arial"/>
          <w:noProof/>
          <w:sz w:val="20"/>
          <w:szCs w:val="20"/>
        </w:rPr>
      </w:pPr>
      <w:bookmarkStart w:id="14" w:name="_ENREF_14"/>
      <w:r>
        <w:rPr>
          <w:rFonts w:ascii="Arial" w:hAnsi="Arial" w:cs="Arial"/>
          <w:noProof/>
          <w:sz w:val="20"/>
          <w:szCs w:val="20"/>
        </w:rPr>
        <w:t xml:space="preserve">Leslie, L., &amp; Caldwell, J. S. (2001). </w:t>
      </w:r>
      <w:r w:rsidRPr="007A02F4">
        <w:rPr>
          <w:rFonts w:ascii="Arial" w:hAnsi="Arial" w:cs="Arial"/>
          <w:i/>
          <w:noProof/>
          <w:sz w:val="20"/>
          <w:szCs w:val="20"/>
        </w:rPr>
        <w:t>Qualitative Reading Inventory, Third Edition</w:t>
      </w:r>
      <w:r>
        <w:rPr>
          <w:rFonts w:ascii="Arial" w:hAnsi="Arial" w:cs="Arial"/>
          <w:noProof/>
          <w:sz w:val="20"/>
          <w:szCs w:val="20"/>
        </w:rPr>
        <w:t>. New York: Addison Wesley Longman, Inc.</w:t>
      </w:r>
      <w:bookmarkEnd w:id="14"/>
    </w:p>
    <w:p w:rsidR="007A02F4" w:rsidRDefault="007A02F4" w:rsidP="007A02F4">
      <w:pPr>
        <w:spacing w:line="360" w:lineRule="auto"/>
        <w:ind w:left="720" w:hanging="720"/>
        <w:rPr>
          <w:rFonts w:ascii="Arial" w:hAnsi="Arial" w:cs="Arial"/>
          <w:noProof/>
          <w:sz w:val="20"/>
          <w:szCs w:val="20"/>
        </w:rPr>
      </w:pPr>
      <w:bookmarkStart w:id="15" w:name="_ENREF_15"/>
      <w:r>
        <w:rPr>
          <w:rFonts w:ascii="Arial" w:hAnsi="Arial" w:cs="Arial"/>
          <w:noProof/>
          <w:sz w:val="20"/>
          <w:szCs w:val="20"/>
        </w:rPr>
        <w:t xml:space="preserve">Logan, G. D., Schachar, R. J., &amp; Tannock, R. (1997). Impulsivity and inhibitory control. </w:t>
      </w:r>
      <w:r w:rsidRPr="007A02F4">
        <w:rPr>
          <w:rFonts w:ascii="Arial" w:hAnsi="Arial" w:cs="Arial"/>
          <w:i/>
          <w:noProof/>
          <w:sz w:val="20"/>
          <w:szCs w:val="20"/>
        </w:rPr>
        <w:t>Psychological Science, 8</w:t>
      </w:r>
      <w:r>
        <w:rPr>
          <w:rFonts w:ascii="Arial" w:hAnsi="Arial" w:cs="Arial"/>
          <w:noProof/>
          <w:sz w:val="20"/>
          <w:szCs w:val="20"/>
        </w:rPr>
        <w:t xml:space="preserve">, 60-64. </w:t>
      </w:r>
      <w:bookmarkEnd w:id="15"/>
    </w:p>
    <w:p w:rsidR="007A02F4" w:rsidRDefault="007A02F4" w:rsidP="007A02F4">
      <w:pPr>
        <w:spacing w:line="360" w:lineRule="auto"/>
        <w:ind w:left="720" w:hanging="720"/>
        <w:rPr>
          <w:rFonts w:ascii="Arial" w:hAnsi="Arial" w:cs="Arial"/>
          <w:noProof/>
          <w:sz w:val="20"/>
          <w:szCs w:val="20"/>
        </w:rPr>
      </w:pPr>
      <w:bookmarkStart w:id="16" w:name="_ENREF_16"/>
      <w:r>
        <w:rPr>
          <w:rFonts w:ascii="Arial" w:hAnsi="Arial" w:cs="Arial"/>
          <w:noProof/>
          <w:sz w:val="20"/>
          <w:szCs w:val="20"/>
        </w:rPr>
        <w:t xml:space="preserve">McGrath, L. M., Pennington, B. F., Shanahan, M. A., Santerre-Lemmon, L. E., Barnard, H. D., Willcutt, E. G., . . . Olson, R. K. (2011). A multiple deficit model of reading disability and attention-deficit/hyperactivity disorder: Searching for shared cognitive deficits. </w:t>
      </w:r>
      <w:r w:rsidRPr="007A02F4">
        <w:rPr>
          <w:rFonts w:ascii="Arial" w:hAnsi="Arial" w:cs="Arial"/>
          <w:i/>
          <w:noProof/>
          <w:sz w:val="20"/>
          <w:szCs w:val="20"/>
        </w:rPr>
        <w:t>Journal of Child Psychology and Psychiatry, 52</w:t>
      </w:r>
      <w:r>
        <w:rPr>
          <w:rFonts w:ascii="Arial" w:hAnsi="Arial" w:cs="Arial"/>
          <w:noProof/>
          <w:sz w:val="20"/>
          <w:szCs w:val="20"/>
        </w:rPr>
        <w:t xml:space="preserve">, 547-557. </w:t>
      </w:r>
      <w:bookmarkEnd w:id="16"/>
    </w:p>
    <w:p w:rsidR="007A02F4" w:rsidRDefault="007A02F4" w:rsidP="007A02F4">
      <w:pPr>
        <w:spacing w:line="360" w:lineRule="auto"/>
        <w:ind w:left="720" w:hanging="720"/>
        <w:rPr>
          <w:rFonts w:ascii="Arial" w:hAnsi="Arial" w:cs="Arial"/>
          <w:noProof/>
          <w:sz w:val="20"/>
          <w:szCs w:val="20"/>
        </w:rPr>
      </w:pPr>
      <w:bookmarkStart w:id="17" w:name="_ENREF_17"/>
      <w:r>
        <w:rPr>
          <w:rFonts w:ascii="Arial" w:hAnsi="Arial" w:cs="Arial"/>
          <w:noProof/>
          <w:sz w:val="20"/>
          <w:szCs w:val="20"/>
        </w:rPr>
        <w:lastRenderedPageBreak/>
        <w:t xml:space="preserve">McGrew, K. S., &amp; Woodcock, R. W. (2001). </w:t>
      </w:r>
      <w:r w:rsidRPr="007A02F4">
        <w:rPr>
          <w:rFonts w:ascii="Arial" w:hAnsi="Arial" w:cs="Arial"/>
          <w:i/>
          <w:noProof/>
          <w:sz w:val="20"/>
          <w:szCs w:val="20"/>
        </w:rPr>
        <w:t>Technical Manual: Woodcock-Johnson III</w:t>
      </w:r>
      <w:r>
        <w:rPr>
          <w:rFonts w:ascii="Arial" w:hAnsi="Arial" w:cs="Arial"/>
          <w:noProof/>
          <w:sz w:val="20"/>
          <w:szCs w:val="20"/>
        </w:rPr>
        <w:t>. Itasca,IL: Riverside Publishing.</w:t>
      </w:r>
      <w:bookmarkEnd w:id="17"/>
    </w:p>
    <w:p w:rsidR="007A02F4" w:rsidRDefault="007A02F4" w:rsidP="007A02F4">
      <w:pPr>
        <w:spacing w:line="360" w:lineRule="auto"/>
        <w:ind w:left="720" w:hanging="720"/>
        <w:rPr>
          <w:rFonts w:ascii="Arial" w:hAnsi="Arial" w:cs="Arial"/>
          <w:noProof/>
          <w:sz w:val="20"/>
          <w:szCs w:val="20"/>
        </w:rPr>
      </w:pPr>
      <w:bookmarkStart w:id="18" w:name="_ENREF_18"/>
      <w:r>
        <w:rPr>
          <w:rFonts w:ascii="Arial" w:hAnsi="Arial" w:cs="Arial"/>
          <w:noProof/>
          <w:sz w:val="20"/>
          <w:szCs w:val="20"/>
        </w:rPr>
        <w:t xml:space="preserve">Monroe, M., &amp; Sherman, E. E. (1966). </w:t>
      </w:r>
      <w:r w:rsidRPr="007A02F4">
        <w:rPr>
          <w:rFonts w:ascii="Arial" w:hAnsi="Arial" w:cs="Arial"/>
          <w:i/>
          <w:noProof/>
          <w:sz w:val="20"/>
          <w:szCs w:val="20"/>
        </w:rPr>
        <w:t>Group Diagnostic Reading Aptitude and Achievement Test: Intermediate Form</w:t>
      </w:r>
      <w:r>
        <w:rPr>
          <w:rFonts w:ascii="Arial" w:hAnsi="Arial" w:cs="Arial"/>
          <w:noProof/>
          <w:sz w:val="20"/>
          <w:szCs w:val="20"/>
        </w:rPr>
        <w:t>: C.H. Nevins.</w:t>
      </w:r>
      <w:bookmarkEnd w:id="18"/>
    </w:p>
    <w:p w:rsidR="007A02F4" w:rsidRDefault="007A02F4" w:rsidP="007A02F4">
      <w:pPr>
        <w:spacing w:line="360" w:lineRule="auto"/>
        <w:ind w:left="720" w:hanging="720"/>
        <w:rPr>
          <w:rFonts w:ascii="Arial" w:hAnsi="Arial" w:cs="Arial"/>
          <w:noProof/>
          <w:sz w:val="20"/>
          <w:szCs w:val="20"/>
        </w:rPr>
      </w:pPr>
      <w:bookmarkStart w:id="19" w:name="_ENREF_19"/>
      <w:r>
        <w:rPr>
          <w:rFonts w:ascii="Arial" w:hAnsi="Arial" w:cs="Arial"/>
          <w:noProof/>
          <w:sz w:val="20"/>
          <w:szCs w:val="20"/>
        </w:rPr>
        <w:t xml:space="preserve">Reich, W., Welner, Z., &amp; Herjanic, B. (1997). </w:t>
      </w:r>
      <w:r w:rsidRPr="007A02F4">
        <w:rPr>
          <w:rFonts w:ascii="Arial" w:hAnsi="Arial" w:cs="Arial"/>
          <w:i/>
          <w:noProof/>
          <w:sz w:val="20"/>
          <w:szCs w:val="20"/>
        </w:rPr>
        <w:t>Diagnostic Interview for Children and Adolescents - IV</w:t>
      </w:r>
      <w:r>
        <w:rPr>
          <w:rFonts w:ascii="Arial" w:hAnsi="Arial" w:cs="Arial"/>
          <w:noProof/>
          <w:sz w:val="20"/>
          <w:szCs w:val="20"/>
        </w:rPr>
        <w:t>. North Towanda Falls, NY: Multi-Health System, Inc.</w:t>
      </w:r>
      <w:bookmarkEnd w:id="19"/>
    </w:p>
    <w:p w:rsidR="007A02F4" w:rsidRDefault="007A02F4" w:rsidP="007A02F4">
      <w:pPr>
        <w:spacing w:line="360" w:lineRule="auto"/>
        <w:ind w:left="720" w:hanging="720"/>
        <w:rPr>
          <w:rFonts w:ascii="Arial" w:hAnsi="Arial" w:cs="Arial"/>
          <w:noProof/>
          <w:sz w:val="20"/>
          <w:szCs w:val="20"/>
        </w:rPr>
      </w:pPr>
      <w:bookmarkStart w:id="20" w:name="_ENREF_20"/>
      <w:r>
        <w:rPr>
          <w:rFonts w:ascii="Arial" w:hAnsi="Arial" w:cs="Arial"/>
          <w:noProof/>
          <w:sz w:val="20"/>
          <w:szCs w:val="20"/>
        </w:rPr>
        <w:t xml:space="preserve">Rucklidge, J. J., &amp; Tannock, R. (2002). Neuropsychological profiles of adolescents with ADHD: effects of reading difficulties and gender. </w:t>
      </w:r>
      <w:r w:rsidRPr="007A02F4">
        <w:rPr>
          <w:rFonts w:ascii="Arial" w:hAnsi="Arial" w:cs="Arial"/>
          <w:i/>
          <w:noProof/>
          <w:sz w:val="20"/>
          <w:szCs w:val="20"/>
        </w:rPr>
        <w:t>Journal of Child Psychology and Psychiatry, 43</w:t>
      </w:r>
      <w:r>
        <w:rPr>
          <w:rFonts w:ascii="Arial" w:hAnsi="Arial" w:cs="Arial"/>
          <w:noProof/>
          <w:sz w:val="20"/>
          <w:szCs w:val="20"/>
        </w:rPr>
        <w:t xml:space="preserve">, 988-1003. </w:t>
      </w:r>
      <w:bookmarkEnd w:id="20"/>
    </w:p>
    <w:p w:rsidR="007A02F4" w:rsidRDefault="007A02F4" w:rsidP="007A02F4">
      <w:pPr>
        <w:spacing w:line="360" w:lineRule="auto"/>
        <w:ind w:left="720" w:hanging="720"/>
        <w:rPr>
          <w:rFonts w:ascii="Arial" w:hAnsi="Arial" w:cs="Arial"/>
          <w:noProof/>
          <w:sz w:val="20"/>
          <w:szCs w:val="20"/>
        </w:rPr>
      </w:pPr>
      <w:bookmarkStart w:id="21" w:name="_ENREF_21"/>
      <w:r>
        <w:rPr>
          <w:rFonts w:ascii="Arial" w:hAnsi="Arial" w:cs="Arial"/>
          <w:noProof/>
          <w:sz w:val="20"/>
          <w:szCs w:val="20"/>
        </w:rPr>
        <w:t xml:space="preserve">Schachar, R., Mota, V. L., Logan, G. D., Tannock, R., &amp; Klim, P. (2000). Confirmation of an inhibitory control deficit in attention-deficit/hyperactivity disorder. </w:t>
      </w:r>
      <w:r w:rsidRPr="007A02F4">
        <w:rPr>
          <w:rFonts w:ascii="Arial" w:hAnsi="Arial" w:cs="Arial"/>
          <w:i/>
          <w:noProof/>
          <w:sz w:val="20"/>
          <w:szCs w:val="20"/>
        </w:rPr>
        <w:t>Journal of Abnormal Child Psychology, 28</w:t>
      </w:r>
      <w:r>
        <w:rPr>
          <w:rFonts w:ascii="Arial" w:hAnsi="Arial" w:cs="Arial"/>
          <w:noProof/>
          <w:sz w:val="20"/>
          <w:szCs w:val="20"/>
        </w:rPr>
        <w:t xml:space="preserve">, 227-235. </w:t>
      </w:r>
      <w:bookmarkEnd w:id="21"/>
    </w:p>
    <w:p w:rsidR="007A02F4" w:rsidRDefault="007A02F4" w:rsidP="007A02F4">
      <w:pPr>
        <w:spacing w:line="360" w:lineRule="auto"/>
        <w:ind w:left="720" w:hanging="720"/>
        <w:rPr>
          <w:rFonts w:ascii="Arial" w:hAnsi="Arial" w:cs="Arial"/>
          <w:noProof/>
          <w:sz w:val="20"/>
          <w:szCs w:val="20"/>
        </w:rPr>
      </w:pPr>
      <w:bookmarkStart w:id="22" w:name="_ENREF_22"/>
      <w:r>
        <w:rPr>
          <w:rFonts w:ascii="Arial" w:hAnsi="Arial" w:cs="Arial"/>
          <w:noProof/>
          <w:sz w:val="20"/>
          <w:szCs w:val="20"/>
        </w:rPr>
        <w:t xml:space="preserve">Setterberg, S., Bird, H., &amp; Gould, M. (1992). </w:t>
      </w:r>
      <w:r w:rsidRPr="007A02F4">
        <w:rPr>
          <w:rFonts w:ascii="Arial" w:hAnsi="Arial" w:cs="Arial"/>
          <w:i/>
          <w:noProof/>
          <w:sz w:val="20"/>
          <w:szCs w:val="20"/>
        </w:rPr>
        <w:t>Parent and Interviewer version of the Children's Global Assessment Scale</w:t>
      </w:r>
      <w:r>
        <w:rPr>
          <w:rFonts w:ascii="Arial" w:hAnsi="Arial" w:cs="Arial"/>
          <w:noProof/>
          <w:sz w:val="20"/>
          <w:szCs w:val="20"/>
        </w:rPr>
        <w:t>. New York: Columbia University.</w:t>
      </w:r>
      <w:bookmarkEnd w:id="22"/>
    </w:p>
    <w:p w:rsidR="007A02F4" w:rsidRDefault="007A02F4" w:rsidP="007A02F4">
      <w:pPr>
        <w:spacing w:line="360" w:lineRule="auto"/>
        <w:ind w:left="720" w:hanging="720"/>
        <w:rPr>
          <w:rFonts w:ascii="Arial" w:hAnsi="Arial" w:cs="Arial"/>
          <w:noProof/>
          <w:sz w:val="20"/>
          <w:szCs w:val="20"/>
        </w:rPr>
      </w:pPr>
      <w:bookmarkStart w:id="23" w:name="_ENREF_23"/>
      <w:r>
        <w:rPr>
          <w:rFonts w:ascii="Arial" w:hAnsi="Arial" w:cs="Arial"/>
          <w:noProof/>
          <w:sz w:val="20"/>
          <w:szCs w:val="20"/>
        </w:rPr>
        <w:t xml:space="preserve">Shanahan, M. A., Pennington, B. F., Yerys, B. E., Scott, A., Boada, R., Willcutt, E. G., . . . DeFries, J. C. (2006). Processing speed deficits in attention deficit/hyperactivity disorder and reading disability. </w:t>
      </w:r>
      <w:r w:rsidRPr="007A02F4">
        <w:rPr>
          <w:rFonts w:ascii="Arial" w:hAnsi="Arial" w:cs="Arial"/>
          <w:i/>
          <w:noProof/>
          <w:sz w:val="20"/>
          <w:szCs w:val="20"/>
        </w:rPr>
        <w:t>Journal of Abnormal Child Psychology, 34</w:t>
      </w:r>
      <w:r>
        <w:rPr>
          <w:rFonts w:ascii="Arial" w:hAnsi="Arial" w:cs="Arial"/>
          <w:noProof/>
          <w:sz w:val="20"/>
          <w:szCs w:val="20"/>
        </w:rPr>
        <w:t xml:space="preserve">, 585-602. </w:t>
      </w:r>
      <w:bookmarkEnd w:id="23"/>
    </w:p>
    <w:p w:rsidR="007A02F4" w:rsidRDefault="007A02F4" w:rsidP="007A02F4">
      <w:pPr>
        <w:spacing w:line="360" w:lineRule="auto"/>
        <w:ind w:left="720" w:hanging="720"/>
        <w:rPr>
          <w:rFonts w:ascii="Arial" w:hAnsi="Arial" w:cs="Arial"/>
          <w:noProof/>
          <w:sz w:val="20"/>
          <w:szCs w:val="20"/>
        </w:rPr>
      </w:pPr>
      <w:bookmarkStart w:id="24" w:name="_ENREF_24"/>
      <w:r>
        <w:rPr>
          <w:rFonts w:ascii="Arial" w:hAnsi="Arial" w:cs="Arial"/>
          <w:noProof/>
          <w:sz w:val="20"/>
          <w:szCs w:val="20"/>
        </w:rPr>
        <w:t xml:space="preserve">Siegel, L. S., &amp; Ryan, E. B. (1989). The development of working memory in normally achieving and subtypes of learning disabled children. </w:t>
      </w:r>
      <w:r w:rsidRPr="007A02F4">
        <w:rPr>
          <w:rFonts w:ascii="Arial" w:hAnsi="Arial" w:cs="Arial"/>
          <w:i/>
          <w:noProof/>
          <w:sz w:val="20"/>
          <w:szCs w:val="20"/>
        </w:rPr>
        <w:t>Child Development, 60</w:t>
      </w:r>
      <w:r>
        <w:rPr>
          <w:rFonts w:ascii="Arial" w:hAnsi="Arial" w:cs="Arial"/>
          <w:noProof/>
          <w:sz w:val="20"/>
          <w:szCs w:val="20"/>
        </w:rPr>
        <w:t xml:space="preserve">, 973-980. </w:t>
      </w:r>
      <w:bookmarkEnd w:id="24"/>
    </w:p>
    <w:p w:rsidR="007A02F4" w:rsidRDefault="007A02F4" w:rsidP="007A02F4">
      <w:pPr>
        <w:spacing w:line="360" w:lineRule="auto"/>
        <w:ind w:left="720" w:hanging="720"/>
        <w:rPr>
          <w:rFonts w:ascii="Arial" w:hAnsi="Arial" w:cs="Arial"/>
          <w:noProof/>
          <w:sz w:val="20"/>
          <w:szCs w:val="20"/>
        </w:rPr>
      </w:pPr>
      <w:bookmarkStart w:id="25" w:name="_ENREF_25"/>
      <w:r>
        <w:rPr>
          <w:rFonts w:ascii="Arial" w:hAnsi="Arial" w:cs="Arial"/>
          <w:noProof/>
          <w:sz w:val="20"/>
          <w:szCs w:val="20"/>
        </w:rPr>
        <w:t xml:space="preserve">Torgesen, J., Wagner, R., &amp; Rashotte, C. A. (1999). </w:t>
      </w:r>
      <w:r w:rsidRPr="007A02F4">
        <w:rPr>
          <w:rFonts w:ascii="Arial" w:hAnsi="Arial" w:cs="Arial"/>
          <w:i/>
          <w:noProof/>
          <w:sz w:val="20"/>
          <w:szCs w:val="20"/>
        </w:rPr>
        <w:t>A Test of Word Reading Efficiency (TOWRE)</w:t>
      </w:r>
      <w:r>
        <w:rPr>
          <w:rFonts w:ascii="Arial" w:hAnsi="Arial" w:cs="Arial"/>
          <w:noProof/>
          <w:sz w:val="20"/>
          <w:szCs w:val="20"/>
        </w:rPr>
        <w:t>. Austin,TX: Pro-Ed.</w:t>
      </w:r>
      <w:bookmarkEnd w:id="25"/>
    </w:p>
    <w:p w:rsidR="007A02F4" w:rsidRDefault="007A02F4" w:rsidP="007A02F4">
      <w:pPr>
        <w:spacing w:line="360" w:lineRule="auto"/>
        <w:ind w:left="720" w:hanging="720"/>
        <w:rPr>
          <w:rFonts w:ascii="Arial" w:hAnsi="Arial" w:cs="Arial"/>
          <w:noProof/>
          <w:sz w:val="20"/>
          <w:szCs w:val="20"/>
        </w:rPr>
      </w:pPr>
      <w:bookmarkStart w:id="26" w:name="_ENREF_26"/>
      <w:r>
        <w:rPr>
          <w:rFonts w:ascii="Arial" w:hAnsi="Arial" w:cs="Arial"/>
          <w:noProof/>
          <w:sz w:val="20"/>
          <w:szCs w:val="20"/>
        </w:rPr>
        <w:t xml:space="preserve">Wechsler, D. (1974). </w:t>
      </w:r>
      <w:r w:rsidRPr="007A02F4">
        <w:rPr>
          <w:rFonts w:ascii="Arial" w:hAnsi="Arial" w:cs="Arial"/>
          <w:i/>
          <w:noProof/>
          <w:sz w:val="20"/>
          <w:szCs w:val="20"/>
        </w:rPr>
        <w:t>Manual for the Wechsler Intelligence Scale for Children, Revised</w:t>
      </w:r>
      <w:r>
        <w:rPr>
          <w:rFonts w:ascii="Arial" w:hAnsi="Arial" w:cs="Arial"/>
          <w:noProof/>
          <w:sz w:val="20"/>
          <w:szCs w:val="20"/>
        </w:rPr>
        <w:t>. New York, NY: The Psychological Corporation.</w:t>
      </w:r>
      <w:bookmarkEnd w:id="26"/>
    </w:p>
    <w:p w:rsidR="007A02F4" w:rsidRDefault="007A02F4" w:rsidP="007A02F4">
      <w:pPr>
        <w:spacing w:line="360" w:lineRule="auto"/>
        <w:ind w:left="720" w:hanging="720"/>
        <w:rPr>
          <w:rFonts w:ascii="Arial" w:hAnsi="Arial" w:cs="Arial"/>
          <w:noProof/>
          <w:sz w:val="20"/>
          <w:szCs w:val="20"/>
        </w:rPr>
      </w:pPr>
      <w:bookmarkStart w:id="27" w:name="_ENREF_27"/>
      <w:r>
        <w:rPr>
          <w:rFonts w:ascii="Arial" w:hAnsi="Arial" w:cs="Arial"/>
          <w:noProof/>
          <w:sz w:val="20"/>
          <w:szCs w:val="20"/>
        </w:rPr>
        <w:t xml:space="preserve">Wechsler, D. (1991). </w:t>
      </w:r>
      <w:r w:rsidRPr="007A02F4">
        <w:rPr>
          <w:rFonts w:ascii="Arial" w:hAnsi="Arial" w:cs="Arial"/>
          <w:i/>
          <w:noProof/>
          <w:sz w:val="20"/>
          <w:szCs w:val="20"/>
        </w:rPr>
        <w:t>Manual for the Wechsler Intelligence Scale for Children, Third Edition</w:t>
      </w:r>
      <w:r>
        <w:rPr>
          <w:rFonts w:ascii="Arial" w:hAnsi="Arial" w:cs="Arial"/>
          <w:noProof/>
          <w:sz w:val="20"/>
          <w:szCs w:val="20"/>
        </w:rPr>
        <w:t>. San Antonio,TX: The Psychological Corporation.</w:t>
      </w:r>
      <w:bookmarkEnd w:id="27"/>
    </w:p>
    <w:p w:rsidR="007A02F4" w:rsidRDefault="007A02F4" w:rsidP="007A02F4">
      <w:pPr>
        <w:spacing w:line="360" w:lineRule="auto"/>
        <w:ind w:left="720" w:hanging="720"/>
        <w:rPr>
          <w:rFonts w:ascii="Arial" w:hAnsi="Arial" w:cs="Arial"/>
          <w:noProof/>
          <w:sz w:val="20"/>
          <w:szCs w:val="20"/>
        </w:rPr>
      </w:pPr>
      <w:bookmarkStart w:id="28" w:name="_ENREF_28"/>
      <w:r>
        <w:rPr>
          <w:rFonts w:ascii="Arial" w:hAnsi="Arial" w:cs="Arial"/>
          <w:noProof/>
          <w:sz w:val="20"/>
          <w:szCs w:val="20"/>
        </w:rPr>
        <w:t xml:space="preserve">Wiederhold, J. L., &amp; Bryant, B. R. (1993). </w:t>
      </w:r>
      <w:r w:rsidRPr="007A02F4">
        <w:rPr>
          <w:rFonts w:ascii="Arial" w:hAnsi="Arial" w:cs="Arial"/>
          <w:i/>
          <w:noProof/>
          <w:sz w:val="20"/>
          <w:szCs w:val="20"/>
        </w:rPr>
        <w:t>Gray Oral Reading Test - Third Edition</w:t>
      </w:r>
      <w:r>
        <w:rPr>
          <w:rFonts w:ascii="Arial" w:hAnsi="Arial" w:cs="Arial"/>
          <w:noProof/>
          <w:sz w:val="20"/>
          <w:szCs w:val="20"/>
        </w:rPr>
        <w:t>. Austin, TX: Pro-Ed.</w:t>
      </w:r>
      <w:bookmarkEnd w:id="28"/>
    </w:p>
    <w:p w:rsidR="007A02F4" w:rsidRDefault="007A02F4" w:rsidP="007A02F4">
      <w:pPr>
        <w:spacing w:line="360" w:lineRule="auto"/>
        <w:ind w:left="720" w:hanging="720"/>
        <w:rPr>
          <w:rFonts w:ascii="Arial" w:hAnsi="Arial" w:cs="Arial"/>
          <w:noProof/>
          <w:sz w:val="20"/>
          <w:szCs w:val="20"/>
        </w:rPr>
      </w:pPr>
      <w:bookmarkStart w:id="29" w:name="_ENREF_29"/>
      <w:r>
        <w:rPr>
          <w:rFonts w:ascii="Arial" w:hAnsi="Arial" w:cs="Arial"/>
          <w:noProof/>
          <w:sz w:val="20"/>
          <w:szCs w:val="20"/>
        </w:rPr>
        <w:t xml:space="preserve">Willcutt, E. G., Betjemann, R. S., McGrath, L. M., Chhabildas, N. A., Olson, R. K., DeFries, J. C., &amp; Pennington, B. F. (2010). Etiology and neuropsychology of comorbidity between RD and ADHD: The case for multiple-deficit models. </w:t>
      </w:r>
      <w:r w:rsidRPr="007A02F4">
        <w:rPr>
          <w:rFonts w:ascii="Arial" w:hAnsi="Arial" w:cs="Arial"/>
          <w:i/>
          <w:noProof/>
          <w:sz w:val="20"/>
          <w:szCs w:val="20"/>
        </w:rPr>
        <w:t>Cortex, 46</w:t>
      </w:r>
      <w:r>
        <w:rPr>
          <w:rFonts w:ascii="Arial" w:hAnsi="Arial" w:cs="Arial"/>
          <w:noProof/>
          <w:sz w:val="20"/>
          <w:szCs w:val="20"/>
        </w:rPr>
        <w:t xml:space="preserve">, 1345-1361. </w:t>
      </w:r>
      <w:bookmarkEnd w:id="29"/>
    </w:p>
    <w:p w:rsidR="007A02F4" w:rsidRDefault="007A02F4" w:rsidP="007A02F4">
      <w:pPr>
        <w:spacing w:line="360" w:lineRule="auto"/>
        <w:ind w:left="720" w:hanging="720"/>
        <w:rPr>
          <w:rFonts w:ascii="Arial" w:hAnsi="Arial" w:cs="Arial"/>
          <w:noProof/>
          <w:sz w:val="20"/>
          <w:szCs w:val="20"/>
        </w:rPr>
      </w:pPr>
      <w:bookmarkStart w:id="30" w:name="_ENREF_30"/>
      <w:r>
        <w:rPr>
          <w:rFonts w:ascii="Arial" w:hAnsi="Arial" w:cs="Arial"/>
          <w:noProof/>
          <w:sz w:val="20"/>
          <w:szCs w:val="20"/>
        </w:rPr>
        <w:t xml:space="preserve">Willcutt, E. G., Boada, R., Riddle, M. W., Chhabildas, N., DeFries, J. C., &amp; Pennington, B. F. (2011). Colorado Learning Difficulties Questionnaire: Validation of a parent-report screening measure. </w:t>
      </w:r>
      <w:r w:rsidRPr="007A02F4">
        <w:rPr>
          <w:rFonts w:ascii="Arial" w:hAnsi="Arial" w:cs="Arial"/>
          <w:i/>
          <w:noProof/>
          <w:sz w:val="20"/>
          <w:szCs w:val="20"/>
        </w:rPr>
        <w:t>Psychological Assessment, 23</w:t>
      </w:r>
      <w:r>
        <w:rPr>
          <w:rFonts w:ascii="Arial" w:hAnsi="Arial" w:cs="Arial"/>
          <w:noProof/>
          <w:sz w:val="20"/>
          <w:szCs w:val="20"/>
        </w:rPr>
        <w:t xml:space="preserve">, 778-791. </w:t>
      </w:r>
      <w:bookmarkEnd w:id="30"/>
    </w:p>
    <w:p w:rsidR="007A02F4" w:rsidRDefault="007A02F4" w:rsidP="007A02F4">
      <w:pPr>
        <w:spacing w:line="360" w:lineRule="auto"/>
        <w:ind w:left="720" w:hanging="720"/>
        <w:rPr>
          <w:rFonts w:ascii="Arial" w:hAnsi="Arial" w:cs="Arial"/>
          <w:noProof/>
          <w:sz w:val="20"/>
          <w:szCs w:val="20"/>
        </w:rPr>
      </w:pPr>
      <w:bookmarkStart w:id="31" w:name="_ENREF_31"/>
      <w:r>
        <w:rPr>
          <w:rFonts w:ascii="Arial" w:hAnsi="Arial" w:cs="Arial"/>
          <w:noProof/>
          <w:sz w:val="20"/>
          <w:szCs w:val="20"/>
        </w:rPr>
        <w:t xml:space="preserve">Willcutt, E. G., Pennington, B. F., Olson, R. K., Chhabildas, N., &amp; Hulslander, J. (2005). Neuropsychological analyses of comorbidity between reading disability and attention deficit hyperactivity disorder: In search of the common deficit. </w:t>
      </w:r>
      <w:r w:rsidRPr="007A02F4">
        <w:rPr>
          <w:rFonts w:ascii="Arial" w:hAnsi="Arial" w:cs="Arial"/>
          <w:i/>
          <w:noProof/>
          <w:sz w:val="20"/>
          <w:szCs w:val="20"/>
        </w:rPr>
        <w:t>Developmental Neuropsychology, 27</w:t>
      </w:r>
      <w:r>
        <w:rPr>
          <w:rFonts w:ascii="Arial" w:hAnsi="Arial" w:cs="Arial"/>
          <w:noProof/>
          <w:sz w:val="20"/>
          <w:szCs w:val="20"/>
        </w:rPr>
        <w:t xml:space="preserve">, 35-78. </w:t>
      </w:r>
      <w:bookmarkEnd w:id="31"/>
    </w:p>
    <w:p w:rsidR="007A02F4" w:rsidRDefault="007A02F4" w:rsidP="007A02F4">
      <w:pPr>
        <w:spacing w:line="360" w:lineRule="auto"/>
        <w:rPr>
          <w:rFonts w:ascii="Arial" w:hAnsi="Arial" w:cs="Arial"/>
          <w:noProof/>
          <w:sz w:val="20"/>
          <w:szCs w:val="20"/>
        </w:rPr>
      </w:pPr>
    </w:p>
    <w:p w:rsidR="00404FC9" w:rsidRDefault="00B668E7" w:rsidP="007A196E">
      <w:pPr>
        <w:rPr>
          <w:rFonts w:ascii="Arial" w:hAnsi="Arial" w:cs="Arial"/>
          <w:sz w:val="20"/>
        </w:rPr>
      </w:pPr>
      <w:r w:rsidRPr="00B668E7">
        <w:rPr>
          <w:rFonts w:ascii="Arial" w:hAnsi="Arial" w:cs="Arial"/>
          <w:sz w:val="20"/>
          <w:szCs w:val="20"/>
        </w:rPr>
        <w:fldChar w:fldCharType="end"/>
      </w:r>
    </w:p>
    <w:sectPr w:rsidR="00404FC9" w:rsidSect="003158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EA" w:rsidRDefault="004A36EA" w:rsidP="00051AFD">
      <w:r>
        <w:separator/>
      </w:r>
    </w:p>
  </w:endnote>
  <w:endnote w:type="continuationSeparator" w:id="0">
    <w:p w:rsidR="004A36EA" w:rsidRDefault="004A36EA" w:rsidP="0005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EA" w:rsidRDefault="004A36EA" w:rsidP="00051AFD">
      <w:r>
        <w:separator/>
      </w:r>
    </w:p>
  </w:footnote>
  <w:footnote w:type="continuationSeparator" w:id="0">
    <w:p w:rsidR="004A36EA" w:rsidRDefault="004A36EA" w:rsidP="0005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FD" w:rsidRPr="00051AFD" w:rsidRDefault="00051AFD" w:rsidP="00051AFD">
    <w:pPr>
      <w:pStyle w:val="Header"/>
      <w:jc w:val="right"/>
      <w:rPr>
        <w:rFonts w:ascii="Arial" w:hAnsi="Arial" w:cs="Arial"/>
        <w:sz w:val="20"/>
        <w:szCs w:val="20"/>
      </w:rPr>
    </w:pPr>
    <w:r>
      <w:rPr>
        <w:rFonts w:ascii="Arial" w:hAnsi="Arial" w:cs="Arial"/>
        <w:sz w:val="20"/>
        <w:szCs w:val="20"/>
      </w:rPr>
      <w:t xml:space="preserve">Supplemental Materials, SCT and ADHD </w:t>
    </w:r>
    <w:r w:rsidRPr="00051AFD">
      <w:rPr>
        <w:rFonts w:ascii="Arial" w:hAnsi="Arial" w:cs="Arial"/>
        <w:sz w:val="20"/>
        <w:szCs w:val="20"/>
      </w:rPr>
      <w:fldChar w:fldCharType="begin"/>
    </w:r>
    <w:r w:rsidRPr="00051AFD">
      <w:rPr>
        <w:rFonts w:ascii="Arial" w:hAnsi="Arial" w:cs="Arial"/>
        <w:sz w:val="20"/>
        <w:szCs w:val="20"/>
      </w:rPr>
      <w:instrText xml:space="preserve"> PAGE   \* MERGEFORMAT </w:instrText>
    </w:r>
    <w:r w:rsidRPr="00051AFD">
      <w:rPr>
        <w:rFonts w:ascii="Arial" w:hAnsi="Arial" w:cs="Arial"/>
        <w:sz w:val="20"/>
        <w:szCs w:val="20"/>
      </w:rPr>
      <w:fldChar w:fldCharType="separate"/>
    </w:r>
    <w:r w:rsidR="002F139D">
      <w:rPr>
        <w:rFonts w:ascii="Arial" w:hAnsi="Arial" w:cs="Arial"/>
        <w:noProof/>
        <w:sz w:val="20"/>
        <w:szCs w:val="20"/>
      </w:rPr>
      <w:t>1</w:t>
    </w:r>
    <w:r w:rsidRPr="00051AFD">
      <w:rPr>
        <w:rFonts w:ascii="Arial" w:hAnsi="Arial" w:cs="Arial"/>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revised&lt;/Style&gt;&lt;LeftDelim&gt;{&lt;/LeftDelim&gt;&lt;RightDelim&gt;}&lt;/RightDelim&gt;&lt;FontName&gt;Arial&lt;/FontName&gt;&lt;FontSize&gt;10&lt;/FontSize&gt;&lt;ReflistTitle&gt;References for Supplemental Materials&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w99zz5d0s02fwoeeedrxa9v4edz50av9tvds&quot;&gt;Primary Database&lt;record-ids&gt;&lt;item&gt;3&lt;/item&gt;&lt;item&gt;630&lt;/item&gt;&lt;item&gt;867&lt;/item&gt;&lt;item&gt;888&lt;/item&gt;&lt;item&gt;896&lt;/item&gt;&lt;item&gt;908&lt;/item&gt;&lt;item&gt;911&lt;/item&gt;&lt;item&gt;925&lt;/item&gt;&lt;item&gt;1423&lt;/item&gt;&lt;item&gt;1617&lt;/item&gt;&lt;item&gt;1641&lt;/item&gt;&lt;item&gt;1645&lt;/item&gt;&lt;item&gt;1996&lt;/item&gt;&lt;item&gt;1998&lt;/item&gt;&lt;item&gt;2000&lt;/item&gt;&lt;item&gt;2010&lt;/item&gt;&lt;item&gt;2386&lt;/item&gt;&lt;item&gt;2472&lt;/item&gt;&lt;item&gt;2674&lt;/item&gt;&lt;item&gt;2730&lt;/item&gt;&lt;item&gt;2776&lt;/item&gt;&lt;item&gt;2900&lt;/item&gt;&lt;item&gt;2904&lt;/item&gt;&lt;item&gt;2929&lt;/item&gt;&lt;item&gt;2936&lt;/item&gt;&lt;item&gt;2946&lt;/item&gt;&lt;item&gt;5773&lt;/item&gt;&lt;item&gt;5929&lt;/item&gt;&lt;item&gt;5930&lt;/item&gt;&lt;item&gt;6042&lt;/item&gt;&lt;item&gt;6043&lt;/item&gt;&lt;/record-ids&gt;&lt;/item&gt;&lt;/Libraries&gt;"/>
  </w:docVars>
  <w:rsids>
    <w:rsidRoot w:val="007E36D6"/>
    <w:rsid w:val="0001056B"/>
    <w:rsid w:val="00016876"/>
    <w:rsid w:val="00023996"/>
    <w:rsid w:val="000358BC"/>
    <w:rsid w:val="00051AFD"/>
    <w:rsid w:val="000613E3"/>
    <w:rsid w:val="000742DB"/>
    <w:rsid w:val="00077982"/>
    <w:rsid w:val="000814A9"/>
    <w:rsid w:val="00090654"/>
    <w:rsid w:val="000C3746"/>
    <w:rsid w:val="00105102"/>
    <w:rsid w:val="00180DAE"/>
    <w:rsid w:val="001C5AB8"/>
    <w:rsid w:val="001C5AFD"/>
    <w:rsid w:val="00220B46"/>
    <w:rsid w:val="00267BCA"/>
    <w:rsid w:val="00291ECC"/>
    <w:rsid w:val="002A486D"/>
    <w:rsid w:val="002B425D"/>
    <w:rsid w:val="002E52E0"/>
    <w:rsid w:val="002F139D"/>
    <w:rsid w:val="002F5EA7"/>
    <w:rsid w:val="003158AE"/>
    <w:rsid w:val="0036359A"/>
    <w:rsid w:val="003646BA"/>
    <w:rsid w:val="00365F19"/>
    <w:rsid w:val="003707B9"/>
    <w:rsid w:val="003A09AF"/>
    <w:rsid w:val="003A6721"/>
    <w:rsid w:val="003B507C"/>
    <w:rsid w:val="00401722"/>
    <w:rsid w:val="004036E5"/>
    <w:rsid w:val="00404FC9"/>
    <w:rsid w:val="00442982"/>
    <w:rsid w:val="004516D1"/>
    <w:rsid w:val="0047336F"/>
    <w:rsid w:val="004A36EA"/>
    <w:rsid w:val="004C5348"/>
    <w:rsid w:val="004F67EA"/>
    <w:rsid w:val="00507987"/>
    <w:rsid w:val="00512909"/>
    <w:rsid w:val="0051741C"/>
    <w:rsid w:val="0052356C"/>
    <w:rsid w:val="005544BA"/>
    <w:rsid w:val="00561957"/>
    <w:rsid w:val="005816A6"/>
    <w:rsid w:val="005F0117"/>
    <w:rsid w:val="00600AE2"/>
    <w:rsid w:val="0060713F"/>
    <w:rsid w:val="00620C2C"/>
    <w:rsid w:val="006422E0"/>
    <w:rsid w:val="00650BA0"/>
    <w:rsid w:val="006A1385"/>
    <w:rsid w:val="006A1C0E"/>
    <w:rsid w:val="006A2215"/>
    <w:rsid w:val="006C2571"/>
    <w:rsid w:val="006D0ED8"/>
    <w:rsid w:val="006E3434"/>
    <w:rsid w:val="006F2FBD"/>
    <w:rsid w:val="00712330"/>
    <w:rsid w:val="0071396B"/>
    <w:rsid w:val="00722634"/>
    <w:rsid w:val="00723FBC"/>
    <w:rsid w:val="00781F62"/>
    <w:rsid w:val="00795B84"/>
    <w:rsid w:val="007A02F4"/>
    <w:rsid w:val="007A196E"/>
    <w:rsid w:val="007E2E42"/>
    <w:rsid w:val="007E36D6"/>
    <w:rsid w:val="007E544B"/>
    <w:rsid w:val="00800AA2"/>
    <w:rsid w:val="00804897"/>
    <w:rsid w:val="008177AE"/>
    <w:rsid w:val="00827331"/>
    <w:rsid w:val="00857B1A"/>
    <w:rsid w:val="00882256"/>
    <w:rsid w:val="008E2B6E"/>
    <w:rsid w:val="008F4036"/>
    <w:rsid w:val="009804F7"/>
    <w:rsid w:val="009952F4"/>
    <w:rsid w:val="009E57D1"/>
    <w:rsid w:val="00A3762C"/>
    <w:rsid w:val="00A43F2C"/>
    <w:rsid w:val="00A51AAA"/>
    <w:rsid w:val="00A57061"/>
    <w:rsid w:val="00A86F46"/>
    <w:rsid w:val="00AB321E"/>
    <w:rsid w:val="00AB754F"/>
    <w:rsid w:val="00AC128E"/>
    <w:rsid w:val="00AC7A2B"/>
    <w:rsid w:val="00AE3606"/>
    <w:rsid w:val="00AF40F7"/>
    <w:rsid w:val="00AF4FB6"/>
    <w:rsid w:val="00B34D47"/>
    <w:rsid w:val="00B47707"/>
    <w:rsid w:val="00B668E7"/>
    <w:rsid w:val="00B67A28"/>
    <w:rsid w:val="00B70628"/>
    <w:rsid w:val="00B8090C"/>
    <w:rsid w:val="00B80EEC"/>
    <w:rsid w:val="00BA3E19"/>
    <w:rsid w:val="00BA795E"/>
    <w:rsid w:val="00C240F2"/>
    <w:rsid w:val="00C27C7B"/>
    <w:rsid w:val="00C36A48"/>
    <w:rsid w:val="00C431D4"/>
    <w:rsid w:val="00C467A1"/>
    <w:rsid w:val="00C46F79"/>
    <w:rsid w:val="00C7343E"/>
    <w:rsid w:val="00C75AA6"/>
    <w:rsid w:val="00C939EA"/>
    <w:rsid w:val="00C94A1B"/>
    <w:rsid w:val="00C96D2F"/>
    <w:rsid w:val="00CC1743"/>
    <w:rsid w:val="00CD70EF"/>
    <w:rsid w:val="00CE2594"/>
    <w:rsid w:val="00CE3D43"/>
    <w:rsid w:val="00CF4236"/>
    <w:rsid w:val="00D17DBB"/>
    <w:rsid w:val="00D237EE"/>
    <w:rsid w:val="00D5441D"/>
    <w:rsid w:val="00D60E9F"/>
    <w:rsid w:val="00D67DB9"/>
    <w:rsid w:val="00D83B7D"/>
    <w:rsid w:val="00DA2FB2"/>
    <w:rsid w:val="00E06D4A"/>
    <w:rsid w:val="00E3477B"/>
    <w:rsid w:val="00E846D1"/>
    <w:rsid w:val="00EB3231"/>
    <w:rsid w:val="00ED1700"/>
    <w:rsid w:val="00ED6E6E"/>
    <w:rsid w:val="00EE0301"/>
    <w:rsid w:val="00EE14B1"/>
    <w:rsid w:val="00F110DE"/>
    <w:rsid w:val="00F177F6"/>
    <w:rsid w:val="00F30A18"/>
    <w:rsid w:val="00F805C9"/>
    <w:rsid w:val="00FD666A"/>
    <w:rsid w:val="00FE01A6"/>
    <w:rsid w:val="00FF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36D6"/>
    <w:pPr>
      <w:keepNext/>
      <w:outlineLvl w:val="0"/>
    </w:pPr>
    <w:rPr>
      <w:sz w:val="22"/>
      <w:szCs w:val="20"/>
      <w:u w:val="single"/>
    </w:rPr>
  </w:style>
  <w:style w:type="paragraph" w:styleId="Heading9">
    <w:name w:val="heading 9"/>
    <w:basedOn w:val="Normal"/>
    <w:next w:val="Normal"/>
    <w:link w:val="Heading9Char"/>
    <w:qFormat/>
    <w:rsid w:val="007E36D6"/>
    <w:pPr>
      <w:keepNext/>
      <w:tabs>
        <w:tab w:val="left" w:pos="-720"/>
      </w:tabs>
      <w:suppressAutoHyphens/>
      <w:outlineLvl w:val="8"/>
    </w:pPr>
    <w:rPr>
      <w:b/>
      <w:spacing w:val="-3"/>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6D6"/>
    <w:rPr>
      <w:rFonts w:ascii="Times New Roman" w:eastAsia="Times New Roman" w:hAnsi="Times New Roman" w:cs="Times New Roman"/>
      <w:szCs w:val="20"/>
      <w:u w:val="single"/>
    </w:rPr>
  </w:style>
  <w:style w:type="character" w:customStyle="1" w:styleId="Heading9Char">
    <w:name w:val="Heading 9 Char"/>
    <w:basedOn w:val="DefaultParagraphFont"/>
    <w:link w:val="Heading9"/>
    <w:rsid w:val="007E36D6"/>
    <w:rPr>
      <w:rFonts w:ascii="Times New Roman" w:eastAsia="Times New Roman" w:hAnsi="Times New Roman" w:cs="Times New Roman"/>
      <w:b/>
      <w:spacing w:val="-3"/>
      <w:szCs w:val="20"/>
      <w:u w:val="single"/>
    </w:rPr>
  </w:style>
  <w:style w:type="paragraph" w:styleId="BodyText">
    <w:name w:val="Body Text"/>
    <w:basedOn w:val="Normal"/>
    <w:link w:val="BodyTextChar"/>
    <w:rsid w:val="007E36D6"/>
    <w:rPr>
      <w:sz w:val="22"/>
      <w:szCs w:val="20"/>
    </w:rPr>
  </w:style>
  <w:style w:type="character" w:customStyle="1" w:styleId="BodyTextChar">
    <w:name w:val="Body Text Char"/>
    <w:basedOn w:val="DefaultParagraphFont"/>
    <w:link w:val="BodyText"/>
    <w:rsid w:val="007E36D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A196E"/>
    <w:rPr>
      <w:rFonts w:ascii="Tahoma" w:hAnsi="Tahoma" w:cs="Tahoma"/>
      <w:sz w:val="16"/>
      <w:szCs w:val="16"/>
    </w:rPr>
  </w:style>
  <w:style w:type="character" w:customStyle="1" w:styleId="BalloonTextChar">
    <w:name w:val="Balloon Text Char"/>
    <w:basedOn w:val="DefaultParagraphFont"/>
    <w:link w:val="BalloonText"/>
    <w:uiPriority w:val="99"/>
    <w:semiHidden/>
    <w:rsid w:val="007A196E"/>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C431D4"/>
    <w:pPr>
      <w:spacing w:after="120" w:line="480" w:lineRule="auto"/>
      <w:ind w:left="360"/>
    </w:pPr>
  </w:style>
  <w:style w:type="character" w:customStyle="1" w:styleId="BodyTextIndent2Char">
    <w:name w:val="Body Text Indent 2 Char"/>
    <w:basedOn w:val="DefaultParagraphFont"/>
    <w:link w:val="BodyTextIndent2"/>
    <w:uiPriority w:val="99"/>
    <w:semiHidden/>
    <w:rsid w:val="00C431D4"/>
    <w:rPr>
      <w:rFonts w:ascii="Times New Roman" w:eastAsia="Times New Roman" w:hAnsi="Times New Roman" w:cs="Times New Roman"/>
      <w:sz w:val="24"/>
      <w:szCs w:val="24"/>
    </w:rPr>
  </w:style>
  <w:style w:type="table" w:styleId="TableGrid">
    <w:name w:val="Table Grid"/>
    <w:basedOn w:val="TableNormal"/>
    <w:uiPriority w:val="59"/>
    <w:rsid w:val="002A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158AE"/>
  </w:style>
  <w:style w:type="paragraph" w:customStyle="1" w:styleId="Superscript">
    <w:name w:val="Superscript"/>
    <w:basedOn w:val="Normal"/>
    <w:link w:val="SuperscriptChar"/>
    <w:qFormat/>
    <w:rsid w:val="003158AE"/>
    <w:rPr>
      <w:rFonts w:ascii="Arial" w:hAnsi="Arial" w:cs="Arial"/>
      <w:position w:val="6"/>
      <w:sz w:val="12"/>
      <w:szCs w:val="12"/>
    </w:rPr>
  </w:style>
  <w:style w:type="character" w:customStyle="1" w:styleId="SuperscriptChar">
    <w:name w:val="Superscript Char"/>
    <w:link w:val="Superscript"/>
    <w:rsid w:val="003158AE"/>
    <w:rPr>
      <w:rFonts w:ascii="Arial" w:eastAsia="Times New Roman" w:hAnsi="Arial" w:cs="Arial"/>
      <w:position w:val="6"/>
      <w:sz w:val="12"/>
      <w:szCs w:val="12"/>
    </w:rPr>
  </w:style>
  <w:style w:type="character" w:styleId="Hyperlink">
    <w:name w:val="Hyperlink"/>
    <w:basedOn w:val="DefaultParagraphFont"/>
    <w:uiPriority w:val="99"/>
    <w:unhideWhenUsed/>
    <w:rsid w:val="00B668E7"/>
    <w:rPr>
      <w:color w:val="0000FF" w:themeColor="hyperlink"/>
      <w:u w:val="single"/>
    </w:rPr>
  </w:style>
  <w:style w:type="paragraph" w:styleId="Header">
    <w:name w:val="header"/>
    <w:basedOn w:val="Normal"/>
    <w:link w:val="HeaderChar"/>
    <w:uiPriority w:val="99"/>
    <w:unhideWhenUsed/>
    <w:rsid w:val="00051AFD"/>
    <w:pPr>
      <w:tabs>
        <w:tab w:val="center" w:pos="4680"/>
        <w:tab w:val="right" w:pos="9360"/>
      </w:tabs>
    </w:pPr>
  </w:style>
  <w:style w:type="character" w:customStyle="1" w:styleId="HeaderChar">
    <w:name w:val="Header Char"/>
    <w:basedOn w:val="DefaultParagraphFont"/>
    <w:link w:val="Header"/>
    <w:uiPriority w:val="99"/>
    <w:rsid w:val="00051A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AFD"/>
    <w:pPr>
      <w:tabs>
        <w:tab w:val="center" w:pos="4680"/>
        <w:tab w:val="right" w:pos="9360"/>
      </w:tabs>
    </w:pPr>
  </w:style>
  <w:style w:type="character" w:customStyle="1" w:styleId="FooterChar">
    <w:name w:val="Footer Char"/>
    <w:basedOn w:val="DefaultParagraphFont"/>
    <w:link w:val="Footer"/>
    <w:uiPriority w:val="99"/>
    <w:rsid w:val="00051A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36D6"/>
    <w:pPr>
      <w:keepNext/>
      <w:outlineLvl w:val="0"/>
    </w:pPr>
    <w:rPr>
      <w:sz w:val="22"/>
      <w:szCs w:val="20"/>
      <w:u w:val="single"/>
    </w:rPr>
  </w:style>
  <w:style w:type="paragraph" w:styleId="Heading9">
    <w:name w:val="heading 9"/>
    <w:basedOn w:val="Normal"/>
    <w:next w:val="Normal"/>
    <w:link w:val="Heading9Char"/>
    <w:qFormat/>
    <w:rsid w:val="007E36D6"/>
    <w:pPr>
      <w:keepNext/>
      <w:tabs>
        <w:tab w:val="left" w:pos="-720"/>
      </w:tabs>
      <w:suppressAutoHyphens/>
      <w:outlineLvl w:val="8"/>
    </w:pPr>
    <w:rPr>
      <w:b/>
      <w:spacing w:val="-3"/>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6D6"/>
    <w:rPr>
      <w:rFonts w:ascii="Times New Roman" w:eastAsia="Times New Roman" w:hAnsi="Times New Roman" w:cs="Times New Roman"/>
      <w:szCs w:val="20"/>
      <w:u w:val="single"/>
    </w:rPr>
  </w:style>
  <w:style w:type="character" w:customStyle="1" w:styleId="Heading9Char">
    <w:name w:val="Heading 9 Char"/>
    <w:basedOn w:val="DefaultParagraphFont"/>
    <w:link w:val="Heading9"/>
    <w:rsid w:val="007E36D6"/>
    <w:rPr>
      <w:rFonts w:ascii="Times New Roman" w:eastAsia="Times New Roman" w:hAnsi="Times New Roman" w:cs="Times New Roman"/>
      <w:b/>
      <w:spacing w:val="-3"/>
      <w:szCs w:val="20"/>
      <w:u w:val="single"/>
    </w:rPr>
  </w:style>
  <w:style w:type="paragraph" w:styleId="BodyText">
    <w:name w:val="Body Text"/>
    <w:basedOn w:val="Normal"/>
    <w:link w:val="BodyTextChar"/>
    <w:rsid w:val="007E36D6"/>
    <w:rPr>
      <w:sz w:val="22"/>
      <w:szCs w:val="20"/>
    </w:rPr>
  </w:style>
  <w:style w:type="character" w:customStyle="1" w:styleId="BodyTextChar">
    <w:name w:val="Body Text Char"/>
    <w:basedOn w:val="DefaultParagraphFont"/>
    <w:link w:val="BodyText"/>
    <w:rsid w:val="007E36D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A196E"/>
    <w:rPr>
      <w:rFonts w:ascii="Tahoma" w:hAnsi="Tahoma" w:cs="Tahoma"/>
      <w:sz w:val="16"/>
      <w:szCs w:val="16"/>
    </w:rPr>
  </w:style>
  <w:style w:type="character" w:customStyle="1" w:styleId="BalloonTextChar">
    <w:name w:val="Balloon Text Char"/>
    <w:basedOn w:val="DefaultParagraphFont"/>
    <w:link w:val="BalloonText"/>
    <w:uiPriority w:val="99"/>
    <w:semiHidden/>
    <w:rsid w:val="007A196E"/>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C431D4"/>
    <w:pPr>
      <w:spacing w:after="120" w:line="480" w:lineRule="auto"/>
      <w:ind w:left="360"/>
    </w:pPr>
  </w:style>
  <w:style w:type="character" w:customStyle="1" w:styleId="BodyTextIndent2Char">
    <w:name w:val="Body Text Indent 2 Char"/>
    <w:basedOn w:val="DefaultParagraphFont"/>
    <w:link w:val="BodyTextIndent2"/>
    <w:uiPriority w:val="99"/>
    <w:semiHidden/>
    <w:rsid w:val="00C431D4"/>
    <w:rPr>
      <w:rFonts w:ascii="Times New Roman" w:eastAsia="Times New Roman" w:hAnsi="Times New Roman" w:cs="Times New Roman"/>
      <w:sz w:val="24"/>
      <w:szCs w:val="24"/>
    </w:rPr>
  </w:style>
  <w:style w:type="table" w:styleId="TableGrid">
    <w:name w:val="Table Grid"/>
    <w:basedOn w:val="TableNormal"/>
    <w:uiPriority w:val="59"/>
    <w:rsid w:val="002A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158AE"/>
  </w:style>
  <w:style w:type="paragraph" w:customStyle="1" w:styleId="Superscript">
    <w:name w:val="Superscript"/>
    <w:basedOn w:val="Normal"/>
    <w:link w:val="SuperscriptChar"/>
    <w:qFormat/>
    <w:rsid w:val="003158AE"/>
    <w:rPr>
      <w:rFonts w:ascii="Arial" w:hAnsi="Arial" w:cs="Arial"/>
      <w:position w:val="6"/>
      <w:sz w:val="12"/>
      <w:szCs w:val="12"/>
    </w:rPr>
  </w:style>
  <w:style w:type="character" w:customStyle="1" w:styleId="SuperscriptChar">
    <w:name w:val="Superscript Char"/>
    <w:link w:val="Superscript"/>
    <w:rsid w:val="003158AE"/>
    <w:rPr>
      <w:rFonts w:ascii="Arial" w:eastAsia="Times New Roman" w:hAnsi="Arial" w:cs="Arial"/>
      <w:position w:val="6"/>
      <w:sz w:val="12"/>
      <w:szCs w:val="12"/>
    </w:rPr>
  </w:style>
  <w:style w:type="character" w:styleId="Hyperlink">
    <w:name w:val="Hyperlink"/>
    <w:basedOn w:val="DefaultParagraphFont"/>
    <w:uiPriority w:val="99"/>
    <w:unhideWhenUsed/>
    <w:rsid w:val="00B668E7"/>
    <w:rPr>
      <w:color w:val="0000FF" w:themeColor="hyperlink"/>
      <w:u w:val="single"/>
    </w:rPr>
  </w:style>
  <w:style w:type="paragraph" w:styleId="Header">
    <w:name w:val="header"/>
    <w:basedOn w:val="Normal"/>
    <w:link w:val="HeaderChar"/>
    <w:uiPriority w:val="99"/>
    <w:unhideWhenUsed/>
    <w:rsid w:val="00051AFD"/>
    <w:pPr>
      <w:tabs>
        <w:tab w:val="center" w:pos="4680"/>
        <w:tab w:val="right" w:pos="9360"/>
      </w:tabs>
    </w:pPr>
  </w:style>
  <w:style w:type="character" w:customStyle="1" w:styleId="HeaderChar">
    <w:name w:val="Header Char"/>
    <w:basedOn w:val="DefaultParagraphFont"/>
    <w:link w:val="Header"/>
    <w:uiPriority w:val="99"/>
    <w:rsid w:val="00051A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AFD"/>
    <w:pPr>
      <w:tabs>
        <w:tab w:val="center" w:pos="4680"/>
        <w:tab w:val="right" w:pos="9360"/>
      </w:tabs>
    </w:pPr>
  </w:style>
  <w:style w:type="character" w:customStyle="1" w:styleId="FooterChar">
    <w:name w:val="Footer Char"/>
    <w:basedOn w:val="DefaultParagraphFont"/>
    <w:link w:val="Footer"/>
    <w:uiPriority w:val="99"/>
    <w:rsid w:val="00051A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13459</Words>
  <Characters>76719</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2</cp:revision>
  <cp:lastPrinted>2013-02-25T18:59:00Z</cp:lastPrinted>
  <dcterms:created xsi:type="dcterms:W3CDTF">2013-07-24T19:16:00Z</dcterms:created>
  <dcterms:modified xsi:type="dcterms:W3CDTF">2013-07-24T19:16:00Z</dcterms:modified>
</cp:coreProperties>
</file>