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46A6" w14:textId="77777777" w:rsidR="001D7914" w:rsidRDefault="001D7914" w:rsidP="008A2378">
      <w:pPr>
        <w:spacing w:line="480" w:lineRule="auto"/>
        <w:jc w:val="center"/>
        <w:rPr>
          <w:rFonts w:ascii="Times New Roman" w:hAnsi="Times New Roman" w:cs="Times New Roman"/>
          <w:b/>
          <w:sz w:val="24"/>
          <w:szCs w:val="24"/>
          <w:lang w:val="en-GB"/>
        </w:rPr>
      </w:pPr>
    </w:p>
    <w:p w14:paraId="362F1083" w14:textId="77777777" w:rsidR="001D7914" w:rsidRDefault="001D7914" w:rsidP="008A2378">
      <w:pPr>
        <w:spacing w:line="480" w:lineRule="auto"/>
        <w:jc w:val="center"/>
        <w:rPr>
          <w:rFonts w:ascii="Times New Roman" w:hAnsi="Times New Roman" w:cs="Times New Roman"/>
          <w:b/>
          <w:sz w:val="24"/>
          <w:szCs w:val="24"/>
          <w:lang w:val="en-GB"/>
        </w:rPr>
      </w:pPr>
    </w:p>
    <w:p w14:paraId="7FB9461B" w14:textId="77777777" w:rsidR="001D7914" w:rsidRDefault="001D7914" w:rsidP="008A2378">
      <w:pPr>
        <w:spacing w:line="480" w:lineRule="auto"/>
        <w:jc w:val="center"/>
        <w:rPr>
          <w:rFonts w:ascii="Times New Roman" w:hAnsi="Times New Roman" w:cs="Times New Roman"/>
          <w:b/>
          <w:sz w:val="24"/>
          <w:szCs w:val="24"/>
          <w:lang w:val="en-GB"/>
        </w:rPr>
      </w:pPr>
    </w:p>
    <w:p w14:paraId="2123ACD9" w14:textId="46993CAB" w:rsidR="008A2378" w:rsidRDefault="008A2378" w:rsidP="008A2378">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Supplemental Material:</w:t>
      </w:r>
    </w:p>
    <w:p w14:paraId="3D800940" w14:textId="6EF75278" w:rsidR="008A2378" w:rsidRPr="00756FF9" w:rsidRDefault="008A2378" w:rsidP="008A2378">
      <w:pPr>
        <w:spacing w:line="480" w:lineRule="auto"/>
        <w:jc w:val="center"/>
        <w:rPr>
          <w:rFonts w:ascii="Times New Roman" w:hAnsi="Times New Roman" w:cs="Times New Roman"/>
          <w:b/>
          <w:sz w:val="24"/>
          <w:szCs w:val="24"/>
          <w:lang w:val="en-GB"/>
        </w:rPr>
      </w:pPr>
      <w:r w:rsidRPr="00756FF9">
        <w:rPr>
          <w:rFonts w:ascii="Times New Roman" w:hAnsi="Times New Roman" w:cs="Times New Roman"/>
          <w:b/>
          <w:sz w:val="24"/>
          <w:szCs w:val="24"/>
          <w:lang w:val="en-GB"/>
        </w:rPr>
        <w:t xml:space="preserve">Measuring appearance-related comparisons: Validation of the Comparison Standards Scale for Appearance </w:t>
      </w:r>
    </w:p>
    <w:p w14:paraId="73EFA740" w14:textId="77777777" w:rsidR="008A2378" w:rsidRPr="00756FF9" w:rsidRDefault="008A2378" w:rsidP="008A2378">
      <w:pPr>
        <w:autoSpaceDE w:val="0"/>
        <w:autoSpaceDN w:val="0"/>
        <w:spacing w:line="480" w:lineRule="auto"/>
        <w:jc w:val="center"/>
        <w:rPr>
          <w:rFonts w:ascii="Times New Roman" w:hAnsi="Times New Roman" w:cs="Times New Roman"/>
          <w:sz w:val="24"/>
          <w:szCs w:val="24"/>
          <w:lang w:val="en-GB"/>
        </w:rPr>
      </w:pPr>
    </w:p>
    <w:p w14:paraId="4BF03BA2" w14:textId="77777777" w:rsidR="008A2378" w:rsidRDefault="008A2378" w:rsidP="008A2378">
      <w:pPr>
        <w:rPr>
          <w:rFonts w:ascii="Times New Roman" w:hAnsi="Times New Roman" w:cs="Times New Roman"/>
          <w:sz w:val="24"/>
          <w:szCs w:val="24"/>
          <w:lang w:val="en-GB"/>
        </w:rPr>
      </w:pPr>
    </w:p>
    <w:p w14:paraId="5A2C9994" w14:textId="77777777" w:rsidR="008A2378" w:rsidRDefault="008A2378" w:rsidP="008A2378">
      <w:pPr>
        <w:rPr>
          <w:rFonts w:ascii="Times New Roman" w:hAnsi="Times New Roman" w:cs="Times New Roman"/>
          <w:sz w:val="24"/>
          <w:szCs w:val="24"/>
          <w:lang w:val="en-GB"/>
        </w:rPr>
      </w:pPr>
    </w:p>
    <w:p w14:paraId="7C0CB9E6" w14:textId="77777777" w:rsidR="008A2378" w:rsidRPr="00756FF9" w:rsidRDefault="008A2378" w:rsidP="008A2378">
      <w:pPr>
        <w:rPr>
          <w:rFonts w:ascii="Times New Roman" w:hAnsi="Times New Roman" w:cs="Times New Roman"/>
          <w:sz w:val="24"/>
          <w:szCs w:val="24"/>
          <w:lang w:val="en-GB"/>
        </w:rPr>
      </w:pPr>
    </w:p>
    <w:p w14:paraId="22DFEE2D" w14:textId="5892A6BB" w:rsidR="00180490" w:rsidRPr="00180490" w:rsidRDefault="008A2378" w:rsidP="00180490">
      <w:pPr>
        <w:spacing w:line="480" w:lineRule="auto"/>
        <w:rPr>
          <w:rFonts w:ascii="Times New Roman" w:hAnsi="Times New Roman" w:cs="Times New Roman"/>
          <w:b/>
          <w:sz w:val="24"/>
          <w:szCs w:val="24"/>
          <w:lang w:val="en-GB"/>
        </w:rPr>
        <w:sectPr w:rsidR="00180490" w:rsidRPr="00180490">
          <w:headerReference w:type="default" r:id="rId7"/>
          <w:footerReference w:type="default" r:id="rId8"/>
          <w:pgSz w:w="11906" w:h="16838"/>
          <w:pgMar w:top="1417" w:right="1417" w:bottom="1134" w:left="1417" w:header="708" w:footer="708" w:gutter="0"/>
          <w:cols w:space="708"/>
          <w:docGrid w:linePitch="360"/>
        </w:sectPr>
      </w:pPr>
      <w:r w:rsidRPr="00756FF9">
        <w:rPr>
          <w:rFonts w:ascii="Times New Roman" w:hAnsi="Times New Roman" w:cs="Times New Roman"/>
          <w:b/>
          <w:sz w:val="24"/>
          <w:szCs w:val="24"/>
          <w:lang w:val="en-GB"/>
        </w:rPr>
        <w:t xml:space="preserve"> </w:t>
      </w:r>
    </w:p>
    <w:p w14:paraId="63496489" w14:textId="4409ECCE" w:rsidR="00C813D2" w:rsidRDefault="008A2378" w:rsidP="008A2378">
      <w:pPr>
        <w:spacing w:line="480" w:lineRule="auto"/>
        <w:jc w:val="center"/>
        <w:rPr>
          <w:rFonts w:ascii="Times New Roman" w:hAnsi="Times New Roman" w:cs="Times New Roman"/>
          <w:b/>
          <w:bCs/>
          <w:sz w:val="24"/>
          <w:szCs w:val="24"/>
          <w:lang w:val="en-GB"/>
        </w:rPr>
      </w:pPr>
      <w:r w:rsidRPr="008A2378">
        <w:rPr>
          <w:rFonts w:ascii="Times New Roman" w:hAnsi="Times New Roman" w:cs="Times New Roman"/>
          <w:b/>
          <w:bCs/>
          <w:sz w:val="24"/>
          <w:szCs w:val="24"/>
          <w:lang w:val="en-GB"/>
        </w:rPr>
        <w:lastRenderedPageBreak/>
        <w:t xml:space="preserve">Supplemental Material </w:t>
      </w:r>
      <w:r w:rsidR="001D7914">
        <w:rPr>
          <w:rFonts w:ascii="Times New Roman" w:hAnsi="Times New Roman" w:cs="Times New Roman"/>
          <w:b/>
          <w:bCs/>
          <w:sz w:val="24"/>
          <w:szCs w:val="24"/>
          <w:lang w:val="en-GB"/>
        </w:rPr>
        <w:t>1</w:t>
      </w:r>
      <w:r w:rsidRPr="008A2378">
        <w:rPr>
          <w:rFonts w:ascii="Times New Roman" w:hAnsi="Times New Roman" w:cs="Times New Roman"/>
          <w:b/>
          <w:bCs/>
          <w:sz w:val="24"/>
          <w:szCs w:val="24"/>
          <w:lang w:val="en-GB"/>
        </w:rPr>
        <w:t>: Exploratory Factor Analysis</w:t>
      </w:r>
    </w:p>
    <w:p w14:paraId="0EFE5AD2" w14:textId="6298D8C7" w:rsidR="008A2378" w:rsidRDefault="008A2378" w:rsidP="008A2378">
      <w:pPr>
        <w:spacing w:line="480" w:lineRule="auto"/>
        <w:rPr>
          <w:rFonts w:ascii="Times New Roman" w:hAnsi="Times New Roman" w:cs="Times New Roman"/>
          <w:sz w:val="24"/>
          <w:szCs w:val="24"/>
          <w:lang w:val="en-GB"/>
        </w:rPr>
      </w:pPr>
      <w:r>
        <w:rPr>
          <w:rFonts w:ascii="Times New Roman" w:hAnsi="Times New Roman" w:cs="Times New Roman"/>
          <w:b/>
          <w:bCs/>
          <w:sz w:val="24"/>
          <w:szCs w:val="24"/>
          <w:lang w:val="en-GB"/>
        </w:rPr>
        <w:tab/>
      </w:r>
      <w:r w:rsidRPr="008A2378">
        <w:rPr>
          <w:rFonts w:ascii="Times New Roman" w:hAnsi="Times New Roman" w:cs="Times New Roman"/>
          <w:sz w:val="24"/>
          <w:szCs w:val="24"/>
          <w:lang w:val="en-GB"/>
        </w:rPr>
        <w:t>Despite our theoretical foundation to conduct</w:t>
      </w:r>
      <w:r w:rsidR="007137BC">
        <w:rPr>
          <w:rFonts w:ascii="Times New Roman" w:hAnsi="Times New Roman" w:cs="Times New Roman"/>
          <w:sz w:val="24"/>
          <w:szCs w:val="24"/>
          <w:lang w:val="en-GB"/>
        </w:rPr>
        <w:t xml:space="preserve"> confirmatory factor analyses (CFA)</w:t>
      </w:r>
      <w:r w:rsidRPr="008A2378">
        <w:rPr>
          <w:rFonts w:ascii="Times New Roman" w:hAnsi="Times New Roman" w:cs="Times New Roman"/>
          <w:sz w:val="24"/>
          <w:szCs w:val="24"/>
          <w:lang w:val="en-GB"/>
        </w:rPr>
        <w:t xml:space="preserve">, </w:t>
      </w:r>
      <w:r>
        <w:rPr>
          <w:rFonts w:ascii="Times New Roman" w:hAnsi="Times New Roman" w:cs="Times New Roman"/>
          <w:sz w:val="24"/>
          <w:szCs w:val="24"/>
          <w:lang w:val="en-GB"/>
        </w:rPr>
        <w:t>we ran</w:t>
      </w:r>
      <w:r>
        <w:rPr>
          <w:rFonts w:ascii="Times New Roman" w:hAnsi="Times New Roman" w:cs="Times New Roman"/>
          <w:sz w:val="24"/>
          <w:szCs w:val="24"/>
          <w:lang w:val="en-US"/>
        </w:rPr>
        <w:t xml:space="preserve"> exploratory factor analysis (EFA) to gauge whether we miss</w:t>
      </w:r>
      <w:r w:rsidR="007137BC">
        <w:rPr>
          <w:rFonts w:ascii="Times New Roman" w:hAnsi="Times New Roman" w:cs="Times New Roman"/>
          <w:sz w:val="24"/>
          <w:szCs w:val="24"/>
          <w:lang w:val="en-US"/>
        </w:rPr>
        <w:t>ed</w:t>
      </w:r>
      <w:r>
        <w:rPr>
          <w:rFonts w:ascii="Times New Roman" w:hAnsi="Times New Roman" w:cs="Times New Roman"/>
          <w:sz w:val="24"/>
          <w:szCs w:val="24"/>
          <w:lang w:val="en-US"/>
        </w:rPr>
        <w:t xml:space="preserve"> other </w:t>
      </w:r>
      <w:r w:rsidR="000878A9">
        <w:rPr>
          <w:rFonts w:ascii="Times New Roman" w:hAnsi="Times New Roman" w:cs="Times New Roman"/>
          <w:sz w:val="24"/>
          <w:szCs w:val="24"/>
          <w:lang w:val="en-US"/>
        </w:rPr>
        <w:t>factor</w:t>
      </w:r>
      <w:r>
        <w:rPr>
          <w:rFonts w:ascii="Times New Roman" w:hAnsi="Times New Roman" w:cs="Times New Roman"/>
          <w:sz w:val="24"/>
          <w:szCs w:val="24"/>
          <w:lang w:val="en-US"/>
        </w:rPr>
        <w:t xml:space="preserve"> solutions of </w:t>
      </w:r>
      <w:r w:rsidR="000878A9">
        <w:rPr>
          <w:rFonts w:ascii="Times New Roman" w:hAnsi="Times New Roman" w:cs="Times New Roman"/>
          <w:sz w:val="24"/>
          <w:szCs w:val="24"/>
          <w:lang w:val="en-US"/>
        </w:rPr>
        <w:t>the CSS-A</w:t>
      </w:r>
      <w:r>
        <w:rPr>
          <w:rFonts w:ascii="Times New Roman" w:hAnsi="Times New Roman" w:cs="Times New Roman"/>
          <w:sz w:val="24"/>
          <w:szCs w:val="24"/>
          <w:lang w:val="en-US"/>
        </w:rPr>
        <w:t xml:space="preserve"> that may not align with the a priori defined factor structure. </w:t>
      </w:r>
      <w:r w:rsidR="00253BA5">
        <w:rPr>
          <w:rFonts w:ascii="Times New Roman" w:hAnsi="Times New Roman" w:cs="Times New Roman"/>
          <w:sz w:val="24"/>
          <w:szCs w:val="24"/>
          <w:lang w:val="en-US"/>
        </w:rPr>
        <w:t xml:space="preserve">EFAs were conducted separately for comparison frequency, comparison discrepancy, and comparison affect. </w:t>
      </w:r>
      <w:r w:rsidRPr="00FA0350">
        <w:rPr>
          <w:rFonts w:ascii="Times New Roman" w:hAnsi="Times New Roman" w:cs="Times New Roman"/>
          <w:sz w:val="24"/>
          <w:szCs w:val="24"/>
          <w:lang w:val="en-GB"/>
        </w:rPr>
        <w:t xml:space="preserve">To discern the number of latent factors, we conducted parallel analysis </w:t>
      </w:r>
      <w:r>
        <w:rPr>
          <w:rFonts w:ascii="Times New Roman" w:hAnsi="Times New Roman" w:cs="Times New Roman"/>
          <w:sz w:val="24"/>
          <w:szCs w:val="24"/>
          <w:lang w:val="en-GB"/>
        </w:rPr>
        <w:t>according to</w:t>
      </w:r>
      <w:r w:rsidRPr="008A2378">
        <w:rPr>
          <w:rFonts w:ascii="Times New Roman" w:hAnsi="Times New Roman" w:cs="Times New Roman"/>
          <w:sz w:val="24"/>
          <w:szCs w:val="24"/>
          <w:lang w:val="en-GB"/>
        </w:rPr>
        <w:t xml:space="preserve"> Horn (1965) and visually inspected the scree-plot. Following Fabrigar and Wegener (2011), we additionally </w:t>
      </w:r>
      <w:r>
        <w:rPr>
          <w:rFonts w:ascii="Times New Roman" w:hAnsi="Times New Roman" w:cs="Times New Roman"/>
          <w:sz w:val="24"/>
          <w:szCs w:val="24"/>
          <w:lang w:val="en-GB"/>
        </w:rPr>
        <w:t xml:space="preserve">inspected </w:t>
      </w:r>
      <w:r w:rsidRPr="008A2378">
        <w:rPr>
          <w:rFonts w:ascii="Times New Roman" w:hAnsi="Times New Roman" w:cs="Times New Roman"/>
          <w:sz w:val="24"/>
          <w:szCs w:val="24"/>
          <w:lang w:val="en-GB"/>
        </w:rPr>
        <w:t>the Velicer's Minimum Average Partial (MAP) test, the Very Simple Structure (VSS), and the Kaiser criterion (eigenvalues above 1).</w:t>
      </w:r>
      <w:r>
        <w:rPr>
          <w:rFonts w:ascii="Times New Roman" w:hAnsi="Times New Roman" w:cs="Times New Roman"/>
          <w:sz w:val="24"/>
          <w:szCs w:val="24"/>
          <w:lang w:val="en-GB"/>
        </w:rPr>
        <w:t xml:space="preserve"> </w:t>
      </w:r>
    </w:p>
    <w:p w14:paraId="0173DBD4" w14:textId="76B63BF6" w:rsidR="00253BA5" w:rsidRDefault="008A2378" w:rsidP="008A2378">
      <w:pPr>
        <w:spacing w:line="480" w:lineRule="auto"/>
        <w:rPr>
          <w:rFonts w:ascii="Times New Roman" w:hAnsi="Times New Roman" w:cs="Times New Roman"/>
          <w:sz w:val="24"/>
          <w:szCs w:val="24"/>
          <w:lang w:val="en-GB"/>
        </w:rPr>
      </w:pPr>
      <w:r w:rsidRPr="008A2378">
        <w:rPr>
          <w:rFonts w:ascii="Times New Roman" w:hAnsi="Times New Roman" w:cs="Times New Roman"/>
          <w:b/>
          <w:bCs/>
          <w:sz w:val="24"/>
          <w:szCs w:val="24"/>
          <w:lang w:val="en-GB"/>
        </w:rPr>
        <w:t xml:space="preserve">EFA for the </w:t>
      </w:r>
      <w:r w:rsidR="00253BA5">
        <w:rPr>
          <w:rFonts w:ascii="Times New Roman" w:hAnsi="Times New Roman" w:cs="Times New Roman"/>
          <w:b/>
          <w:bCs/>
          <w:sz w:val="24"/>
          <w:szCs w:val="24"/>
          <w:lang w:val="en-GB"/>
        </w:rPr>
        <w:t xml:space="preserve">comparison </w:t>
      </w:r>
      <w:r w:rsidRPr="008A2378">
        <w:rPr>
          <w:rFonts w:ascii="Times New Roman" w:hAnsi="Times New Roman" w:cs="Times New Roman"/>
          <w:b/>
          <w:bCs/>
          <w:sz w:val="24"/>
          <w:szCs w:val="24"/>
          <w:lang w:val="en-GB"/>
        </w:rPr>
        <w:t xml:space="preserve">frequency </w:t>
      </w:r>
      <w:r w:rsidR="00723E7C">
        <w:rPr>
          <w:rFonts w:ascii="Times New Roman" w:hAnsi="Times New Roman" w:cs="Times New Roman"/>
          <w:b/>
          <w:bCs/>
          <w:sz w:val="24"/>
          <w:szCs w:val="24"/>
          <w:lang w:val="en-GB"/>
        </w:rPr>
        <w:t>component</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00253BA5">
        <w:rPr>
          <w:rFonts w:ascii="Times New Roman" w:hAnsi="Times New Roman" w:cs="Times New Roman"/>
          <w:sz w:val="24"/>
          <w:szCs w:val="24"/>
          <w:lang w:val="en-GB"/>
        </w:rPr>
        <w:t>There was no unequivocal factor solution according to the different criteria. The Kaiser criterion, the MAP and the scree-plot (supplemental Figure 1) suggested two</w:t>
      </w:r>
      <w:r w:rsidR="00160A4A">
        <w:rPr>
          <w:rFonts w:ascii="Times New Roman" w:hAnsi="Times New Roman" w:cs="Times New Roman"/>
          <w:sz w:val="24"/>
          <w:szCs w:val="24"/>
          <w:lang w:val="en-GB"/>
        </w:rPr>
        <w:t xml:space="preserve"> latent </w:t>
      </w:r>
      <w:r w:rsidR="00253BA5">
        <w:rPr>
          <w:rFonts w:ascii="Times New Roman" w:hAnsi="Times New Roman" w:cs="Times New Roman"/>
          <w:sz w:val="24"/>
          <w:szCs w:val="24"/>
          <w:lang w:val="en-GB"/>
        </w:rPr>
        <w:t>factors, while parallel analysis indicated five factor</w:t>
      </w:r>
      <w:r w:rsidR="00160A4A">
        <w:rPr>
          <w:rFonts w:ascii="Times New Roman" w:hAnsi="Times New Roman" w:cs="Times New Roman"/>
          <w:sz w:val="24"/>
          <w:szCs w:val="24"/>
          <w:lang w:val="en-GB"/>
        </w:rPr>
        <w:t>s</w:t>
      </w:r>
      <w:r w:rsidR="00253BA5">
        <w:rPr>
          <w:rFonts w:ascii="Times New Roman" w:hAnsi="Times New Roman" w:cs="Times New Roman"/>
          <w:sz w:val="24"/>
          <w:szCs w:val="24"/>
          <w:lang w:val="en-GB"/>
        </w:rPr>
        <w:t xml:space="preserve"> and the VSS one underlying factor. </w:t>
      </w:r>
    </w:p>
    <w:p w14:paraId="765B4194" w14:textId="1C87FD94" w:rsidR="008A2378" w:rsidRDefault="00253BA5" w:rsidP="008A2378">
      <w:pPr>
        <w:spacing w:line="480" w:lineRule="auto"/>
        <w:rPr>
          <w:rFonts w:ascii="Times New Roman" w:hAnsi="Times New Roman" w:cs="Times New Roman"/>
          <w:sz w:val="24"/>
          <w:szCs w:val="24"/>
          <w:lang w:val="en-GB"/>
        </w:rPr>
      </w:pPr>
      <w:r w:rsidRPr="00253BA5">
        <w:rPr>
          <w:noProof/>
          <w:lang w:val="en-US"/>
        </w:rPr>
        <w:drawing>
          <wp:inline distT="0" distB="0" distL="0" distR="0" wp14:anchorId="10E17B0F" wp14:editId="377F15C1">
            <wp:extent cx="4670425" cy="314654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8" t="16281" b="3682"/>
                    <a:stretch/>
                  </pic:blipFill>
                  <pic:spPr bwMode="auto">
                    <a:xfrm>
                      <a:off x="0" y="0"/>
                      <a:ext cx="4670425" cy="314654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val="en-GB"/>
        </w:rPr>
        <w:t xml:space="preserve"> </w:t>
      </w:r>
    </w:p>
    <w:p w14:paraId="2817D45C" w14:textId="3F0AE7E9" w:rsidR="00253BA5" w:rsidRDefault="00253BA5" w:rsidP="008A2378">
      <w:pPr>
        <w:spacing w:line="480" w:lineRule="auto"/>
        <w:rPr>
          <w:rFonts w:ascii="Times New Roman" w:hAnsi="Times New Roman" w:cs="Times New Roman"/>
          <w:sz w:val="24"/>
          <w:szCs w:val="24"/>
          <w:lang w:val="en-GB"/>
        </w:rPr>
      </w:pPr>
      <w:r w:rsidRPr="00253BA5">
        <w:rPr>
          <w:rFonts w:ascii="Times New Roman" w:hAnsi="Times New Roman" w:cs="Times New Roman"/>
          <w:b/>
          <w:bCs/>
          <w:sz w:val="24"/>
          <w:szCs w:val="24"/>
          <w:lang w:val="en-GB"/>
        </w:rPr>
        <w:t>Supplemental Figure 1.</w:t>
      </w:r>
      <w:r>
        <w:rPr>
          <w:rFonts w:ascii="Times New Roman" w:hAnsi="Times New Roman" w:cs="Times New Roman"/>
          <w:sz w:val="24"/>
          <w:szCs w:val="24"/>
          <w:lang w:val="en-GB"/>
        </w:rPr>
        <w:t xml:space="preserve"> Scree-plot for comparison frequency.  </w:t>
      </w:r>
    </w:p>
    <w:p w14:paraId="206FBE40" w14:textId="79E24EA0" w:rsidR="00253BA5" w:rsidRDefault="00253BA5" w:rsidP="008A2378">
      <w:pPr>
        <w:spacing w:line="480" w:lineRule="auto"/>
        <w:rPr>
          <w:rFonts w:ascii="Times New Roman" w:hAnsi="Times New Roman" w:cs="Times New Roman"/>
          <w:sz w:val="24"/>
          <w:szCs w:val="24"/>
          <w:lang w:val="en-GB"/>
        </w:rPr>
      </w:pPr>
    </w:p>
    <w:p w14:paraId="6B31AC1F" w14:textId="10C7880D" w:rsidR="00253BA5" w:rsidRDefault="00253BA5" w:rsidP="00253BA5">
      <w:pPr>
        <w:spacing w:line="480" w:lineRule="auto"/>
        <w:rPr>
          <w:rFonts w:ascii="Times New Roman" w:hAnsi="Times New Roman" w:cs="Times New Roman"/>
          <w:sz w:val="24"/>
          <w:szCs w:val="24"/>
          <w:lang w:val="en-GB"/>
        </w:rPr>
      </w:pPr>
      <w:r w:rsidRPr="008A2378">
        <w:rPr>
          <w:rFonts w:ascii="Times New Roman" w:hAnsi="Times New Roman" w:cs="Times New Roman"/>
          <w:b/>
          <w:bCs/>
          <w:sz w:val="24"/>
          <w:szCs w:val="24"/>
          <w:lang w:val="en-GB"/>
        </w:rPr>
        <w:lastRenderedPageBreak/>
        <w:t xml:space="preserve">EFA for the </w:t>
      </w:r>
      <w:r>
        <w:rPr>
          <w:rFonts w:ascii="Times New Roman" w:hAnsi="Times New Roman" w:cs="Times New Roman"/>
          <w:b/>
          <w:bCs/>
          <w:sz w:val="24"/>
          <w:szCs w:val="24"/>
          <w:lang w:val="en-GB"/>
        </w:rPr>
        <w:t>discrepancy</w:t>
      </w:r>
      <w:r w:rsidRPr="008A2378">
        <w:rPr>
          <w:rFonts w:ascii="Times New Roman" w:hAnsi="Times New Roman" w:cs="Times New Roman"/>
          <w:b/>
          <w:bCs/>
          <w:sz w:val="24"/>
          <w:szCs w:val="24"/>
          <w:lang w:val="en-GB"/>
        </w:rPr>
        <w:t xml:space="preserve"> component</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00160A4A" w:rsidRPr="00160A4A">
        <w:rPr>
          <w:rFonts w:ascii="Times New Roman" w:hAnsi="Times New Roman" w:cs="Times New Roman"/>
          <w:sz w:val="24"/>
          <w:szCs w:val="24"/>
          <w:lang w:val="en-GB"/>
        </w:rPr>
        <w:t>Again,</w:t>
      </w:r>
      <w:r w:rsidRPr="00160A4A">
        <w:rPr>
          <w:rFonts w:ascii="Times New Roman" w:hAnsi="Times New Roman" w:cs="Times New Roman"/>
          <w:sz w:val="24"/>
          <w:szCs w:val="24"/>
          <w:lang w:val="en-GB"/>
        </w:rPr>
        <w:t xml:space="preserve"> no</w:t>
      </w:r>
      <w:r>
        <w:rPr>
          <w:rFonts w:ascii="Times New Roman" w:hAnsi="Times New Roman" w:cs="Times New Roman"/>
          <w:sz w:val="24"/>
          <w:szCs w:val="24"/>
          <w:lang w:val="en-GB"/>
        </w:rPr>
        <w:t xml:space="preserve"> </w:t>
      </w:r>
      <w:r w:rsidR="00160A4A">
        <w:rPr>
          <w:rFonts w:ascii="Times New Roman" w:hAnsi="Times New Roman" w:cs="Times New Roman"/>
          <w:sz w:val="24"/>
          <w:szCs w:val="24"/>
          <w:lang w:val="en-GB"/>
        </w:rPr>
        <w:t>unequivocal</w:t>
      </w:r>
      <w:r>
        <w:rPr>
          <w:rFonts w:ascii="Times New Roman" w:hAnsi="Times New Roman" w:cs="Times New Roman"/>
          <w:sz w:val="24"/>
          <w:szCs w:val="24"/>
          <w:lang w:val="en-GB"/>
        </w:rPr>
        <w:t xml:space="preserve"> factor solution </w:t>
      </w:r>
      <w:r w:rsidR="00160A4A">
        <w:rPr>
          <w:rFonts w:ascii="Times New Roman" w:hAnsi="Times New Roman" w:cs="Times New Roman"/>
          <w:sz w:val="24"/>
          <w:szCs w:val="24"/>
          <w:lang w:val="en-GB"/>
        </w:rPr>
        <w:t>emerged according</w:t>
      </w:r>
      <w:r>
        <w:rPr>
          <w:rFonts w:ascii="Times New Roman" w:hAnsi="Times New Roman" w:cs="Times New Roman"/>
          <w:sz w:val="24"/>
          <w:szCs w:val="24"/>
          <w:lang w:val="en-GB"/>
        </w:rPr>
        <w:t xml:space="preserve"> to the different criteria. The Kaiser criterion, the MAP and the scree-plot (supplemental Figure </w:t>
      </w:r>
      <w:r w:rsidR="00160A4A">
        <w:rPr>
          <w:rFonts w:ascii="Times New Roman" w:hAnsi="Times New Roman" w:cs="Times New Roman"/>
          <w:sz w:val="24"/>
          <w:szCs w:val="24"/>
          <w:lang w:val="en-GB"/>
        </w:rPr>
        <w:t>2</w:t>
      </w:r>
      <w:r>
        <w:rPr>
          <w:rFonts w:ascii="Times New Roman" w:hAnsi="Times New Roman" w:cs="Times New Roman"/>
          <w:sz w:val="24"/>
          <w:szCs w:val="24"/>
          <w:lang w:val="en-GB"/>
        </w:rPr>
        <w:t>) suggested two</w:t>
      </w:r>
      <w:r w:rsidR="00160A4A">
        <w:rPr>
          <w:rFonts w:ascii="Times New Roman" w:hAnsi="Times New Roman" w:cs="Times New Roman"/>
          <w:sz w:val="24"/>
          <w:szCs w:val="24"/>
          <w:lang w:val="en-GB"/>
        </w:rPr>
        <w:t xml:space="preserve"> latent </w:t>
      </w:r>
      <w:r>
        <w:rPr>
          <w:rFonts w:ascii="Times New Roman" w:hAnsi="Times New Roman" w:cs="Times New Roman"/>
          <w:sz w:val="24"/>
          <w:szCs w:val="24"/>
          <w:lang w:val="en-GB"/>
        </w:rPr>
        <w:t>factors</w:t>
      </w:r>
      <w:r w:rsidR="00160A4A">
        <w:rPr>
          <w:rFonts w:ascii="Times New Roman" w:hAnsi="Times New Roman" w:cs="Times New Roman"/>
          <w:sz w:val="24"/>
          <w:szCs w:val="24"/>
          <w:lang w:val="en-GB"/>
        </w:rPr>
        <w:t xml:space="preserve"> underlying latent factors</w:t>
      </w:r>
      <w:r>
        <w:rPr>
          <w:rFonts w:ascii="Times New Roman" w:hAnsi="Times New Roman" w:cs="Times New Roman"/>
          <w:sz w:val="24"/>
          <w:szCs w:val="24"/>
          <w:lang w:val="en-GB"/>
        </w:rPr>
        <w:t>, while parallel analysis indicated five</w:t>
      </w:r>
      <w:r w:rsidR="00160A4A">
        <w:rPr>
          <w:rFonts w:ascii="Times New Roman" w:hAnsi="Times New Roman" w:cs="Times New Roman"/>
          <w:sz w:val="24"/>
          <w:szCs w:val="24"/>
          <w:lang w:val="en-GB"/>
        </w:rPr>
        <w:t xml:space="preserve"> distinct</w:t>
      </w:r>
      <w:r>
        <w:rPr>
          <w:rFonts w:ascii="Times New Roman" w:hAnsi="Times New Roman" w:cs="Times New Roman"/>
          <w:sz w:val="24"/>
          <w:szCs w:val="24"/>
          <w:lang w:val="en-GB"/>
        </w:rPr>
        <w:t xml:space="preserve"> factor</w:t>
      </w:r>
      <w:r w:rsidR="00160A4A">
        <w:rPr>
          <w:rFonts w:ascii="Times New Roman" w:hAnsi="Times New Roman" w:cs="Times New Roman"/>
          <w:sz w:val="24"/>
          <w:szCs w:val="24"/>
          <w:lang w:val="en-GB"/>
        </w:rPr>
        <w:t>s</w:t>
      </w:r>
      <w:r>
        <w:rPr>
          <w:rFonts w:ascii="Times New Roman" w:hAnsi="Times New Roman" w:cs="Times New Roman"/>
          <w:sz w:val="24"/>
          <w:szCs w:val="24"/>
          <w:lang w:val="en-GB"/>
        </w:rPr>
        <w:t xml:space="preserve"> and the VSS</w:t>
      </w:r>
      <w:r w:rsidR="00160A4A">
        <w:rPr>
          <w:rFonts w:ascii="Times New Roman" w:hAnsi="Times New Roman" w:cs="Times New Roman"/>
          <w:sz w:val="24"/>
          <w:szCs w:val="24"/>
          <w:lang w:val="en-GB"/>
        </w:rPr>
        <w:t xml:space="preserve"> three</w:t>
      </w:r>
      <w:r>
        <w:rPr>
          <w:rFonts w:ascii="Times New Roman" w:hAnsi="Times New Roman" w:cs="Times New Roman"/>
          <w:sz w:val="24"/>
          <w:szCs w:val="24"/>
          <w:lang w:val="en-GB"/>
        </w:rPr>
        <w:t xml:space="preserve"> underlying factor</w:t>
      </w:r>
      <w:r w:rsidR="00160A4A">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p>
    <w:p w14:paraId="51BB0402" w14:textId="5B97462B" w:rsidR="00160A4A" w:rsidRDefault="00160A4A" w:rsidP="00253BA5">
      <w:pPr>
        <w:spacing w:line="480" w:lineRule="auto"/>
        <w:rPr>
          <w:rFonts w:ascii="Times New Roman" w:hAnsi="Times New Roman" w:cs="Times New Roman"/>
          <w:sz w:val="24"/>
          <w:szCs w:val="24"/>
          <w:lang w:val="en-GB"/>
        </w:rPr>
      </w:pPr>
      <w:r w:rsidRPr="00160A4A">
        <w:rPr>
          <w:noProof/>
          <w:lang w:val="en-US"/>
        </w:rPr>
        <w:drawing>
          <wp:inline distT="0" distB="0" distL="0" distR="0" wp14:anchorId="7BDF85FF" wp14:editId="1807602A">
            <wp:extent cx="4693284" cy="31089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1" t="15698" r="-1" b="5221"/>
                    <a:stretch/>
                  </pic:blipFill>
                  <pic:spPr bwMode="auto">
                    <a:xfrm>
                      <a:off x="0" y="0"/>
                      <a:ext cx="4694328" cy="3109651"/>
                    </a:xfrm>
                    <a:prstGeom prst="rect">
                      <a:avLst/>
                    </a:prstGeom>
                    <a:ln>
                      <a:noFill/>
                    </a:ln>
                    <a:extLst>
                      <a:ext uri="{53640926-AAD7-44D8-BBD7-CCE9431645EC}">
                        <a14:shadowObscured xmlns:a14="http://schemas.microsoft.com/office/drawing/2010/main"/>
                      </a:ext>
                    </a:extLst>
                  </pic:spPr>
                </pic:pic>
              </a:graphicData>
            </a:graphic>
          </wp:inline>
        </w:drawing>
      </w:r>
    </w:p>
    <w:p w14:paraId="1C8FF36B" w14:textId="77777777" w:rsidR="00160A4A" w:rsidRDefault="00160A4A" w:rsidP="00160A4A">
      <w:pPr>
        <w:spacing w:line="480" w:lineRule="auto"/>
        <w:rPr>
          <w:rFonts w:ascii="Times New Roman" w:hAnsi="Times New Roman" w:cs="Times New Roman"/>
          <w:sz w:val="24"/>
          <w:szCs w:val="24"/>
          <w:lang w:val="en-GB"/>
        </w:rPr>
      </w:pPr>
      <w:r w:rsidRPr="00253BA5">
        <w:rPr>
          <w:rFonts w:ascii="Times New Roman" w:hAnsi="Times New Roman" w:cs="Times New Roman"/>
          <w:b/>
          <w:bCs/>
          <w:sz w:val="24"/>
          <w:szCs w:val="24"/>
          <w:lang w:val="en-GB"/>
        </w:rPr>
        <w:t xml:space="preserve">Supplemental Figure </w:t>
      </w:r>
      <w:r>
        <w:rPr>
          <w:rFonts w:ascii="Times New Roman" w:hAnsi="Times New Roman" w:cs="Times New Roman"/>
          <w:b/>
          <w:bCs/>
          <w:sz w:val="24"/>
          <w:szCs w:val="24"/>
          <w:lang w:val="en-GB"/>
        </w:rPr>
        <w:t>2</w:t>
      </w:r>
      <w:r w:rsidRPr="00253BA5">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Scree-plot for comparison discrepancy.</w:t>
      </w:r>
    </w:p>
    <w:p w14:paraId="279000EE" w14:textId="0AFE3C2F" w:rsidR="00160A4A" w:rsidRDefault="00160A4A" w:rsidP="00160A4A">
      <w:pPr>
        <w:spacing w:line="480" w:lineRule="auto"/>
        <w:rPr>
          <w:rFonts w:ascii="Times New Roman" w:hAnsi="Times New Roman" w:cs="Times New Roman"/>
          <w:sz w:val="24"/>
          <w:szCs w:val="24"/>
          <w:lang w:val="en-GB"/>
        </w:rPr>
      </w:pPr>
      <w:r w:rsidRPr="008A2378">
        <w:rPr>
          <w:rFonts w:ascii="Times New Roman" w:hAnsi="Times New Roman" w:cs="Times New Roman"/>
          <w:b/>
          <w:bCs/>
          <w:sz w:val="24"/>
          <w:szCs w:val="24"/>
          <w:lang w:val="en-GB"/>
        </w:rPr>
        <w:t xml:space="preserve">EFA for the </w:t>
      </w:r>
      <w:r>
        <w:rPr>
          <w:rFonts w:ascii="Times New Roman" w:hAnsi="Times New Roman" w:cs="Times New Roman"/>
          <w:b/>
          <w:bCs/>
          <w:sz w:val="24"/>
          <w:szCs w:val="24"/>
          <w:lang w:val="en-GB"/>
        </w:rPr>
        <w:t>affect</w:t>
      </w:r>
      <w:r w:rsidRPr="008A2378">
        <w:rPr>
          <w:rFonts w:ascii="Times New Roman" w:hAnsi="Times New Roman" w:cs="Times New Roman"/>
          <w:b/>
          <w:bCs/>
          <w:sz w:val="24"/>
          <w:szCs w:val="24"/>
          <w:lang w:val="en-GB"/>
        </w:rPr>
        <w:t xml:space="preserve"> component</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Pr="00160A4A">
        <w:rPr>
          <w:rFonts w:ascii="Times New Roman" w:hAnsi="Times New Roman" w:cs="Times New Roman"/>
          <w:sz w:val="24"/>
          <w:szCs w:val="24"/>
          <w:lang w:val="en-GB"/>
        </w:rPr>
        <w:t>Again, no</w:t>
      </w:r>
      <w:r>
        <w:rPr>
          <w:rFonts w:ascii="Times New Roman" w:hAnsi="Times New Roman" w:cs="Times New Roman"/>
          <w:sz w:val="24"/>
          <w:szCs w:val="24"/>
          <w:lang w:val="en-GB"/>
        </w:rPr>
        <w:t xml:space="preserve"> unequivocal factor solution emerged according to the different criteria. The Kaiser criterion, the MAP and the scree-plot (supplemental Figure </w:t>
      </w:r>
      <w:r w:rsidR="000878A9">
        <w:rPr>
          <w:rFonts w:ascii="Times New Roman" w:hAnsi="Times New Roman" w:cs="Times New Roman"/>
          <w:sz w:val="24"/>
          <w:szCs w:val="24"/>
          <w:lang w:val="en-GB"/>
        </w:rPr>
        <w:t>3</w:t>
      </w:r>
      <w:r>
        <w:rPr>
          <w:rFonts w:ascii="Times New Roman" w:hAnsi="Times New Roman" w:cs="Times New Roman"/>
          <w:sz w:val="24"/>
          <w:szCs w:val="24"/>
          <w:lang w:val="en-GB"/>
        </w:rPr>
        <w:t xml:space="preserve">) suggested </w:t>
      </w:r>
      <w:r w:rsidR="00534B85">
        <w:rPr>
          <w:rFonts w:ascii="Times New Roman" w:hAnsi="Times New Roman" w:cs="Times New Roman"/>
          <w:sz w:val="24"/>
          <w:szCs w:val="24"/>
          <w:lang w:val="en-GB"/>
        </w:rPr>
        <w:t xml:space="preserve">one underlying </w:t>
      </w:r>
      <w:r>
        <w:rPr>
          <w:rFonts w:ascii="Times New Roman" w:hAnsi="Times New Roman" w:cs="Times New Roman"/>
          <w:sz w:val="24"/>
          <w:szCs w:val="24"/>
          <w:lang w:val="en-GB"/>
        </w:rPr>
        <w:t xml:space="preserve">latent factor, while parallel analysis indicated </w:t>
      </w:r>
      <w:r w:rsidR="00534B85">
        <w:rPr>
          <w:rFonts w:ascii="Times New Roman" w:hAnsi="Times New Roman" w:cs="Times New Roman"/>
          <w:sz w:val="24"/>
          <w:szCs w:val="24"/>
          <w:lang w:val="en-GB"/>
        </w:rPr>
        <w:t xml:space="preserve">six </w:t>
      </w:r>
      <w:r>
        <w:rPr>
          <w:rFonts w:ascii="Times New Roman" w:hAnsi="Times New Roman" w:cs="Times New Roman"/>
          <w:sz w:val="24"/>
          <w:szCs w:val="24"/>
          <w:lang w:val="en-GB"/>
        </w:rPr>
        <w:t xml:space="preserve">distinct factors and the VSS </w:t>
      </w:r>
      <w:r w:rsidR="00534B85">
        <w:rPr>
          <w:rFonts w:ascii="Times New Roman" w:hAnsi="Times New Roman" w:cs="Times New Roman"/>
          <w:sz w:val="24"/>
          <w:szCs w:val="24"/>
          <w:lang w:val="en-GB"/>
        </w:rPr>
        <w:t>four</w:t>
      </w:r>
      <w:r>
        <w:rPr>
          <w:rFonts w:ascii="Times New Roman" w:hAnsi="Times New Roman" w:cs="Times New Roman"/>
          <w:sz w:val="24"/>
          <w:szCs w:val="24"/>
          <w:lang w:val="en-GB"/>
        </w:rPr>
        <w:t xml:space="preserve"> underlying factors. </w:t>
      </w:r>
    </w:p>
    <w:p w14:paraId="2585C253" w14:textId="395DB392" w:rsidR="00534B85" w:rsidRDefault="00534B85" w:rsidP="00160A4A">
      <w:pPr>
        <w:spacing w:line="480" w:lineRule="auto"/>
        <w:rPr>
          <w:rFonts w:ascii="Times New Roman" w:hAnsi="Times New Roman" w:cs="Times New Roman"/>
          <w:sz w:val="24"/>
          <w:szCs w:val="24"/>
          <w:lang w:val="en-GB"/>
        </w:rPr>
      </w:pPr>
      <w:r w:rsidRPr="00534B85">
        <w:rPr>
          <w:noProof/>
          <w:lang w:val="en-US"/>
        </w:rPr>
        <w:lastRenderedPageBreak/>
        <w:drawing>
          <wp:inline distT="0" distB="0" distL="0" distR="0" wp14:anchorId="5ABEB7EA" wp14:editId="61A26E9D">
            <wp:extent cx="4701947" cy="3932261"/>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1947" cy="3932261"/>
                    </a:xfrm>
                    <a:prstGeom prst="rect">
                      <a:avLst/>
                    </a:prstGeom>
                  </pic:spPr>
                </pic:pic>
              </a:graphicData>
            </a:graphic>
          </wp:inline>
        </w:drawing>
      </w:r>
    </w:p>
    <w:p w14:paraId="3DA66890" w14:textId="7B10F2B7" w:rsidR="00534B85" w:rsidRDefault="00160A4A" w:rsidP="00534B8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34B85" w:rsidRPr="00253BA5">
        <w:rPr>
          <w:rFonts w:ascii="Times New Roman" w:hAnsi="Times New Roman" w:cs="Times New Roman"/>
          <w:b/>
          <w:bCs/>
          <w:sz w:val="24"/>
          <w:szCs w:val="24"/>
          <w:lang w:val="en-GB"/>
        </w:rPr>
        <w:t xml:space="preserve">Supplemental Figure </w:t>
      </w:r>
      <w:r w:rsidR="00534B85">
        <w:rPr>
          <w:rFonts w:ascii="Times New Roman" w:hAnsi="Times New Roman" w:cs="Times New Roman"/>
          <w:b/>
          <w:bCs/>
          <w:sz w:val="24"/>
          <w:szCs w:val="24"/>
          <w:lang w:val="en-GB"/>
        </w:rPr>
        <w:t>3</w:t>
      </w:r>
      <w:r w:rsidR="00534B85" w:rsidRPr="00253BA5">
        <w:rPr>
          <w:rFonts w:ascii="Times New Roman" w:hAnsi="Times New Roman" w:cs="Times New Roman"/>
          <w:b/>
          <w:bCs/>
          <w:sz w:val="24"/>
          <w:szCs w:val="24"/>
          <w:lang w:val="en-GB"/>
        </w:rPr>
        <w:t>.</w:t>
      </w:r>
      <w:r w:rsidR="00534B85">
        <w:rPr>
          <w:rFonts w:ascii="Times New Roman" w:hAnsi="Times New Roman" w:cs="Times New Roman"/>
          <w:sz w:val="24"/>
          <w:szCs w:val="24"/>
          <w:lang w:val="en-GB"/>
        </w:rPr>
        <w:t xml:space="preserve"> Scree-plot for comparison frequency.</w:t>
      </w:r>
    </w:p>
    <w:p w14:paraId="543C58DB" w14:textId="2CC09809" w:rsidR="00534B85" w:rsidRPr="00534B85" w:rsidRDefault="00534B85" w:rsidP="00534B85">
      <w:pPr>
        <w:spacing w:line="480" w:lineRule="auto"/>
        <w:rPr>
          <w:rFonts w:ascii="Times New Roman" w:hAnsi="Times New Roman" w:cs="Times New Roman"/>
          <w:b/>
          <w:bCs/>
          <w:sz w:val="24"/>
          <w:szCs w:val="24"/>
          <w:lang w:val="en-GB"/>
        </w:rPr>
      </w:pPr>
      <w:r w:rsidRPr="00534B85">
        <w:rPr>
          <w:rFonts w:ascii="Times New Roman" w:hAnsi="Times New Roman" w:cs="Times New Roman"/>
          <w:b/>
          <w:bCs/>
          <w:sz w:val="24"/>
          <w:szCs w:val="24"/>
          <w:lang w:val="en-GB"/>
        </w:rPr>
        <w:t>Conclusion</w:t>
      </w:r>
    </w:p>
    <w:p w14:paraId="74DC0FA6" w14:textId="3A5D10F5" w:rsidR="001D7914" w:rsidRDefault="00534B85" w:rsidP="002A750E">
      <w:pPr>
        <w:spacing w:line="480" w:lineRule="auto"/>
        <w:ind w:firstLine="708"/>
        <w:rPr>
          <w:rFonts w:ascii="Times New Roman" w:hAnsi="Times New Roman" w:cs="Times New Roman"/>
          <w:sz w:val="24"/>
          <w:szCs w:val="24"/>
          <w:lang w:val="en-GB"/>
        </w:rPr>
        <w:sectPr w:rsidR="001D7914">
          <w:pgSz w:w="11906" w:h="16838"/>
          <w:pgMar w:top="1417" w:right="1417" w:bottom="1134" w:left="1417" w:header="708" w:footer="708" w:gutter="0"/>
          <w:cols w:space="708"/>
          <w:docGrid w:linePitch="360"/>
        </w:sectPr>
      </w:pPr>
      <w:r>
        <w:rPr>
          <w:rFonts w:ascii="Times New Roman" w:hAnsi="Times New Roman" w:cs="Times New Roman"/>
          <w:sz w:val="24"/>
          <w:szCs w:val="24"/>
          <w:lang w:val="en-GB"/>
        </w:rPr>
        <w:t>Given that the factor solutions could not be unequivocally determined and were not consistent</w:t>
      </w:r>
      <w:r w:rsidR="000878A9">
        <w:rPr>
          <w:rFonts w:ascii="Times New Roman" w:hAnsi="Times New Roman" w:cs="Times New Roman"/>
          <w:sz w:val="24"/>
          <w:szCs w:val="24"/>
          <w:lang w:val="en-GB"/>
        </w:rPr>
        <w:t xml:space="preserve"> across comparison frequency, comparison discrepancy, and comparison affect</w:t>
      </w:r>
      <w:r>
        <w:rPr>
          <w:rFonts w:ascii="Times New Roman" w:hAnsi="Times New Roman" w:cs="Times New Roman"/>
          <w:sz w:val="24"/>
          <w:szCs w:val="24"/>
          <w:lang w:val="en-GB"/>
        </w:rPr>
        <w:t xml:space="preserve">, we refrained from continuing with them for our main analyses. The main reason is that these factor solutions do not capture the important theoretical aspects that are central to our hypothesized factor structure. That is, </w:t>
      </w:r>
      <w:r w:rsidR="002A750E">
        <w:rPr>
          <w:rFonts w:ascii="Times New Roman" w:hAnsi="Times New Roman" w:cs="Times New Roman"/>
          <w:sz w:val="24"/>
          <w:szCs w:val="24"/>
          <w:lang w:val="en-GB"/>
        </w:rPr>
        <w:t>first, t</w:t>
      </w:r>
      <w:r w:rsidRPr="00756FF9">
        <w:rPr>
          <w:rFonts w:ascii="Times New Roman" w:hAnsi="Times New Roman" w:cs="Times New Roman"/>
          <w:sz w:val="24"/>
          <w:szCs w:val="24"/>
          <w:lang w:val="en-GB"/>
        </w:rPr>
        <w:t xml:space="preserve">o account for the fact that items of the same type of comparison (e.g., all social comparison or all temporal comparison items) may share common variance beyond the </w:t>
      </w:r>
      <w:r>
        <w:rPr>
          <w:rFonts w:ascii="Times New Roman" w:hAnsi="Times New Roman" w:cs="Times New Roman"/>
          <w:sz w:val="24"/>
          <w:szCs w:val="24"/>
          <w:lang w:val="en-GB"/>
        </w:rPr>
        <w:t>aversive</w:t>
      </w:r>
      <w:r w:rsidRPr="00756FF9">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appetitive </w:t>
      </w:r>
      <w:r w:rsidRPr="00756FF9">
        <w:rPr>
          <w:rFonts w:ascii="Times New Roman" w:hAnsi="Times New Roman" w:cs="Times New Roman"/>
          <w:sz w:val="24"/>
          <w:szCs w:val="24"/>
          <w:lang w:val="en-GB"/>
        </w:rPr>
        <w:t>comparison factors, we allowed the covariances of errors for the same types of comparisons</w:t>
      </w:r>
      <w:r w:rsidR="002A750E">
        <w:rPr>
          <w:rFonts w:ascii="Times New Roman" w:hAnsi="Times New Roman" w:cs="Times New Roman"/>
          <w:sz w:val="24"/>
          <w:szCs w:val="24"/>
          <w:lang w:val="en-GB"/>
        </w:rPr>
        <w:t xml:space="preserve">. Second, we examined whether our scale captures </w:t>
      </w:r>
      <w:r>
        <w:rPr>
          <w:rFonts w:ascii="Times New Roman" w:hAnsi="Times New Roman" w:cs="Times New Roman"/>
          <w:sz w:val="24"/>
          <w:szCs w:val="24"/>
          <w:lang w:val="en-GB"/>
        </w:rPr>
        <w:t>an overarching latent factor that represent a general comparison orientation with two specific orthogonal latent subfactors.</w:t>
      </w:r>
      <w:r w:rsidR="002A750E">
        <w:rPr>
          <w:rFonts w:ascii="Times New Roman" w:hAnsi="Times New Roman" w:cs="Times New Roman"/>
          <w:sz w:val="24"/>
          <w:szCs w:val="24"/>
          <w:lang w:val="en-GB"/>
        </w:rPr>
        <w:t xml:space="preserve"> This complexity is important </w:t>
      </w:r>
      <w:r w:rsidR="007137BC">
        <w:rPr>
          <w:rFonts w:ascii="Times New Roman" w:hAnsi="Times New Roman" w:cs="Times New Roman"/>
          <w:sz w:val="24"/>
          <w:szCs w:val="24"/>
          <w:lang w:val="en-GB"/>
        </w:rPr>
        <w:t xml:space="preserve">and inherent </w:t>
      </w:r>
      <w:r w:rsidR="002A750E">
        <w:rPr>
          <w:rFonts w:ascii="Times New Roman" w:hAnsi="Times New Roman" w:cs="Times New Roman"/>
          <w:sz w:val="24"/>
          <w:szCs w:val="24"/>
          <w:lang w:val="en-GB"/>
        </w:rPr>
        <w:t xml:space="preserve">to </w:t>
      </w:r>
      <w:r w:rsidR="007137BC">
        <w:rPr>
          <w:rFonts w:ascii="Times New Roman" w:hAnsi="Times New Roman" w:cs="Times New Roman"/>
          <w:sz w:val="24"/>
          <w:szCs w:val="24"/>
          <w:lang w:val="en-GB"/>
        </w:rPr>
        <w:t>the CSS-A</w:t>
      </w:r>
      <w:r w:rsidR="002A750E">
        <w:rPr>
          <w:rFonts w:ascii="Times New Roman" w:hAnsi="Times New Roman" w:cs="Times New Roman"/>
          <w:sz w:val="24"/>
          <w:szCs w:val="24"/>
          <w:lang w:val="en-GB"/>
        </w:rPr>
        <w:t xml:space="preserve"> and therefore, we continued with our confirmatory factor analysis framework. </w:t>
      </w:r>
      <w:r>
        <w:rPr>
          <w:rFonts w:ascii="Times New Roman" w:hAnsi="Times New Roman" w:cs="Times New Roman"/>
          <w:sz w:val="24"/>
          <w:szCs w:val="24"/>
          <w:lang w:val="en-GB"/>
        </w:rPr>
        <w:t xml:space="preserve"> </w:t>
      </w:r>
    </w:p>
    <w:p w14:paraId="39514439" w14:textId="77777777" w:rsidR="001D7914" w:rsidRDefault="001D7914" w:rsidP="001D7914">
      <w:pPr>
        <w:spacing w:line="240" w:lineRule="auto"/>
        <w:rPr>
          <w:rFonts w:ascii="Times New Roman" w:hAnsi="Times New Roman" w:cs="Times New Roman"/>
          <w:b/>
          <w:bCs/>
          <w:sz w:val="24"/>
          <w:szCs w:val="24"/>
          <w:lang w:val="en-GB"/>
        </w:rPr>
      </w:pPr>
      <w:r w:rsidRPr="008A2378">
        <w:rPr>
          <w:rFonts w:ascii="Times New Roman" w:hAnsi="Times New Roman" w:cs="Times New Roman"/>
          <w:b/>
          <w:bCs/>
          <w:sz w:val="24"/>
          <w:szCs w:val="24"/>
          <w:lang w:val="en-GB"/>
        </w:rPr>
        <w:lastRenderedPageBreak/>
        <w:t>Supplemental</w:t>
      </w:r>
      <w:r>
        <w:rPr>
          <w:rFonts w:ascii="Times New Roman" w:hAnsi="Times New Roman" w:cs="Times New Roman"/>
          <w:b/>
          <w:bCs/>
          <w:sz w:val="24"/>
          <w:szCs w:val="24"/>
          <w:lang w:val="en-GB"/>
        </w:rPr>
        <w:t xml:space="preserve"> Table 1</w:t>
      </w:r>
      <w:r w:rsidRPr="008A2378">
        <w:rPr>
          <w:rFonts w:ascii="Times New Roman" w:hAnsi="Times New Roman" w:cs="Times New Roman"/>
          <w:b/>
          <w:bCs/>
          <w:sz w:val="24"/>
          <w:szCs w:val="24"/>
          <w:lang w:val="en-GB"/>
        </w:rPr>
        <w:t xml:space="preserve">: </w:t>
      </w:r>
      <w:r w:rsidRPr="00180490">
        <w:rPr>
          <w:rFonts w:ascii="Times New Roman" w:hAnsi="Times New Roman" w:cs="Times New Roman"/>
          <w:sz w:val="24"/>
          <w:szCs w:val="24"/>
          <w:lang w:val="en-GB"/>
        </w:rPr>
        <w:t xml:space="preserve">Descriptive statistics for participants </w:t>
      </w:r>
      <w:r>
        <w:rPr>
          <w:rFonts w:ascii="Times New Roman" w:hAnsi="Times New Roman" w:cs="Times New Roman"/>
          <w:sz w:val="24"/>
          <w:szCs w:val="24"/>
          <w:lang w:val="en-GB"/>
        </w:rPr>
        <w:t xml:space="preserve">including zeros for discrepancy and affect ratings for individuals who did not engage in the respective comparison type </w:t>
      </w:r>
    </w:p>
    <w:tbl>
      <w:tblPr>
        <w:tblStyle w:val="TableGrid"/>
        <w:tblpPr w:leftFromText="141" w:rightFromText="141" w:vertAnchor="page" w:horzAnchor="margin" w:tblpY="2137"/>
        <w:tblW w:w="1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32"/>
        <w:gridCol w:w="636"/>
        <w:gridCol w:w="642"/>
        <w:gridCol w:w="836"/>
        <w:gridCol w:w="836"/>
        <w:gridCol w:w="756"/>
        <w:gridCol w:w="640"/>
        <w:gridCol w:w="822"/>
        <w:gridCol w:w="809"/>
        <w:gridCol w:w="703"/>
        <w:gridCol w:w="709"/>
        <w:gridCol w:w="851"/>
        <w:gridCol w:w="821"/>
      </w:tblGrid>
      <w:tr w:rsidR="001D7914" w:rsidRPr="00EB4E47" w14:paraId="1D061698" w14:textId="77777777" w:rsidTr="003475CD">
        <w:tc>
          <w:tcPr>
            <w:tcW w:w="1310" w:type="dxa"/>
            <w:vMerge w:val="restart"/>
            <w:tcBorders>
              <w:top w:val="single" w:sz="4" w:space="0" w:color="auto"/>
              <w:bottom w:val="single" w:sz="4" w:space="0" w:color="auto"/>
            </w:tcBorders>
          </w:tcPr>
          <w:p w14:paraId="7DB30E5A" w14:textId="77777777" w:rsidR="001D7914" w:rsidRPr="00EB4E47" w:rsidRDefault="001D7914" w:rsidP="003475CD">
            <w:pPr>
              <w:spacing w:line="240" w:lineRule="auto"/>
              <w:jc w:val="center"/>
              <w:rPr>
                <w:rFonts w:ascii="Times New Roman" w:hAnsi="Times New Roman" w:cs="Times New Roman"/>
                <w:lang w:val="en-US"/>
              </w:rPr>
            </w:pPr>
            <w:r>
              <w:rPr>
                <w:rFonts w:ascii="Times New Roman" w:hAnsi="Times New Roman" w:cs="Times New Roman"/>
                <w:lang w:val="en-US"/>
              </w:rPr>
              <w:t xml:space="preserve">Item </w:t>
            </w:r>
            <w:r w:rsidRPr="00A962C7">
              <w:rPr>
                <w:lang w:val="en-US"/>
              </w:rPr>
              <w:t xml:space="preserve"> </w:t>
            </w:r>
          </w:p>
        </w:tc>
        <w:tc>
          <w:tcPr>
            <w:tcW w:w="3782" w:type="dxa"/>
            <w:gridSpan w:val="5"/>
            <w:tcBorders>
              <w:top w:val="single" w:sz="4" w:space="0" w:color="auto"/>
              <w:bottom w:val="single" w:sz="4" w:space="0" w:color="auto"/>
            </w:tcBorders>
          </w:tcPr>
          <w:p w14:paraId="593A961E" w14:textId="77777777" w:rsidR="001D7914" w:rsidRPr="00EB4E47" w:rsidRDefault="001D7914" w:rsidP="003475CD">
            <w:pPr>
              <w:spacing w:line="240" w:lineRule="auto"/>
              <w:rPr>
                <w:rFonts w:ascii="Times New Roman" w:hAnsi="Times New Roman" w:cs="Times New Roman"/>
                <w:b/>
                <w:bCs/>
                <w:lang w:val="en-US"/>
              </w:rPr>
            </w:pPr>
            <w:r w:rsidRPr="00EB4E47">
              <w:rPr>
                <w:rFonts w:ascii="Times New Roman" w:hAnsi="Times New Roman" w:cs="Times New Roman"/>
                <w:b/>
                <w:bCs/>
                <w:lang w:val="en-US"/>
              </w:rPr>
              <w:t xml:space="preserve">Frequency </w:t>
            </w:r>
          </w:p>
        </w:tc>
        <w:tc>
          <w:tcPr>
            <w:tcW w:w="3027" w:type="dxa"/>
            <w:gridSpan w:val="4"/>
            <w:tcBorders>
              <w:top w:val="single" w:sz="4" w:space="0" w:color="auto"/>
              <w:bottom w:val="single" w:sz="4" w:space="0" w:color="auto"/>
            </w:tcBorders>
          </w:tcPr>
          <w:p w14:paraId="379DEDD1" w14:textId="77777777" w:rsidR="001D7914" w:rsidRPr="00EB4E47" w:rsidRDefault="001D7914" w:rsidP="003475CD">
            <w:pPr>
              <w:spacing w:line="240" w:lineRule="auto"/>
              <w:rPr>
                <w:rFonts w:ascii="Times New Roman" w:hAnsi="Times New Roman" w:cs="Times New Roman"/>
                <w:b/>
                <w:bCs/>
                <w:lang w:val="en-US"/>
              </w:rPr>
            </w:pPr>
            <w:r w:rsidRPr="00EB4E47">
              <w:rPr>
                <w:rFonts w:ascii="Times New Roman" w:hAnsi="Times New Roman" w:cs="Times New Roman"/>
                <w:b/>
                <w:bCs/>
                <w:lang w:val="en-US"/>
              </w:rPr>
              <w:t>Discrepancy</w:t>
            </w:r>
          </w:p>
        </w:tc>
        <w:tc>
          <w:tcPr>
            <w:tcW w:w="3084" w:type="dxa"/>
            <w:gridSpan w:val="4"/>
            <w:tcBorders>
              <w:top w:val="single" w:sz="4" w:space="0" w:color="auto"/>
              <w:bottom w:val="single" w:sz="4" w:space="0" w:color="auto"/>
            </w:tcBorders>
          </w:tcPr>
          <w:p w14:paraId="40B93A80" w14:textId="77777777" w:rsidR="001D7914" w:rsidRPr="00EB4E47" w:rsidRDefault="001D7914" w:rsidP="003475CD">
            <w:pPr>
              <w:spacing w:line="240" w:lineRule="auto"/>
              <w:rPr>
                <w:rFonts w:ascii="Times New Roman" w:hAnsi="Times New Roman" w:cs="Times New Roman"/>
                <w:b/>
                <w:bCs/>
                <w:lang w:val="en-US"/>
              </w:rPr>
            </w:pPr>
            <w:r w:rsidRPr="00EB4E47">
              <w:rPr>
                <w:rFonts w:ascii="Times New Roman" w:hAnsi="Times New Roman" w:cs="Times New Roman"/>
                <w:b/>
                <w:bCs/>
                <w:lang w:val="en-US"/>
              </w:rPr>
              <w:t>Affect</w:t>
            </w:r>
          </w:p>
        </w:tc>
      </w:tr>
      <w:tr w:rsidR="001D7914" w:rsidRPr="00EB4E47" w14:paraId="15F06E54" w14:textId="77777777" w:rsidTr="003475CD">
        <w:tc>
          <w:tcPr>
            <w:tcW w:w="1310" w:type="dxa"/>
            <w:vMerge/>
            <w:tcBorders>
              <w:top w:val="single" w:sz="4" w:space="0" w:color="auto"/>
            </w:tcBorders>
          </w:tcPr>
          <w:p w14:paraId="0D9D93BF" w14:textId="77777777" w:rsidR="001D7914" w:rsidRPr="00EB4E47" w:rsidRDefault="001D7914" w:rsidP="003475CD">
            <w:pPr>
              <w:spacing w:line="240" w:lineRule="auto"/>
              <w:rPr>
                <w:rFonts w:ascii="Times New Roman" w:hAnsi="Times New Roman" w:cs="Times New Roman"/>
                <w:lang w:val="en-US"/>
              </w:rPr>
            </w:pPr>
          </w:p>
        </w:tc>
        <w:tc>
          <w:tcPr>
            <w:tcW w:w="832" w:type="dxa"/>
            <w:tcBorders>
              <w:top w:val="single" w:sz="4" w:space="0" w:color="auto"/>
            </w:tcBorders>
          </w:tcPr>
          <w:p w14:paraId="7139C7A6" w14:textId="77777777" w:rsidR="001D7914" w:rsidRPr="00EB4E47" w:rsidRDefault="001D7914" w:rsidP="003475CD">
            <w:pPr>
              <w:spacing w:line="240" w:lineRule="auto"/>
              <w:jc w:val="center"/>
              <w:rPr>
                <w:rFonts w:ascii="Times New Roman" w:hAnsi="Times New Roman" w:cs="Times New Roman"/>
                <w:lang w:val="en-US"/>
              </w:rPr>
            </w:pPr>
            <w:r>
              <w:rPr>
                <w:rFonts w:ascii="Times New Roman" w:hAnsi="Times New Roman" w:cs="Times New Roman"/>
                <w:lang w:val="en-US"/>
              </w:rPr>
              <w:t>N*</w:t>
            </w:r>
          </w:p>
        </w:tc>
        <w:tc>
          <w:tcPr>
            <w:tcW w:w="636" w:type="dxa"/>
            <w:tcBorders>
              <w:top w:val="single" w:sz="4" w:space="0" w:color="auto"/>
            </w:tcBorders>
          </w:tcPr>
          <w:p w14:paraId="50AD0D29"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M</w:t>
            </w:r>
          </w:p>
        </w:tc>
        <w:tc>
          <w:tcPr>
            <w:tcW w:w="642" w:type="dxa"/>
            <w:tcBorders>
              <w:top w:val="single" w:sz="4" w:space="0" w:color="auto"/>
            </w:tcBorders>
          </w:tcPr>
          <w:p w14:paraId="19DEC06E"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SD</w:t>
            </w:r>
          </w:p>
        </w:tc>
        <w:tc>
          <w:tcPr>
            <w:tcW w:w="836" w:type="dxa"/>
            <w:tcBorders>
              <w:top w:val="single" w:sz="4" w:space="0" w:color="auto"/>
            </w:tcBorders>
          </w:tcPr>
          <w:p w14:paraId="1188E9F8"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Sk</w:t>
            </w:r>
          </w:p>
        </w:tc>
        <w:tc>
          <w:tcPr>
            <w:tcW w:w="836" w:type="dxa"/>
            <w:tcBorders>
              <w:top w:val="single" w:sz="4" w:space="0" w:color="auto"/>
            </w:tcBorders>
          </w:tcPr>
          <w:p w14:paraId="4C8496CD"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Kt</w:t>
            </w:r>
          </w:p>
        </w:tc>
        <w:tc>
          <w:tcPr>
            <w:tcW w:w="756" w:type="dxa"/>
            <w:tcBorders>
              <w:top w:val="single" w:sz="4" w:space="0" w:color="auto"/>
            </w:tcBorders>
          </w:tcPr>
          <w:p w14:paraId="159A09CC"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M</w:t>
            </w:r>
          </w:p>
        </w:tc>
        <w:tc>
          <w:tcPr>
            <w:tcW w:w="640" w:type="dxa"/>
            <w:tcBorders>
              <w:top w:val="single" w:sz="4" w:space="0" w:color="auto"/>
            </w:tcBorders>
          </w:tcPr>
          <w:p w14:paraId="517689FC"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SD</w:t>
            </w:r>
          </w:p>
        </w:tc>
        <w:tc>
          <w:tcPr>
            <w:tcW w:w="822" w:type="dxa"/>
            <w:tcBorders>
              <w:top w:val="single" w:sz="4" w:space="0" w:color="auto"/>
            </w:tcBorders>
          </w:tcPr>
          <w:p w14:paraId="4B986F33"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Sk</w:t>
            </w:r>
          </w:p>
        </w:tc>
        <w:tc>
          <w:tcPr>
            <w:tcW w:w="809" w:type="dxa"/>
            <w:tcBorders>
              <w:top w:val="single" w:sz="4" w:space="0" w:color="auto"/>
            </w:tcBorders>
          </w:tcPr>
          <w:p w14:paraId="31EECB86"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Kt</w:t>
            </w:r>
          </w:p>
        </w:tc>
        <w:tc>
          <w:tcPr>
            <w:tcW w:w="703" w:type="dxa"/>
            <w:tcBorders>
              <w:top w:val="single" w:sz="4" w:space="0" w:color="auto"/>
            </w:tcBorders>
          </w:tcPr>
          <w:p w14:paraId="31029EE9"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M</w:t>
            </w:r>
          </w:p>
        </w:tc>
        <w:tc>
          <w:tcPr>
            <w:tcW w:w="709" w:type="dxa"/>
            <w:tcBorders>
              <w:top w:val="single" w:sz="4" w:space="0" w:color="auto"/>
            </w:tcBorders>
          </w:tcPr>
          <w:p w14:paraId="4C971235"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SD</w:t>
            </w:r>
          </w:p>
        </w:tc>
        <w:tc>
          <w:tcPr>
            <w:tcW w:w="851" w:type="dxa"/>
            <w:tcBorders>
              <w:top w:val="single" w:sz="4" w:space="0" w:color="auto"/>
            </w:tcBorders>
          </w:tcPr>
          <w:p w14:paraId="5AA2529E"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Sk</w:t>
            </w:r>
          </w:p>
        </w:tc>
        <w:tc>
          <w:tcPr>
            <w:tcW w:w="821" w:type="dxa"/>
            <w:tcBorders>
              <w:top w:val="single" w:sz="4" w:space="0" w:color="auto"/>
            </w:tcBorders>
          </w:tcPr>
          <w:p w14:paraId="20486FA9" w14:textId="77777777" w:rsidR="001D7914" w:rsidRPr="00EB4E47" w:rsidRDefault="001D7914" w:rsidP="003475CD">
            <w:pPr>
              <w:spacing w:line="240" w:lineRule="auto"/>
              <w:rPr>
                <w:rFonts w:ascii="Times New Roman" w:hAnsi="Times New Roman" w:cs="Times New Roman"/>
                <w:i/>
                <w:iCs/>
                <w:lang w:val="en-US"/>
              </w:rPr>
            </w:pPr>
            <w:r w:rsidRPr="00EB4E47">
              <w:rPr>
                <w:rFonts w:ascii="Times New Roman" w:hAnsi="Times New Roman" w:cs="Times New Roman"/>
                <w:i/>
                <w:iCs/>
                <w:lang w:val="en-US"/>
              </w:rPr>
              <w:t>Kt</w:t>
            </w:r>
          </w:p>
        </w:tc>
      </w:tr>
      <w:tr w:rsidR="001D7914" w:rsidRPr="00A962C7" w14:paraId="718A2333" w14:textId="77777777" w:rsidTr="003475CD">
        <w:tc>
          <w:tcPr>
            <w:tcW w:w="1310" w:type="dxa"/>
          </w:tcPr>
          <w:p w14:paraId="43C54E61"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 (SF)</w:t>
            </w:r>
          </w:p>
        </w:tc>
        <w:tc>
          <w:tcPr>
            <w:tcW w:w="832" w:type="dxa"/>
          </w:tcPr>
          <w:p w14:paraId="035CAC1E" w14:textId="77777777" w:rsidR="001D7914" w:rsidRPr="00EB4E47" w:rsidRDefault="001D7914" w:rsidP="003475CD">
            <w:pPr>
              <w:spacing w:line="240" w:lineRule="auto"/>
              <w:jc w:val="right"/>
              <w:rPr>
                <w:rFonts w:ascii="Times New Roman" w:hAnsi="Times New Roman" w:cs="Times New Roman"/>
                <w:lang w:val="en-US"/>
              </w:rPr>
            </w:pPr>
            <w:r w:rsidRPr="00EB4E47">
              <w:rPr>
                <w:rFonts w:ascii="Times New Roman" w:hAnsi="Times New Roman" w:cs="Times New Roman"/>
                <w:lang w:val="en-US"/>
              </w:rPr>
              <w:t>965</w:t>
            </w:r>
          </w:p>
        </w:tc>
        <w:tc>
          <w:tcPr>
            <w:tcW w:w="636" w:type="dxa"/>
          </w:tcPr>
          <w:p w14:paraId="1543BC50"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2.47</w:t>
            </w:r>
          </w:p>
        </w:tc>
        <w:tc>
          <w:tcPr>
            <w:tcW w:w="642" w:type="dxa"/>
          </w:tcPr>
          <w:p w14:paraId="629C127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1.56</w:t>
            </w:r>
          </w:p>
        </w:tc>
        <w:tc>
          <w:tcPr>
            <w:tcW w:w="836" w:type="dxa"/>
          </w:tcPr>
          <w:p w14:paraId="187E45EA"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-0.08</w:t>
            </w:r>
          </w:p>
        </w:tc>
        <w:tc>
          <w:tcPr>
            <w:tcW w:w="836" w:type="dxa"/>
          </w:tcPr>
          <w:p w14:paraId="3F4CE931"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-1.10</w:t>
            </w:r>
          </w:p>
        </w:tc>
        <w:tc>
          <w:tcPr>
            <w:tcW w:w="756" w:type="dxa"/>
          </w:tcPr>
          <w:p w14:paraId="049AC5B6"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2.71</w:t>
            </w:r>
          </w:p>
        </w:tc>
        <w:tc>
          <w:tcPr>
            <w:tcW w:w="640" w:type="dxa"/>
          </w:tcPr>
          <w:p w14:paraId="409F807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1.58</w:t>
            </w:r>
          </w:p>
        </w:tc>
        <w:tc>
          <w:tcPr>
            <w:tcW w:w="822" w:type="dxa"/>
          </w:tcPr>
          <w:p w14:paraId="4210AC5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-0.37</w:t>
            </w:r>
          </w:p>
        </w:tc>
        <w:tc>
          <w:tcPr>
            <w:tcW w:w="809" w:type="dxa"/>
          </w:tcPr>
          <w:p w14:paraId="14B0BEF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-0.89</w:t>
            </w:r>
          </w:p>
        </w:tc>
        <w:tc>
          <w:tcPr>
            <w:tcW w:w="703" w:type="dxa"/>
          </w:tcPr>
          <w:p w14:paraId="5B9B653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-0.66</w:t>
            </w:r>
          </w:p>
        </w:tc>
        <w:tc>
          <w:tcPr>
            <w:tcW w:w="709" w:type="dxa"/>
          </w:tcPr>
          <w:p w14:paraId="738609F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1.13</w:t>
            </w:r>
          </w:p>
        </w:tc>
        <w:tc>
          <w:tcPr>
            <w:tcW w:w="851" w:type="dxa"/>
          </w:tcPr>
          <w:p w14:paraId="78399B5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-0.09</w:t>
            </w:r>
          </w:p>
        </w:tc>
        <w:tc>
          <w:tcPr>
            <w:tcW w:w="821" w:type="dxa"/>
          </w:tcPr>
          <w:p w14:paraId="5509BC5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0.40</w:t>
            </w:r>
          </w:p>
        </w:tc>
      </w:tr>
      <w:tr w:rsidR="001D7914" w:rsidRPr="003E4B0B" w14:paraId="47581DD2" w14:textId="77777777" w:rsidTr="003475CD">
        <w:tc>
          <w:tcPr>
            <w:tcW w:w="1310" w:type="dxa"/>
          </w:tcPr>
          <w:p w14:paraId="5B754912"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2 (SF)</w:t>
            </w:r>
          </w:p>
        </w:tc>
        <w:tc>
          <w:tcPr>
            <w:tcW w:w="832" w:type="dxa"/>
          </w:tcPr>
          <w:p w14:paraId="3D8126F5" w14:textId="77777777" w:rsidR="001D7914" w:rsidRPr="00EB4E47" w:rsidRDefault="001D7914" w:rsidP="003475CD">
            <w:pPr>
              <w:spacing w:line="240" w:lineRule="auto"/>
              <w:jc w:val="right"/>
              <w:rPr>
                <w:rFonts w:ascii="Times New Roman" w:hAnsi="Times New Roman" w:cs="Times New Roman"/>
                <w:lang w:val="en-US"/>
              </w:rPr>
            </w:pPr>
            <w:r w:rsidRPr="00EB4E47">
              <w:rPr>
                <w:rFonts w:ascii="Times New Roman" w:hAnsi="Times New Roman" w:cs="Times New Roman"/>
                <w:lang w:val="en-US"/>
              </w:rPr>
              <w:t>806</w:t>
            </w:r>
          </w:p>
        </w:tc>
        <w:tc>
          <w:tcPr>
            <w:tcW w:w="636" w:type="dxa"/>
          </w:tcPr>
          <w:p w14:paraId="1EC062AB"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1.56</w:t>
            </w:r>
          </w:p>
        </w:tc>
        <w:tc>
          <w:tcPr>
            <w:tcW w:w="642" w:type="dxa"/>
          </w:tcPr>
          <w:p w14:paraId="5595EF8B"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1.37</w:t>
            </w:r>
          </w:p>
        </w:tc>
        <w:tc>
          <w:tcPr>
            <w:tcW w:w="836" w:type="dxa"/>
          </w:tcPr>
          <w:p w14:paraId="741394E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0.55</w:t>
            </w:r>
          </w:p>
        </w:tc>
        <w:tc>
          <w:tcPr>
            <w:tcW w:w="836" w:type="dxa"/>
          </w:tcPr>
          <w:p w14:paraId="2E43D029"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-0.67</w:t>
            </w:r>
          </w:p>
        </w:tc>
        <w:tc>
          <w:tcPr>
            <w:tcW w:w="756" w:type="dxa"/>
          </w:tcPr>
          <w:p w14:paraId="7A958CE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1.48</w:t>
            </w:r>
          </w:p>
        </w:tc>
        <w:tc>
          <w:tcPr>
            <w:tcW w:w="640" w:type="dxa"/>
          </w:tcPr>
          <w:p w14:paraId="564C971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1.24</w:t>
            </w:r>
          </w:p>
        </w:tc>
        <w:tc>
          <w:tcPr>
            <w:tcW w:w="822" w:type="dxa"/>
          </w:tcPr>
          <w:p w14:paraId="534C7D4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0.25</w:t>
            </w:r>
          </w:p>
        </w:tc>
        <w:tc>
          <w:tcPr>
            <w:tcW w:w="809" w:type="dxa"/>
          </w:tcPr>
          <w:p w14:paraId="386E2026"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-0.94</w:t>
            </w:r>
          </w:p>
        </w:tc>
        <w:tc>
          <w:tcPr>
            <w:tcW w:w="703" w:type="dxa"/>
          </w:tcPr>
          <w:p w14:paraId="73D41D1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0.11</w:t>
            </w:r>
          </w:p>
        </w:tc>
        <w:tc>
          <w:tcPr>
            <w:tcW w:w="709" w:type="dxa"/>
          </w:tcPr>
          <w:p w14:paraId="2B6D83B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0.88</w:t>
            </w:r>
          </w:p>
        </w:tc>
        <w:tc>
          <w:tcPr>
            <w:tcW w:w="851" w:type="dxa"/>
          </w:tcPr>
          <w:p w14:paraId="236263A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0.03</w:t>
            </w:r>
          </w:p>
        </w:tc>
        <w:tc>
          <w:tcPr>
            <w:tcW w:w="821" w:type="dxa"/>
          </w:tcPr>
          <w:p w14:paraId="1095367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2.41</w:t>
            </w:r>
          </w:p>
        </w:tc>
      </w:tr>
      <w:tr w:rsidR="001D7914" w:rsidRPr="00EB4E47" w14:paraId="3EDDAC22" w14:textId="77777777" w:rsidTr="003475CD">
        <w:tc>
          <w:tcPr>
            <w:tcW w:w="1310" w:type="dxa"/>
          </w:tcPr>
          <w:p w14:paraId="1A7CD4E9"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3 (SU)</w:t>
            </w:r>
          </w:p>
        </w:tc>
        <w:tc>
          <w:tcPr>
            <w:tcW w:w="832" w:type="dxa"/>
          </w:tcPr>
          <w:p w14:paraId="4200BD65" w14:textId="77777777" w:rsidR="001D7914" w:rsidRPr="00EB4E47" w:rsidRDefault="001D7914" w:rsidP="003475CD">
            <w:pPr>
              <w:spacing w:line="240" w:lineRule="auto"/>
              <w:jc w:val="right"/>
              <w:rPr>
                <w:rFonts w:ascii="Times New Roman" w:hAnsi="Times New Roman" w:cs="Times New Roman"/>
                <w:lang w:val="en-US"/>
              </w:rPr>
            </w:pPr>
            <w:r w:rsidRPr="00EB4E47">
              <w:rPr>
                <w:rFonts w:ascii="Times New Roman" w:hAnsi="Times New Roman" w:cs="Times New Roman"/>
                <w:lang w:val="en-US"/>
              </w:rPr>
              <w:t>1007</w:t>
            </w:r>
          </w:p>
        </w:tc>
        <w:tc>
          <w:tcPr>
            <w:tcW w:w="636" w:type="dxa"/>
          </w:tcPr>
          <w:p w14:paraId="316EA1DC"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2.87</w:t>
            </w:r>
          </w:p>
        </w:tc>
        <w:tc>
          <w:tcPr>
            <w:tcW w:w="642" w:type="dxa"/>
          </w:tcPr>
          <w:p w14:paraId="7C444A69"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1.51</w:t>
            </w:r>
          </w:p>
        </w:tc>
        <w:tc>
          <w:tcPr>
            <w:tcW w:w="836" w:type="dxa"/>
          </w:tcPr>
          <w:p w14:paraId="62E7A80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-0.44</w:t>
            </w:r>
          </w:p>
        </w:tc>
        <w:tc>
          <w:tcPr>
            <w:tcW w:w="836" w:type="dxa"/>
          </w:tcPr>
          <w:p w14:paraId="6C255D5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-0.76</w:t>
            </w:r>
          </w:p>
        </w:tc>
        <w:tc>
          <w:tcPr>
            <w:tcW w:w="756" w:type="dxa"/>
          </w:tcPr>
          <w:p w14:paraId="7079F1A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3.13</w:t>
            </w:r>
          </w:p>
        </w:tc>
        <w:tc>
          <w:tcPr>
            <w:tcW w:w="640" w:type="dxa"/>
          </w:tcPr>
          <w:p w14:paraId="113845A6"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1.54</w:t>
            </w:r>
          </w:p>
        </w:tc>
        <w:tc>
          <w:tcPr>
            <w:tcW w:w="822" w:type="dxa"/>
          </w:tcPr>
          <w:p w14:paraId="36D4AAC7"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-0.68</w:t>
            </w:r>
          </w:p>
        </w:tc>
        <w:tc>
          <w:tcPr>
            <w:tcW w:w="809" w:type="dxa"/>
          </w:tcPr>
          <w:p w14:paraId="17A853FC"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-0.45</w:t>
            </w:r>
          </w:p>
        </w:tc>
        <w:tc>
          <w:tcPr>
            <w:tcW w:w="703" w:type="dxa"/>
          </w:tcPr>
          <w:p w14:paraId="2FAAAD2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-0.83</w:t>
            </w:r>
          </w:p>
        </w:tc>
        <w:tc>
          <w:tcPr>
            <w:tcW w:w="709" w:type="dxa"/>
          </w:tcPr>
          <w:p w14:paraId="41C1C3B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1.22</w:t>
            </w:r>
          </w:p>
        </w:tc>
        <w:tc>
          <w:tcPr>
            <w:tcW w:w="851" w:type="dxa"/>
          </w:tcPr>
          <w:p w14:paraId="417E9B8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0.03</w:t>
            </w:r>
          </w:p>
        </w:tc>
        <w:tc>
          <w:tcPr>
            <w:tcW w:w="821" w:type="dxa"/>
          </w:tcPr>
          <w:p w14:paraId="31204AA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-0.12</w:t>
            </w:r>
          </w:p>
        </w:tc>
      </w:tr>
      <w:tr w:rsidR="001D7914" w:rsidRPr="003E4B0B" w14:paraId="595C0DA1" w14:textId="77777777" w:rsidTr="003475CD">
        <w:tc>
          <w:tcPr>
            <w:tcW w:w="1310" w:type="dxa"/>
          </w:tcPr>
          <w:p w14:paraId="592173A9"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4 (SU)</w:t>
            </w:r>
          </w:p>
        </w:tc>
        <w:tc>
          <w:tcPr>
            <w:tcW w:w="832" w:type="dxa"/>
          </w:tcPr>
          <w:p w14:paraId="735EF607" w14:textId="77777777" w:rsidR="001D7914" w:rsidRPr="00EB4E47" w:rsidRDefault="001D7914" w:rsidP="003475CD">
            <w:pPr>
              <w:spacing w:line="240" w:lineRule="auto"/>
              <w:jc w:val="right"/>
              <w:rPr>
                <w:rFonts w:ascii="Times New Roman" w:hAnsi="Times New Roman" w:cs="Times New Roman"/>
                <w:lang w:val="en-US"/>
              </w:rPr>
            </w:pPr>
            <w:r w:rsidRPr="00EB4E47">
              <w:rPr>
                <w:rFonts w:ascii="Times New Roman" w:hAnsi="Times New Roman" w:cs="Times New Roman"/>
                <w:lang w:val="en-US"/>
              </w:rPr>
              <w:t>794</w:t>
            </w:r>
          </w:p>
        </w:tc>
        <w:tc>
          <w:tcPr>
            <w:tcW w:w="636" w:type="dxa"/>
          </w:tcPr>
          <w:p w14:paraId="1D11705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1.55</w:t>
            </w:r>
          </w:p>
        </w:tc>
        <w:tc>
          <w:tcPr>
            <w:tcW w:w="642" w:type="dxa"/>
          </w:tcPr>
          <w:p w14:paraId="4110898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1.37</w:t>
            </w:r>
          </w:p>
        </w:tc>
        <w:tc>
          <w:tcPr>
            <w:tcW w:w="836" w:type="dxa"/>
          </w:tcPr>
          <w:p w14:paraId="3278256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0.55</w:t>
            </w:r>
          </w:p>
        </w:tc>
        <w:tc>
          <w:tcPr>
            <w:tcW w:w="836" w:type="dxa"/>
          </w:tcPr>
          <w:p w14:paraId="463EDC5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-0.64</w:t>
            </w:r>
          </w:p>
        </w:tc>
        <w:tc>
          <w:tcPr>
            <w:tcW w:w="756" w:type="dxa"/>
          </w:tcPr>
          <w:p w14:paraId="749706B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1.34</w:t>
            </w:r>
          </w:p>
        </w:tc>
        <w:tc>
          <w:tcPr>
            <w:tcW w:w="640" w:type="dxa"/>
          </w:tcPr>
          <w:p w14:paraId="60E9548C"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1.21</w:t>
            </w:r>
          </w:p>
        </w:tc>
        <w:tc>
          <w:tcPr>
            <w:tcW w:w="822" w:type="dxa"/>
          </w:tcPr>
          <w:p w14:paraId="725D765E"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0.51</w:t>
            </w:r>
          </w:p>
        </w:tc>
        <w:tc>
          <w:tcPr>
            <w:tcW w:w="809" w:type="dxa"/>
          </w:tcPr>
          <w:p w14:paraId="0692E97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-0.54</w:t>
            </w:r>
          </w:p>
        </w:tc>
        <w:tc>
          <w:tcPr>
            <w:tcW w:w="703" w:type="dxa"/>
          </w:tcPr>
          <w:p w14:paraId="4D14254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0.16</w:t>
            </w:r>
          </w:p>
        </w:tc>
        <w:tc>
          <w:tcPr>
            <w:tcW w:w="709" w:type="dxa"/>
          </w:tcPr>
          <w:p w14:paraId="18E69F2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0.96</w:t>
            </w:r>
          </w:p>
        </w:tc>
        <w:tc>
          <w:tcPr>
            <w:tcW w:w="851" w:type="dxa"/>
          </w:tcPr>
          <w:p w14:paraId="6273B7B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0.11</w:t>
            </w:r>
          </w:p>
        </w:tc>
        <w:tc>
          <w:tcPr>
            <w:tcW w:w="821" w:type="dxa"/>
          </w:tcPr>
          <w:p w14:paraId="0C5CA61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2.22</w:t>
            </w:r>
          </w:p>
        </w:tc>
      </w:tr>
      <w:tr w:rsidR="001D7914" w:rsidRPr="00EB4E47" w14:paraId="575179CD" w14:textId="77777777" w:rsidTr="003475CD">
        <w:tc>
          <w:tcPr>
            <w:tcW w:w="1310" w:type="dxa"/>
          </w:tcPr>
          <w:p w14:paraId="3B83B474"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5 (TP)</w:t>
            </w:r>
          </w:p>
        </w:tc>
        <w:tc>
          <w:tcPr>
            <w:tcW w:w="832" w:type="dxa"/>
          </w:tcPr>
          <w:p w14:paraId="46AE8D3F" w14:textId="77777777" w:rsidR="001D7914" w:rsidRPr="00EB4E47" w:rsidRDefault="001D7914" w:rsidP="003475CD">
            <w:pPr>
              <w:spacing w:line="240" w:lineRule="auto"/>
              <w:jc w:val="right"/>
              <w:rPr>
                <w:rFonts w:ascii="Times New Roman" w:hAnsi="Times New Roman" w:cs="Times New Roman"/>
                <w:lang w:val="en-US"/>
              </w:rPr>
            </w:pPr>
            <w:r w:rsidRPr="00EB4E47">
              <w:rPr>
                <w:rFonts w:ascii="Times New Roman" w:hAnsi="Times New Roman" w:cs="Times New Roman"/>
                <w:lang w:val="en-US"/>
              </w:rPr>
              <w:t>9</w:t>
            </w:r>
            <w:r>
              <w:rPr>
                <w:rFonts w:ascii="Times New Roman" w:hAnsi="Times New Roman" w:cs="Times New Roman"/>
                <w:lang w:val="en-US"/>
              </w:rPr>
              <w:t>23</w:t>
            </w:r>
          </w:p>
        </w:tc>
        <w:tc>
          <w:tcPr>
            <w:tcW w:w="636" w:type="dxa"/>
          </w:tcPr>
          <w:p w14:paraId="316D9230"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2.58</w:t>
            </w:r>
          </w:p>
        </w:tc>
        <w:tc>
          <w:tcPr>
            <w:tcW w:w="642" w:type="dxa"/>
          </w:tcPr>
          <w:p w14:paraId="538E0F48"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1.69</w:t>
            </w:r>
          </w:p>
        </w:tc>
        <w:tc>
          <w:tcPr>
            <w:tcW w:w="836" w:type="dxa"/>
          </w:tcPr>
          <w:p w14:paraId="0BED20D0"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-0.19</w:t>
            </w:r>
          </w:p>
        </w:tc>
        <w:tc>
          <w:tcPr>
            <w:tcW w:w="836" w:type="dxa"/>
          </w:tcPr>
          <w:p w14:paraId="2310955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-1.20</w:t>
            </w:r>
          </w:p>
        </w:tc>
        <w:tc>
          <w:tcPr>
            <w:tcW w:w="756" w:type="dxa"/>
          </w:tcPr>
          <w:p w14:paraId="4E3F0DC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2.59</w:t>
            </w:r>
          </w:p>
        </w:tc>
        <w:tc>
          <w:tcPr>
            <w:tcW w:w="640" w:type="dxa"/>
          </w:tcPr>
          <w:p w14:paraId="63FFF12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1.71</w:t>
            </w:r>
          </w:p>
        </w:tc>
        <w:tc>
          <w:tcPr>
            <w:tcW w:w="822" w:type="dxa"/>
          </w:tcPr>
          <w:p w14:paraId="6CD2E338"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-0.26</w:t>
            </w:r>
          </w:p>
        </w:tc>
        <w:tc>
          <w:tcPr>
            <w:tcW w:w="809" w:type="dxa"/>
          </w:tcPr>
          <w:p w14:paraId="7163BFD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-1.17</w:t>
            </w:r>
          </w:p>
        </w:tc>
        <w:tc>
          <w:tcPr>
            <w:tcW w:w="703" w:type="dxa"/>
          </w:tcPr>
          <w:p w14:paraId="1AC2CB76"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-0.70</w:t>
            </w:r>
          </w:p>
        </w:tc>
        <w:tc>
          <w:tcPr>
            <w:tcW w:w="709" w:type="dxa"/>
          </w:tcPr>
          <w:p w14:paraId="3E041E3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1.32</w:t>
            </w:r>
          </w:p>
        </w:tc>
        <w:tc>
          <w:tcPr>
            <w:tcW w:w="851" w:type="dxa"/>
          </w:tcPr>
          <w:p w14:paraId="3F07441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0.03</w:t>
            </w:r>
          </w:p>
        </w:tc>
        <w:tc>
          <w:tcPr>
            <w:tcW w:w="821" w:type="dxa"/>
          </w:tcPr>
          <w:p w14:paraId="14CB539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-0.09</w:t>
            </w:r>
          </w:p>
        </w:tc>
      </w:tr>
      <w:tr w:rsidR="001D7914" w:rsidRPr="003E4B0B" w14:paraId="5786EBD1" w14:textId="77777777" w:rsidTr="003475CD">
        <w:trPr>
          <w:trHeight w:val="137"/>
        </w:trPr>
        <w:tc>
          <w:tcPr>
            <w:tcW w:w="1310" w:type="dxa"/>
          </w:tcPr>
          <w:p w14:paraId="6BBA9A0B"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6 (TP)</w:t>
            </w:r>
          </w:p>
        </w:tc>
        <w:tc>
          <w:tcPr>
            <w:tcW w:w="832" w:type="dxa"/>
          </w:tcPr>
          <w:p w14:paraId="70B47966"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717</w:t>
            </w:r>
          </w:p>
        </w:tc>
        <w:tc>
          <w:tcPr>
            <w:tcW w:w="636" w:type="dxa"/>
          </w:tcPr>
          <w:p w14:paraId="56A2435A"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1.55</w:t>
            </w:r>
          </w:p>
        </w:tc>
        <w:tc>
          <w:tcPr>
            <w:tcW w:w="642" w:type="dxa"/>
          </w:tcPr>
          <w:p w14:paraId="29FEB2E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1.53</w:t>
            </w:r>
          </w:p>
        </w:tc>
        <w:tc>
          <w:tcPr>
            <w:tcW w:w="836" w:type="dxa"/>
          </w:tcPr>
          <w:p w14:paraId="2B23292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0.63</w:t>
            </w:r>
          </w:p>
        </w:tc>
        <w:tc>
          <w:tcPr>
            <w:tcW w:w="836" w:type="dxa"/>
          </w:tcPr>
          <w:p w14:paraId="7EEDBA91"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-0.77</w:t>
            </w:r>
          </w:p>
        </w:tc>
        <w:tc>
          <w:tcPr>
            <w:tcW w:w="756" w:type="dxa"/>
          </w:tcPr>
          <w:p w14:paraId="011B35E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1.29</w:t>
            </w:r>
          </w:p>
        </w:tc>
        <w:tc>
          <w:tcPr>
            <w:tcW w:w="640" w:type="dxa"/>
          </w:tcPr>
          <w:p w14:paraId="0BEEAD1E"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1.33</w:t>
            </w:r>
          </w:p>
        </w:tc>
        <w:tc>
          <w:tcPr>
            <w:tcW w:w="822" w:type="dxa"/>
          </w:tcPr>
          <w:p w14:paraId="5E740A1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0.65</w:t>
            </w:r>
          </w:p>
        </w:tc>
        <w:tc>
          <w:tcPr>
            <w:tcW w:w="809" w:type="dxa"/>
          </w:tcPr>
          <w:p w14:paraId="24B4614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-0.63</w:t>
            </w:r>
          </w:p>
        </w:tc>
        <w:tc>
          <w:tcPr>
            <w:tcW w:w="703" w:type="dxa"/>
          </w:tcPr>
          <w:p w14:paraId="37038F4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0.15</w:t>
            </w:r>
          </w:p>
        </w:tc>
        <w:tc>
          <w:tcPr>
            <w:tcW w:w="709" w:type="dxa"/>
          </w:tcPr>
          <w:p w14:paraId="1E9D0F2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1.08</w:t>
            </w:r>
          </w:p>
        </w:tc>
        <w:tc>
          <w:tcPr>
            <w:tcW w:w="851" w:type="dxa"/>
          </w:tcPr>
          <w:p w14:paraId="0A5C36E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0.25</w:t>
            </w:r>
          </w:p>
        </w:tc>
        <w:tc>
          <w:tcPr>
            <w:tcW w:w="821" w:type="dxa"/>
          </w:tcPr>
          <w:p w14:paraId="0EB1D6B7"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1.57</w:t>
            </w:r>
          </w:p>
        </w:tc>
      </w:tr>
      <w:tr w:rsidR="001D7914" w:rsidRPr="00EB4E47" w14:paraId="015FBDBA" w14:textId="77777777" w:rsidTr="003475CD">
        <w:tc>
          <w:tcPr>
            <w:tcW w:w="1310" w:type="dxa"/>
          </w:tcPr>
          <w:p w14:paraId="6E1199BF" w14:textId="77777777" w:rsidR="001D7914" w:rsidRPr="00A962C7" w:rsidRDefault="001D7914" w:rsidP="003475CD">
            <w:pPr>
              <w:spacing w:line="240" w:lineRule="auto"/>
              <w:rPr>
                <w:rFonts w:ascii="Times New Roman" w:hAnsi="Times New Roman" w:cs="Times New Roman"/>
                <w:i/>
                <w:lang w:val="en-US"/>
              </w:rPr>
            </w:pPr>
            <w:r w:rsidRPr="00C01416">
              <w:rPr>
                <w:rFonts w:ascii="Times New Roman" w:hAnsi="Times New Roman" w:cs="Times New Roman"/>
                <w:lang w:val="en-US"/>
              </w:rPr>
              <w:t>7</w:t>
            </w:r>
            <w:r>
              <w:rPr>
                <w:rFonts w:ascii="Times New Roman" w:hAnsi="Times New Roman" w:cs="Times New Roman"/>
                <w:lang w:val="en-US"/>
              </w:rPr>
              <w:t xml:space="preserve"> (TF)</w:t>
            </w:r>
          </w:p>
        </w:tc>
        <w:tc>
          <w:tcPr>
            <w:tcW w:w="832" w:type="dxa"/>
          </w:tcPr>
          <w:p w14:paraId="34443903"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77</w:t>
            </w:r>
            <w:r w:rsidRPr="00EB4E47">
              <w:rPr>
                <w:rFonts w:ascii="Times New Roman" w:hAnsi="Times New Roman" w:cs="Times New Roman"/>
                <w:lang w:val="en-US"/>
              </w:rPr>
              <w:t>5</w:t>
            </w:r>
          </w:p>
        </w:tc>
        <w:tc>
          <w:tcPr>
            <w:tcW w:w="636" w:type="dxa"/>
          </w:tcPr>
          <w:p w14:paraId="384BEF0C"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1.96</w:t>
            </w:r>
          </w:p>
        </w:tc>
        <w:tc>
          <w:tcPr>
            <w:tcW w:w="642" w:type="dxa"/>
          </w:tcPr>
          <w:p w14:paraId="541E79B9"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1.70</w:t>
            </w:r>
          </w:p>
        </w:tc>
        <w:tc>
          <w:tcPr>
            <w:tcW w:w="836" w:type="dxa"/>
          </w:tcPr>
          <w:p w14:paraId="30308A4C"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0.30</w:t>
            </w:r>
          </w:p>
        </w:tc>
        <w:tc>
          <w:tcPr>
            <w:tcW w:w="836" w:type="dxa"/>
          </w:tcPr>
          <w:p w14:paraId="51364227"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-1.23</w:t>
            </w:r>
          </w:p>
        </w:tc>
        <w:tc>
          <w:tcPr>
            <w:tcW w:w="756" w:type="dxa"/>
          </w:tcPr>
          <w:p w14:paraId="2994A30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1.34</w:t>
            </w:r>
          </w:p>
        </w:tc>
        <w:tc>
          <w:tcPr>
            <w:tcW w:w="640" w:type="dxa"/>
          </w:tcPr>
          <w:p w14:paraId="463EA9E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1.34</w:t>
            </w:r>
          </w:p>
        </w:tc>
        <w:tc>
          <w:tcPr>
            <w:tcW w:w="822" w:type="dxa"/>
          </w:tcPr>
          <w:p w14:paraId="6D09719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0.68</w:t>
            </w:r>
          </w:p>
        </w:tc>
        <w:tc>
          <w:tcPr>
            <w:tcW w:w="809" w:type="dxa"/>
          </w:tcPr>
          <w:p w14:paraId="1E568F4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-0.42</w:t>
            </w:r>
          </w:p>
        </w:tc>
        <w:tc>
          <w:tcPr>
            <w:tcW w:w="703" w:type="dxa"/>
          </w:tcPr>
          <w:p w14:paraId="79C4960C"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-0.60</w:t>
            </w:r>
          </w:p>
        </w:tc>
        <w:tc>
          <w:tcPr>
            <w:tcW w:w="709" w:type="dxa"/>
          </w:tcPr>
          <w:p w14:paraId="05BD4E16"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1.19</w:t>
            </w:r>
          </w:p>
        </w:tc>
        <w:tc>
          <w:tcPr>
            <w:tcW w:w="851" w:type="dxa"/>
          </w:tcPr>
          <w:p w14:paraId="4A69620E"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-0.24</w:t>
            </w:r>
          </w:p>
        </w:tc>
        <w:tc>
          <w:tcPr>
            <w:tcW w:w="821" w:type="dxa"/>
          </w:tcPr>
          <w:p w14:paraId="47E3988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0.46</w:t>
            </w:r>
          </w:p>
        </w:tc>
      </w:tr>
      <w:tr w:rsidR="001D7914" w:rsidRPr="00EB4E47" w14:paraId="130F33A5" w14:textId="77777777" w:rsidTr="003475CD">
        <w:tc>
          <w:tcPr>
            <w:tcW w:w="1310" w:type="dxa"/>
          </w:tcPr>
          <w:p w14:paraId="50FE4902" w14:textId="77777777" w:rsidR="001D7914" w:rsidRPr="00A962C7" w:rsidRDefault="001D7914" w:rsidP="003475CD">
            <w:pPr>
              <w:spacing w:line="240" w:lineRule="auto"/>
              <w:rPr>
                <w:rFonts w:ascii="Times New Roman" w:hAnsi="Times New Roman" w:cs="Times New Roman"/>
                <w:i/>
                <w:lang w:val="en-US"/>
              </w:rPr>
            </w:pPr>
            <w:r w:rsidRPr="00C01416">
              <w:rPr>
                <w:rFonts w:ascii="Times New Roman" w:hAnsi="Times New Roman" w:cs="Times New Roman"/>
                <w:lang w:val="en-US"/>
              </w:rPr>
              <w:t>8</w:t>
            </w:r>
            <w:r>
              <w:rPr>
                <w:rFonts w:ascii="Times New Roman" w:hAnsi="Times New Roman" w:cs="Times New Roman"/>
                <w:lang w:val="en-US"/>
              </w:rPr>
              <w:t xml:space="preserve"> (TF)</w:t>
            </w:r>
          </w:p>
        </w:tc>
        <w:tc>
          <w:tcPr>
            <w:tcW w:w="832" w:type="dxa"/>
          </w:tcPr>
          <w:p w14:paraId="4643B3A9"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879</w:t>
            </w:r>
          </w:p>
        </w:tc>
        <w:tc>
          <w:tcPr>
            <w:tcW w:w="636" w:type="dxa"/>
          </w:tcPr>
          <w:p w14:paraId="2E5028D9"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2.26</w:t>
            </w:r>
          </w:p>
        </w:tc>
        <w:tc>
          <w:tcPr>
            <w:tcW w:w="642" w:type="dxa"/>
          </w:tcPr>
          <w:p w14:paraId="543BC720"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1.70</w:t>
            </w:r>
          </w:p>
        </w:tc>
        <w:tc>
          <w:tcPr>
            <w:tcW w:w="836" w:type="dxa"/>
          </w:tcPr>
          <w:p w14:paraId="1452FC9B"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0.14</w:t>
            </w:r>
          </w:p>
        </w:tc>
        <w:tc>
          <w:tcPr>
            <w:tcW w:w="836" w:type="dxa"/>
          </w:tcPr>
          <w:p w14:paraId="4EB181F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-1.22</w:t>
            </w:r>
          </w:p>
        </w:tc>
        <w:tc>
          <w:tcPr>
            <w:tcW w:w="756" w:type="dxa"/>
          </w:tcPr>
          <w:p w14:paraId="0AD3379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2.37</w:t>
            </w:r>
          </w:p>
        </w:tc>
        <w:tc>
          <w:tcPr>
            <w:tcW w:w="640" w:type="dxa"/>
          </w:tcPr>
          <w:p w14:paraId="6408A6C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1.72</w:t>
            </w:r>
          </w:p>
        </w:tc>
        <w:tc>
          <w:tcPr>
            <w:tcW w:w="822" w:type="dxa"/>
          </w:tcPr>
          <w:p w14:paraId="3AF2CAA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-0.03</w:t>
            </w:r>
          </w:p>
        </w:tc>
        <w:tc>
          <w:tcPr>
            <w:tcW w:w="809" w:type="dxa"/>
          </w:tcPr>
          <w:p w14:paraId="0F544E0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-1.25</w:t>
            </w:r>
          </w:p>
        </w:tc>
        <w:tc>
          <w:tcPr>
            <w:tcW w:w="703" w:type="dxa"/>
          </w:tcPr>
          <w:p w14:paraId="3041CCE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0.35</w:t>
            </w:r>
          </w:p>
        </w:tc>
        <w:tc>
          <w:tcPr>
            <w:tcW w:w="709" w:type="dxa"/>
          </w:tcPr>
          <w:p w14:paraId="675E0DB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1.33</w:t>
            </w:r>
          </w:p>
        </w:tc>
        <w:tc>
          <w:tcPr>
            <w:tcW w:w="851" w:type="dxa"/>
          </w:tcPr>
          <w:p w14:paraId="1E40D28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0.07</w:t>
            </w:r>
          </w:p>
        </w:tc>
        <w:tc>
          <w:tcPr>
            <w:tcW w:w="821" w:type="dxa"/>
          </w:tcPr>
          <w:p w14:paraId="37D8CBCC"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0.23</w:t>
            </w:r>
          </w:p>
        </w:tc>
      </w:tr>
      <w:tr w:rsidR="001D7914" w:rsidRPr="00EB4E47" w14:paraId="691469D9" w14:textId="77777777" w:rsidTr="003475CD">
        <w:tc>
          <w:tcPr>
            <w:tcW w:w="1310" w:type="dxa"/>
          </w:tcPr>
          <w:p w14:paraId="493CEEF2"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9 (CFIN)</w:t>
            </w:r>
          </w:p>
        </w:tc>
        <w:tc>
          <w:tcPr>
            <w:tcW w:w="832" w:type="dxa"/>
          </w:tcPr>
          <w:p w14:paraId="41A7A7FC"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868</w:t>
            </w:r>
          </w:p>
        </w:tc>
        <w:tc>
          <w:tcPr>
            <w:tcW w:w="636" w:type="dxa"/>
          </w:tcPr>
          <w:p w14:paraId="57E441D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2.62</w:t>
            </w:r>
          </w:p>
        </w:tc>
        <w:tc>
          <w:tcPr>
            <w:tcW w:w="642" w:type="dxa"/>
          </w:tcPr>
          <w:p w14:paraId="6ABFBAE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1.83</w:t>
            </w:r>
          </w:p>
        </w:tc>
        <w:tc>
          <w:tcPr>
            <w:tcW w:w="836" w:type="dxa"/>
          </w:tcPr>
          <w:p w14:paraId="58717D1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-0.20</w:t>
            </w:r>
          </w:p>
        </w:tc>
        <w:tc>
          <w:tcPr>
            <w:tcW w:w="836" w:type="dxa"/>
          </w:tcPr>
          <w:p w14:paraId="14D9BBE5"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-1.37</w:t>
            </w:r>
          </w:p>
        </w:tc>
        <w:tc>
          <w:tcPr>
            <w:tcW w:w="756" w:type="dxa"/>
          </w:tcPr>
          <w:p w14:paraId="000A0B6C"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2.62</w:t>
            </w:r>
          </w:p>
        </w:tc>
        <w:tc>
          <w:tcPr>
            <w:tcW w:w="640" w:type="dxa"/>
          </w:tcPr>
          <w:p w14:paraId="1C64EFC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1.79</w:t>
            </w:r>
          </w:p>
        </w:tc>
        <w:tc>
          <w:tcPr>
            <w:tcW w:w="822" w:type="dxa"/>
          </w:tcPr>
          <w:p w14:paraId="67503C7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-0.29</w:t>
            </w:r>
          </w:p>
        </w:tc>
        <w:tc>
          <w:tcPr>
            <w:tcW w:w="809" w:type="dxa"/>
          </w:tcPr>
          <w:p w14:paraId="0C2CF3D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-1.28</w:t>
            </w:r>
          </w:p>
        </w:tc>
        <w:tc>
          <w:tcPr>
            <w:tcW w:w="703" w:type="dxa"/>
          </w:tcPr>
          <w:p w14:paraId="3393E2B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-0.68</w:t>
            </w:r>
          </w:p>
        </w:tc>
        <w:tc>
          <w:tcPr>
            <w:tcW w:w="709" w:type="dxa"/>
          </w:tcPr>
          <w:p w14:paraId="4B6E3FC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1.25</w:t>
            </w:r>
          </w:p>
        </w:tc>
        <w:tc>
          <w:tcPr>
            <w:tcW w:w="851" w:type="dxa"/>
          </w:tcPr>
          <w:p w14:paraId="5F90B9C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0.07</w:t>
            </w:r>
          </w:p>
        </w:tc>
        <w:tc>
          <w:tcPr>
            <w:tcW w:w="821" w:type="dxa"/>
          </w:tcPr>
          <w:p w14:paraId="4E352D37"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0.37</w:t>
            </w:r>
          </w:p>
        </w:tc>
      </w:tr>
      <w:tr w:rsidR="001D7914" w:rsidRPr="00EB4E47" w14:paraId="585E60DC" w14:textId="77777777" w:rsidTr="003475CD">
        <w:tc>
          <w:tcPr>
            <w:tcW w:w="1310" w:type="dxa"/>
          </w:tcPr>
          <w:p w14:paraId="4F2DA5FD"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10 (CFIN)</w:t>
            </w:r>
          </w:p>
        </w:tc>
        <w:tc>
          <w:tcPr>
            <w:tcW w:w="832" w:type="dxa"/>
          </w:tcPr>
          <w:p w14:paraId="2545B3ED"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494</w:t>
            </w:r>
          </w:p>
        </w:tc>
        <w:tc>
          <w:tcPr>
            <w:tcW w:w="636" w:type="dxa"/>
          </w:tcPr>
          <w:p w14:paraId="7E145CD7"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0.90</w:t>
            </w:r>
          </w:p>
        </w:tc>
        <w:tc>
          <w:tcPr>
            <w:tcW w:w="642" w:type="dxa"/>
          </w:tcPr>
          <w:p w14:paraId="6E3AAAD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1.26</w:t>
            </w:r>
          </w:p>
        </w:tc>
        <w:tc>
          <w:tcPr>
            <w:tcW w:w="836" w:type="dxa"/>
          </w:tcPr>
          <w:p w14:paraId="5BB85145"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1.38</w:t>
            </w:r>
          </w:p>
        </w:tc>
        <w:tc>
          <w:tcPr>
            <w:tcW w:w="836" w:type="dxa"/>
          </w:tcPr>
          <w:p w14:paraId="49129E34"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1.04</w:t>
            </w:r>
          </w:p>
        </w:tc>
        <w:tc>
          <w:tcPr>
            <w:tcW w:w="756" w:type="dxa"/>
          </w:tcPr>
          <w:p w14:paraId="6A4C1E6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0.82</w:t>
            </w:r>
          </w:p>
        </w:tc>
        <w:tc>
          <w:tcPr>
            <w:tcW w:w="640" w:type="dxa"/>
          </w:tcPr>
          <w:p w14:paraId="0538779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1.18</w:t>
            </w:r>
          </w:p>
        </w:tc>
        <w:tc>
          <w:tcPr>
            <w:tcW w:w="822" w:type="dxa"/>
          </w:tcPr>
          <w:p w14:paraId="6250D1F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1.39</w:t>
            </w:r>
          </w:p>
        </w:tc>
        <w:tc>
          <w:tcPr>
            <w:tcW w:w="809" w:type="dxa"/>
          </w:tcPr>
          <w:p w14:paraId="5192EE9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1.26</w:t>
            </w:r>
          </w:p>
        </w:tc>
        <w:tc>
          <w:tcPr>
            <w:tcW w:w="703" w:type="dxa"/>
          </w:tcPr>
          <w:p w14:paraId="0CD7906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0.02</w:t>
            </w:r>
          </w:p>
        </w:tc>
        <w:tc>
          <w:tcPr>
            <w:tcW w:w="709" w:type="dxa"/>
          </w:tcPr>
          <w:p w14:paraId="44CBF48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0.81</w:t>
            </w:r>
          </w:p>
        </w:tc>
        <w:tc>
          <w:tcPr>
            <w:tcW w:w="851" w:type="dxa"/>
          </w:tcPr>
          <w:p w14:paraId="5F706D2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0.49</w:t>
            </w:r>
          </w:p>
        </w:tc>
        <w:tc>
          <w:tcPr>
            <w:tcW w:w="821" w:type="dxa"/>
          </w:tcPr>
          <w:p w14:paraId="77176A8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5.00</w:t>
            </w:r>
          </w:p>
        </w:tc>
      </w:tr>
      <w:tr w:rsidR="001D7914" w:rsidRPr="00EB4E47" w14:paraId="37819414" w14:textId="77777777" w:rsidTr="003475CD">
        <w:tc>
          <w:tcPr>
            <w:tcW w:w="1310" w:type="dxa"/>
          </w:tcPr>
          <w:p w14:paraId="37B6AB2B"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11 (CFEX)</w:t>
            </w:r>
          </w:p>
        </w:tc>
        <w:tc>
          <w:tcPr>
            <w:tcW w:w="832" w:type="dxa"/>
          </w:tcPr>
          <w:p w14:paraId="75D162E4"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390</w:t>
            </w:r>
          </w:p>
        </w:tc>
        <w:tc>
          <w:tcPr>
            <w:tcW w:w="636" w:type="dxa"/>
          </w:tcPr>
          <w:p w14:paraId="7CCBAF99"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0.90</w:t>
            </w:r>
          </w:p>
        </w:tc>
        <w:tc>
          <w:tcPr>
            <w:tcW w:w="642" w:type="dxa"/>
          </w:tcPr>
          <w:p w14:paraId="2D1C7AA4"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1.43</w:t>
            </w:r>
          </w:p>
        </w:tc>
        <w:tc>
          <w:tcPr>
            <w:tcW w:w="836" w:type="dxa"/>
          </w:tcPr>
          <w:p w14:paraId="3899BB5F"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1.39</w:t>
            </w:r>
          </w:p>
        </w:tc>
        <w:tc>
          <w:tcPr>
            <w:tcW w:w="836" w:type="dxa"/>
          </w:tcPr>
          <w:p w14:paraId="7CB60486"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0.64</w:t>
            </w:r>
          </w:p>
        </w:tc>
        <w:tc>
          <w:tcPr>
            <w:tcW w:w="756" w:type="dxa"/>
          </w:tcPr>
          <w:p w14:paraId="6DD880C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0.96</w:t>
            </w:r>
          </w:p>
        </w:tc>
        <w:tc>
          <w:tcPr>
            <w:tcW w:w="640" w:type="dxa"/>
          </w:tcPr>
          <w:p w14:paraId="25D1A5D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1.51</w:t>
            </w:r>
          </w:p>
        </w:tc>
        <w:tc>
          <w:tcPr>
            <w:tcW w:w="822" w:type="dxa"/>
          </w:tcPr>
          <w:p w14:paraId="76D3141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1.29</w:t>
            </w:r>
          </w:p>
        </w:tc>
        <w:tc>
          <w:tcPr>
            <w:tcW w:w="809" w:type="dxa"/>
          </w:tcPr>
          <w:p w14:paraId="1AB5EBE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0.33</w:t>
            </w:r>
          </w:p>
        </w:tc>
        <w:tc>
          <w:tcPr>
            <w:tcW w:w="703" w:type="dxa"/>
          </w:tcPr>
          <w:p w14:paraId="5026DB9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-0.15</w:t>
            </w:r>
          </w:p>
        </w:tc>
        <w:tc>
          <w:tcPr>
            <w:tcW w:w="709" w:type="dxa"/>
          </w:tcPr>
          <w:p w14:paraId="7DC353A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0.76</w:t>
            </w:r>
          </w:p>
        </w:tc>
        <w:tc>
          <w:tcPr>
            <w:tcW w:w="851" w:type="dxa"/>
          </w:tcPr>
          <w:p w14:paraId="496CE3B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-0.81</w:t>
            </w:r>
          </w:p>
        </w:tc>
        <w:tc>
          <w:tcPr>
            <w:tcW w:w="821" w:type="dxa"/>
          </w:tcPr>
          <w:p w14:paraId="7167D5C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6.28</w:t>
            </w:r>
          </w:p>
        </w:tc>
      </w:tr>
      <w:tr w:rsidR="001D7914" w:rsidRPr="00EB4E47" w14:paraId="7287FC90" w14:textId="77777777" w:rsidTr="003475CD">
        <w:tc>
          <w:tcPr>
            <w:tcW w:w="1310" w:type="dxa"/>
          </w:tcPr>
          <w:p w14:paraId="011A9A1D"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12 (CFEX)</w:t>
            </w:r>
          </w:p>
        </w:tc>
        <w:tc>
          <w:tcPr>
            <w:tcW w:w="832" w:type="dxa"/>
          </w:tcPr>
          <w:p w14:paraId="7496EBA7"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260</w:t>
            </w:r>
          </w:p>
        </w:tc>
        <w:tc>
          <w:tcPr>
            <w:tcW w:w="636" w:type="dxa"/>
          </w:tcPr>
          <w:p w14:paraId="5CDB4A7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0.47</w:t>
            </w:r>
          </w:p>
        </w:tc>
        <w:tc>
          <w:tcPr>
            <w:tcW w:w="642" w:type="dxa"/>
          </w:tcPr>
          <w:p w14:paraId="63C3E8A1"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1.01</w:t>
            </w:r>
          </w:p>
        </w:tc>
        <w:tc>
          <w:tcPr>
            <w:tcW w:w="836" w:type="dxa"/>
          </w:tcPr>
          <w:p w14:paraId="6DC053EF"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2.30</w:t>
            </w:r>
          </w:p>
        </w:tc>
        <w:tc>
          <w:tcPr>
            <w:tcW w:w="836" w:type="dxa"/>
          </w:tcPr>
          <w:p w14:paraId="0660E3CD"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4.92</w:t>
            </w:r>
          </w:p>
        </w:tc>
        <w:tc>
          <w:tcPr>
            <w:tcW w:w="756" w:type="dxa"/>
          </w:tcPr>
          <w:p w14:paraId="4E0FD93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0.45</w:t>
            </w:r>
          </w:p>
        </w:tc>
        <w:tc>
          <w:tcPr>
            <w:tcW w:w="640" w:type="dxa"/>
          </w:tcPr>
          <w:p w14:paraId="510CA6C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0.95</w:t>
            </w:r>
          </w:p>
        </w:tc>
        <w:tc>
          <w:tcPr>
            <w:tcW w:w="822" w:type="dxa"/>
          </w:tcPr>
          <w:p w14:paraId="6D665EE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2.12</w:t>
            </w:r>
          </w:p>
        </w:tc>
        <w:tc>
          <w:tcPr>
            <w:tcW w:w="809" w:type="dxa"/>
          </w:tcPr>
          <w:p w14:paraId="0B52C7F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3.97</w:t>
            </w:r>
          </w:p>
        </w:tc>
        <w:tc>
          <w:tcPr>
            <w:tcW w:w="703" w:type="dxa"/>
          </w:tcPr>
          <w:p w14:paraId="01CEFE45"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-0.04</w:t>
            </w:r>
          </w:p>
        </w:tc>
        <w:tc>
          <w:tcPr>
            <w:tcW w:w="709" w:type="dxa"/>
          </w:tcPr>
          <w:p w14:paraId="7CFD49D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0.52</w:t>
            </w:r>
          </w:p>
        </w:tc>
        <w:tc>
          <w:tcPr>
            <w:tcW w:w="851" w:type="dxa"/>
          </w:tcPr>
          <w:p w14:paraId="1C07E1AF"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0.03</w:t>
            </w:r>
          </w:p>
        </w:tc>
        <w:tc>
          <w:tcPr>
            <w:tcW w:w="821" w:type="dxa"/>
          </w:tcPr>
          <w:p w14:paraId="7569AFBE"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14.00</w:t>
            </w:r>
          </w:p>
        </w:tc>
      </w:tr>
      <w:tr w:rsidR="001D7914" w:rsidRPr="00EB4E47" w14:paraId="0FD0BAF6" w14:textId="77777777" w:rsidTr="003475CD">
        <w:tc>
          <w:tcPr>
            <w:tcW w:w="1310" w:type="dxa"/>
          </w:tcPr>
          <w:p w14:paraId="65F119EB"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13 (CB)</w:t>
            </w:r>
          </w:p>
        </w:tc>
        <w:tc>
          <w:tcPr>
            <w:tcW w:w="832" w:type="dxa"/>
          </w:tcPr>
          <w:p w14:paraId="6D7C4514"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722</w:t>
            </w:r>
          </w:p>
        </w:tc>
        <w:tc>
          <w:tcPr>
            <w:tcW w:w="636" w:type="dxa"/>
          </w:tcPr>
          <w:p w14:paraId="53730202"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1.68</w:t>
            </w:r>
          </w:p>
        </w:tc>
        <w:tc>
          <w:tcPr>
            <w:tcW w:w="642" w:type="dxa"/>
          </w:tcPr>
          <w:p w14:paraId="7E20D65F"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1.59</w:t>
            </w:r>
          </w:p>
        </w:tc>
        <w:tc>
          <w:tcPr>
            <w:tcW w:w="836" w:type="dxa"/>
          </w:tcPr>
          <w:p w14:paraId="4CCCFDEF"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0.47</w:t>
            </w:r>
          </w:p>
        </w:tc>
        <w:tc>
          <w:tcPr>
            <w:tcW w:w="836" w:type="dxa"/>
          </w:tcPr>
          <w:p w14:paraId="6F36AABD"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-1.01</w:t>
            </w:r>
          </w:p>
        </w:tc>
        <w:tc>
          <w:tcPr>
            <w:tcW w:w="756" w:type="dxa"/>
          </w:tcPr>
          <w:p w14:paraId="1F410A9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1.24</w:t>
            </w:r>
          </w:p>
        </w:tc>
        <w:tc>
          <w:tcPr>
            <w:tcW w:w="640" w:type="dxa"/>
          </w:tcPr>
          <w:p w14:paraId="1D4065D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1.25</w:t>
            </w:r>
          </w:p>
        </w:tc>
        <w:tc>
          <w:tcPr>
            <w:tcW w:w="822" w:type="dxa"/>
          </w:tcPr>
          <w:p w14:paraId="4A8F2C1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0.62</w:t>
            </w:r>
          </w:p>
        </w:tc>
        <w:tc>
          <w:tcPr>
            <w:tcW w:w="809" w:type="dxa"/>
          </w:tcPr>
          <w:p w14:paraId="719C33E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-0.53</w:t>
            </w:r>
          </w:p>
        </w:tc>
        <w:tc>
          <w:tcPr>
            <w:tcW w:w="703" w:type="dxa"/>
          </w:tcPr>
          <w:p w14:paraId="1080A0F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-0.62</w:t>
            </w:r>
          </w:p>
        </w:tc>
        <w:tc>
          <w:tcPr>
            <w:tcW w:w="709" w:type="dxa"/>
          </w:tcPr>
          <w:p w14:paraId="31AC722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1.06</w:t>
            </w:r>
          </w:p>
        </w:tc>
        <w:tc>
          <w:tcPr>
            <w:tcW w:w="851" w:type="dxa"/>
          </w:tcPr>
          <w:p w14:paraId="3FA4527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-0.62</w:t>
            </w:r>
          </w:p>
        </w:tc>
        <w:tc>
          <w:tcPr>
            <w:tcW w:w="821" w:type="dxa"/>
          </w:tcPr>
          <w:p w14:paraId="1DFD0C6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0.38</w:t>
            </w:r>
          </w:p>
        </w:tc>
      </w:tr>
      <w:tr w:rsidR="001D7914" w:rsidRPr="00EB4E47" w14:paraId="3F51E59D" w14:textId="77777777" w:rsidTr="003475CD">
        <w:tc>
          <w:tcPr>
            <w:tcW w:w="1310" w:type="dxa"/>
          </w:tcPr>
          <w:p w14:paraId="55A11B0D"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14 (CB)</w:t>
            </w:r>
          </w:p>
        </w:tc>
        <w:tc>
          <w:tcPr>
            <w:tcW w:w="832" w:type="dxa"/>
          </w:tcPr>
          <w:p w14:paraId="20979798"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691</w:t>
            </w:r>
          </w:p>
        </w:tc>
        <w:tc>
          <w:tcPr>
            <w:tcW w:w="636" w:type="dxa"/>
          </w:tcPr>
          <w:p w14:paraId="729F5BD6"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1.49</w:t>
            </w:r>
          </w:p>
        </w:tc>
        <w:tc>
          <w:tcPr>
            <w:tcW w:w="642" w:type="dxa"/>
          </w:tcPr>
          <w:p w14:paraId="669314BB"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1.49</w:t>
            </w:r>
          </w:p>
        </w:tc>
        <w:tc>
          <w:tcPr>
            <w:tcW w:w="836" w:type="dxa"/>
          </w:tcPr>
          <w:p w14:paraId="338F2AAB"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0.59</w:t>
            </w:r>
          </w:p>
        </w:tc>
        <w:tc>
          <w:tcPr>
            <w:tcW w:w="836" w:type="dxa"/>
          </w:tcPr>
          <w:p w14:paraId="1664A8B5"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-0.80</w:t>
            </w:r>
          </w:p>
        </w:tc>
        <w:tc>
          <w:tcPr>
            <w:tcW w:w="756" w:type="dxa"/>
          </w:tcPr>
          <w:p w14:paraId="2EA8DF47"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1.70</w:t>
            </w:r>
          </w:p>
        </w:tc>
        <w:tc>
          <w:tcPr>
            <w:tcW w:w="640" w:type="dxa"/>
          </w:tcPr>
          <w:p w14:paraId="1F8A712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1.60</w:t>
            </w:r>
          </w:p>
        </w:tc>
        <w:tc>
          <w:tcPr>
            <w:tcW w:w="822" w:type="dxa"/>
          </w:tcPr>
          <w:p w14:paraId="1D22934C"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0.34</w:t>
            </w:r>
          </w:p>
        </w:tc>
        <w:tc>
          <w:tcPr>
            <w:tcW w:w="809" w:type="dxa"/>
          </w:tcPr>
          <w:p w14:paraId="527986B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-1.16</w:t>
            </w:r>
          </w:p>
        </w:tc>
        <w:tc>
          <w:tcPr>
            <w:tcW w:w="703" w:type="dxa"/>
          </w:tcPr>
          <w:p w14:paraId="1B3174C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0.28</w:t>
            </w:r>
          </w:p>
        </w:tc>
        <w:tc>
          <w:tcPr>
            <w:tcW w:w="709" w:type="dxa"/>
          </w:tcPr>
          <w:p w14:paraId="535A5B9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1.11</w:t>
            </w:r>
          </w:p>
        </w:tc>
        <w:tc>
          <w:tcPr>
            <w:tcW w:w="851" w:type="dxa"/>
          </w:tcPr>
          <w:p w14:paraId="4C77E95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0.34</w:t>
            </w:r>
          </w:p>
        </w:tc>
        <w:tc>
          <w:tcPr>
            <w:tcW w:w="821" w:type="dxa"/>
          </w:tcPr>
          <w:p w14:paraId="2F3FD818"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1.11</w:t>
            </w:r>
          </w:p>
        </w:tc>
      </w:tr>
      <w:tr w:rsidR="001D7914" w:rsidRPr="00EB4E47" w14:paraId="5CC29647" w14:textId="77777777" w:rsidTr="003475CD">
        <w:tc>
          <w:tcPr>
            <w:tcW w:w="1310" w:type="dxa"/>
          </w:tcPr>
          <w:p w14:paraId="43E28A28" w14:textId="77777777" w:rsidR="001D7914" w:rsidRPr="00A962C7" w:rsidRDefault="001D7914" w:rsidP="003475CD">
            <w:pPr>
              <w:pStyle w:val="Default"/>
              <w:rPr>
                <w:i/>
                <w:sz w:val="22"/>
                <w:szCs w:val="22"/>
                <w:lang w:val="en-US"/>
              </w:rPr>
            </w:pPr>
            <w:r>
              <w:rPr>
                <w:lang w:val="en-US"/>
              </w:rPr>
              <w:t>15 (DM)</w:t>
            </w:r>
          </w:p>
        </w:tc>
        <w:tc>
          <w:tcPr>
            <w:tcW w:w="832" w:type="dxa"/>
          </w:tcPr>
          <w:p w14:paraId="64DAFD5E" w14:textId="77777777" w:rsidR="001D7914" w:rsidRPr="00EB4E47" w:rsidRDefault="001D7914" w:rsidP="003475CD">
            <w:pPr>
              <w:pStyle w:val="Default"/>
              <w:jc w:val="right"/>
              <w:rPr>
                <w:sz w:val="22"/>
                <w:szCs w:val="22"/>
                <w:lang w:val="en-US"/>
              </w:rPr>
            </w:pPr>
            <w:r>
              <w:rPr>
                <w:sz w:val="22"/>
                <w:szCs w:val="22"/>
                <w:lang w:val="en-US"/>
              </w:rPr>
              <w:t>872</w:t>
            </w:r>
          </w:p>
        </w:tc>
        <w:tc>
          <w:tcPr>
            <w:tcW w:w="636" w:type="dxa"/>
          </w:tcPr>
          <w:p w14:paraId="4036DB0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2.39</w:t>
            </w:r>
          </w:p>
        </w:tc>
        <w:tc>
          <w:tcPr>
            <w:tcW w:w="642" w:type="dxa"/>
          </w:tcPr>
          <w:p w14:paraId="137CD018"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1.69</w:t>
            </w:r>
          </w:p>
        </w:tc>
        <w:tc>
          <w:tcPr>
            <w:tcW w:w="836" w:type="dxa"/>
          </w:tcPr>
          <w:p w14:paraId="3647DF91"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-0.08</w:t>
            </w:r>
          </w:p>
        </w:tc>
        <w:tc>
          <w:tcPr>
            <w:tcW w:w="836" w:type="dxa"/>
          </w:tcPr>
          <w:p w14:paraId="7E589603"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-1.21</w:t>
            </w:r>
          </w:p>
        </w:tc>
        <w:tc>
          <w:tcPr>
            <w:tcW w:w="756" w:type="dxa"/>
          </w:tcPr>
          <w:p w14:paraId="277FF737"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2.49</w:t>
            </w:r>
          </w:p>
        </w:tc>
        <w:tc>
          <w:tcPr>
            <w:tcW w:w="640" w:type="dxa"/>
          </w:tcPr>
          <w:p w14:paraId="733BB1D9"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1.67</w:t>
            </w:r>
          </w:p>
        </w:tc>
        <w:tc>
          <w:tcPr>
            <w:tcW w:w="822" w:type="dxa"/>
          </w:tcPr>
          <w:p w14:paraId="5422CCD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-0.29</w:t>
            </w:r>
          </w:p>
        </w:tc>
        <w:tc>
          <w:tcPr>
            <w:tcW w:w="809" w:type="dxa"/>
          </w:tcPr>
          <w:p w14:paraId="561A1E0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-1.13</w:t>
            </w:r>
          </w:p>
        </w:tc>
        <w:tc>
          <w:tcPr>
            <w:tcW w:w="703" w:type="dxa"/>
          </w:tcPr>
          <w:p w14:paraId="42FE503A"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0.52</w:t>
            </w:r>
          </w:p>
        </w:tc>
        <w:tc>
          <w:tcPr>
            <w:tcW w:w="709" w:type="dxa"/>
          </w:tcPr>
          <w:p w14:paraId="31589391"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1.27</w:t>
            </w:r>
          </w:p>
        </w:tc>
        <w:tc>
          <w:tcPr>
            <w:tcW w:w="851" w:type="dxa"/>
          </w:tcPr>
          <w:p w14:paraId="2E21FAFE"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0.11</w:t>
            </w:r>
          </w:p>
        </w:tc>
        <w:tc>
          <w:tcPr>
            <w:tcW w:w="821" w:type="dxa"/>
          </w:tcPr>
          <w:p w14:paraId="68A6A987"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0.22</w:t>
            </w:r>
          </w:p>
        </w:tc>
      </w:tr>
      <w:tr w:rsidR="001D7914" w:rsidRPr="00EB4E47" w14:paraId="452BAD46" w14:textId="77777777" w:rsidTr="003475CD">
        <w:tc>
          <w:tcPr>
            <w:tcW w:w="1310" w:type="dxa"/>
            <w:tcBorders>
              <w:bottom w:val="single" w:sz="4" w:space="0" w:color="auto"/>
            </w:tcBorders>
          </w:tcPr>
          <w:p w14:paraId="300C13C3" w14:textId="77777777" w:rsidR="001D7914" w:rsidRPr="00A962C7" w:rsidRDefault="001D7914" w:rsidP="003475CD">
            <w:pPr>
              <w:spacing w:line="240" w:lineRule="auto"/>
              <w:rPr>
                <w:rFonts w:ascii="Times New Roman" w:hAnsi="Times New Roman" w:cs="Times New Roman"/>
                <w:i/>
                <w:lang w:val="en-US"/>
              </w:rPr>
            </w:pPr>
            <w:r>
              <w:rPr>
                <w:rFonts w:ascii="Times New Roman" w:hAnsi="Times New Roman" w:cs="Times New Roman"/>
                <w:lang w:val="en-US"/>
              </w:rPr>
              <w:t>16 (DM)</w:t>
            </w:r>
          </w:p>
        </w:tc>
        <w:tc>
          <w:tcPr>
            <w:tcW w:w="832" w:type="dxa"/>
            <w:tcBorders>
              <w:bottom w:val="single" w:sz="4" w:space="0" w:color="auto"/>
            </w:tcBorders>
          </w:tcPr>
          <w:p w14:paraId="5A5EDDE1" w14:textId="77777777" w:rsidR="001D7914" w:rsidRPr="00EB4E47" w:rsidRDefault="001D7914" w:rsidP="003475CD">
            <w:pPr>
              <w:spacing w:line="240" w:lineRule="auto"/>
              <w:jc w:val="right"/>
              <w:rPr>
                <w:rFonts w:ascii="Times New Roman" w:hAnsi="Times New Roman" w:cs="Times New Roman"/>
                <w:lang w:val="en-US"/>
              </w:rPr>
            </w:pPr>
            <w:r>
              <w:rPr>
                <w:rFonts w:ascii="Times New Roman" w:hAnsi="Times New Roman" w:cs="Times New Roman"/>
                <w:lang w:val="en-US"/>
              </w:rPr>
              <w:t>491</w:t>
            </w:r>
          </w:p>
        </w:tc>
        <w:tc>
          <w:tcPr>
            <w:tcW w:w="636" w:type="dxa"/>
            <w:tcBorders>
              <w:bottom w:val="single" w:sz="4" w:space="0" w:color="auto"/>
            </w:tcBorders>
          </w:tcPr>
          <w:p w14:paraId="0472E9D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2.00</w:t>
            </w:r>
          </w:p>
        </w:tc>
        <w:tc>
          <w:tcPr>
            <w:tcW w:w="642" w:type="dxa"/>
            <w:tcBorders>
              <w:bottom w:val="single" w:sz="4" w:space="0" w:color="auto"/>
            </w:tcBorders>
          </w:tcPr>
          <w:p w14:paraId="4782970E"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1.37</w:t>
            </w:r>
          </w:p>
        </w:tc>
        <w:tc>
          <w:tcPr>
            <w:tcW w:w="836" w:type="dxa"/>
            <w:tcBorders>
              <w:bottom w:val="single" w:sz="4" w:space="0" w:color="auto"/>
            </w:tcBorders>
          </w:tcPr>
          <w:p w14:paraId="77E9D0C5"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1.18</w:t>
            </w:r>
          </w:p>
        </w:tc>
        <w:tc>
          <w:tcPr>
            <w:tcW w:w="836" w:type="dxa"/>
            <w:tcBorders>
              <w:bottom w:val="single" w:sz="4" w:space="0" w:color="auto"/>
            </w:tcBorders>
          </w:tcPr>
          <w:p w14:paraId="5FFB09DA" w14:textId="77777777" w:rsidR="001D7914" w:rsidRPr="00EB4E47" w:rsidRDefault="001D7914" w:rsidP="003475CD">
            <w:pPr>
              <w:spacing w:line="240" w:lineRule="auto"/>
              <w:rPr>
                <w:rFonts w:ascii="Times New Roman" w:hAnsi="Times New Roman" w:cs="Times New Roman"/>
                <w:lang w:val="en-US"/>
              </w:rPr>
            </w:pPr>
            <w:r w:rsidRPr="00EB4E47">
              <w:rPr>
                <w:rFonts w:ascii="Times New Roman" w:hAnsi="Times New Roman" w:cs="Times New Roman"/>
                <w:lang w:val="en-US"/>
              </w:rPr>
              <w:t xml:space="preserve"> 0.26</w:t>
            </w:r>
          </w:p>
        </w:tc>
        <w:tc>
          <w:tcPr>
            <w:tcW w:w="756" w:type="dxa"/>
            <w:tcBorders>
              <w:bottom w:val="single" w:sz="4" w:space="0" w:color="auto"/>
            </w:tcBorders>
          </w:tcPr>
          <w:p w14:paraId="3CB5ECCD"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1.01</w:t>
            </w:r>
          </w:p>
        </w:tc>
        <w:tc>
          <w:tcPr>
            <w:tcW w:w="640" w:type="dxa"/>
            <w:tcBorders>
              <w:bottom w:val="single" w:sz="4" w:space="0" w:color="auto"/>
            </w:tcBorders>
          </w:tcPr>
          <w:p w14:paraId="2A4A50F0"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1.35</w:t>
            </w:r>
          </w:p>
        </w:tc>
        <w:tc>
          <w:tcPr>
            <w:tcW w:w="822" w:type="dxa"/>
            <w:tcBorders>
              <w:bottom w:val="single" w:sz="4" w:space="0" w:color="auto"/>
            </w:tcBorders>
          </w:tcPr>
          <w:p w14:paraId="000FC036"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 xml:space="preserve"> 1.02</w:t>
            </w:r>
          </w:p>
        </w:tc>
        <w:tc>
          <w:tcPr>
            <w:tcW w:w="809" w:type="dxa"/>
            <w:tcBorders>
              <w:bottom w:val="single" w:sz="4" w:space="0" w:color="auto"/>
            </w:tcBorders>
          </w:tcPr>
          <w:p w14:paraId="774D93DB"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-0.19</w:t>
            </w:r>
          </w:p>
        </w:tc>
        <w:tc>
          <w:tcPr>
            <w:tcW w:w="703" w:type="dxa"/>
            <w:tcBorders>
              <w:bottom w:val="single" w:sz="4" w:space="0" w:color="auto"/>
            </w:tcBorders>
          </w:tcPr>
          <w:p w14:paraId="762E3A42"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-0.04</w:t>
            </w:r>
          </w:p>
        </w:tc>
        <w:tc>
          <w:tcPr>
            <w:tcW w:w="709" w:type="dxa"/>
            <w:tcBorders>
              <w:bottom w:val="single" w:sz="4" w:space="0" w:color="auto"/>
            </w:tcBorders>
          </w:tcPr>
          <w:p w14:paraId="667DEDA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0.83</w:t>
            </w:r>
          </w:p>
        </w:tc>
        <w:tc>
          <w:tcPr>
            <w:tcW w:w="851" w:type="dxa"/>
            <w:tcBorders>
              <w:bottom w:val="single" w:sz="4" w:space="0" w:color="auto"/>
            </w:tcBorders>
          </w:tcPr>
          <w:p w14:paraId="08126334"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-0.01</w:t>
            </w:r>
          </w:p>
        </w:tc>
        <w:tc>
          <w:tcPr>
            <w:tcW w:w="821" w:type="dxa"/>
            <w:tcBorders>
              <w:bottom w:val="single" w:sz="4" w:space="0" w:color="auto"/>
            </w:tcBorders>
          </w:tcPr>
          <w:p w14:paraId="44748553" w14:textId="77777777" w:rsidR="001D7914" w:rsidRPr="00EB4E47" w:rsidRDefault="001D7914" w:rsidP="003475CD">
            <w:pPr>
              <w:spacing w:line="240" w:lineRule="auto"/>
              <w:rPr>
                <w:rFonts w:ascii="Times New Roman" w:hAnsi="Times New Roman" w:cs="Times New Roman"/>
                <w:lang w:val="en-US"/>
              </w:rPr>
            </w:pPr>
            <w:r>
              <w:rPr>
                <w:rFonts w:ascii="Times New Roman" w:hAnsi="Times New Roman" w:cs="Times New Roman"/>
                <w:lang w:val="en-US"/>
              </w:rPr>
              <w:t>4.65</w:t>
            </w:r>
          </w:p>
        </w:tc>
      </w:tr>
    </w:tbl>
    <w:p w14:paraId="37A33464" w14:textId="77777777" w:rsidR="001D7914" w:rsidRDefault="001D7914" w:rsidP="001D7914">
      <w:pPr>
        <w:rPr>
          <w:rFonts w:ascii="Times New Roman" w:hAnsi="Times New Roman" w:cs="Times New Roman"/>
          <w:i/>
          <w:iCs/>
          <w:lang w:val="en-GB"/>
        </w:rPr>
      </w:pPr>
    </w:p>
    <w:p w14:paraId="0B1DB1A1" w14:textId="77777777" w:rsidR="001D7914" w:rsidRDefault="001D7914" w:rsidP="001D7914">
      <w:pPr>
        <w:rPr>
          <w:rFonts w:ascii="Times New Roman" w:hAnsi="Times New Roman" w:cs="Times New Roman"/>
          <w:i/>
          <w:iCs/>
          <w:lang w:val="en-GB"/>
        </w:rPr>
      </w:pPr>
    </w:p>
    <w:p w14:paraId="0D34240A" w14:textId="77777777" w:rsidR="001D7914" w:rsidRDefault="001D7914" w:rsidP="001D7914">
      <w:pPr>
        <w:rPr>
          <w:rFonts w:ascii="Times New Roman" w:hAnsi="Times New Roman" w:cs="Times New Roman"/>
          <w:i/>
          <w:iCs/>
          <w:lang w:val="en-GB"/>
        </w:rPr>
      </w:pPr>
    </w:p>
    <w:p w14:paraId="2457501A" w14:textId="77777777" w:rsidR="001D7914" w:rsidRDefault="001D7914" w:rsidP="001D7914">
      <w:pPr>
        <w:rPr>
          <w:rFonts w:ascii="Times New Roman" w:hAnsi="Times New Roman" w:cs="Times New Roman"/>
          <w:i/>
          <w:iCs/>
          <w:lang w:val="en-GB"/>
        </w:rPr>
      </w:pPr>
    </w:p>
    <w:p w14:paraId="44A8BF53" w14:textId="77777777" w:rsidR="001D7914" w:rsidRDefault="001D7914" w:rsidP="001D7914">
      <w:pPr>
        <w:rPr>
          <w:rFonts w:ascii="Times New Roman" w:hAnsi="Times New Roman" w:cs="Times New Roman"/>
          <w:i/>
          <w:iCs/>
          <w:lang w:val="en-GB"/>
        </w:rPr>
      </w:pPr>
    </w:p>
    <w:p w14:paraId="18C0B0BE" w14:textId="77777777" w:rsidR="001D7914" w:rsidRDefault="001D7914" w:rsidP="001D7914">
      <w:pPr>
        <w:rPr>
          <w:rFonts w:ascii="Times New Roman" w:hAnsi="Times New Roman" w:cs="Times New Roman"/>
          <w:i/>
          <w:iCs/>
          <w:lang w:val="en-GB"/>
        </w:rPr>
      </w:pPr>
    </w:p>
    <w:p w14:paraId="3349177B" w14:textId="77777777" w:rsidR="001D7914" w:rsidRDefault="001D7914" w:rsidP="001D7914">
      <w:pPr>
        <w:rPr>
          <w:rFonts w:ascii="Times New Roman" w:hAnsi="Times New Roman" w:cs="Times New Roman"/>
          <w:i/>
          <w:iCs/>
          <w:lang w:val="en-GB"/>
        </w:rPr>
      </w:pPr>
    </w:p>
    <w:p w14:paraId="161694D7" w14:textId="77777777" w:rsidR="001D7914" w:rsidRDefault="001D7914" w:rsidP="001D7914">
      <w:pPr>
        <w:rPr>
          <w:rFonts w:ascii="Times New Roman" w:hAnsi="Times New Roman" w:cs="Times New Roman"/>
          <w:i/>
          <w:iCs/>
          <w:lang w:val="en-GB"/>
        </w:rPr>
      </w:pPr>
    </w:p>
    <w:p w14:paraId="7B58B6B2" w14:textId="77777777" w:rsidR="001D7914" w:rsidRDefault="001D7914" w:rsidP="001D7914">
      <w:pPr>
        <w:rPr>
          <w:rFonts w:ascii="Times New Roman" w:hAnsi="Times New Roman" w:cs="Times New Roman"/>
          <w:i/>
          <w:iCs/>
          <w:lang w:val="en-GB"/>
        </w:rPr>
      </w:pPr>
    </w:p>
    <w:p w14:paraId="1565CC85" w14:textId="77777777" w:rsidR="001D7914" w:rsidRDefault="001D7914" w:rsidP="001D7914">
      <w:pPr>
        <w:rPr>
          <w:rFonts w:ascii="Times New Roman" w:hAnsi="Times New Roman" w:cs="Times New Roman"/>
          <w:i/>
          <w:iCs/>
          <w:lang w:val="en-GB"/>
        </w:rPr>
      </w:pPr>
    </w:p>
    <w:p w14:paraId="7D63B58C" w14:textId="77777777" w:rsidR="001D7914" w:rsidRDefault="001D7914" w:rsidP="001D7914">
      <w:pPr>
        <w:rPr>
          <w:rFonts w:ascii="Times New Roman" w:hAnsi="Times New Roman" w:cs="Times New Roman"/>
          <w:i/>
          <w:iCs/>
          <w:lang w:val="en-GB"/>
        </w:rPr>
      </w:pPr>
    </w:p>
    <w:p w14:paraId="7538B4A4" w14:textId="77777777" w:rsidR="001D7914" w:rsidRDefault="001D7914" w:rsidP="001D7914">
      <w:pPr>
        <w:rPr>
          <w:rFonts w:ascii="Times New Roman" w:hAnsi="Times New Roman" w:cs="Times New Roman"/>
          <w:i/>
          <w:iCs/>
          <w:lang w:val="en-GB"/>
        </w:rPr>
      </w:pPr>
    </w:p>
    <w:p w14:paraId="1B76F04A" w14:textId="77777777" w:rsidR="001D7914" w:rsidRDefault="001D7914" w:rsidP="001D7914">
      <w:pPr>
        <w:rPr>
          <w:rFonts w:ascii="Times New Roman" w:hAnsi="Times New Roman" w:cs="Times New Roman"/>
          <w:i/>
          <w:iCs/>
          <w:lang w:val="en-GB"/>
        </w:rPr>
      </w:pPr>
    </w:p>
    <w:p w14:paraId="3CED1256" w14:textId="77777777" w:rsidR="001D7914" w:rsidRDefault="001D7914" w:rsidP="001D7914">
      <w:pPr>
        <w:rPr>
          <w:rFonts w:ascii="Times New Roman" w:hAnsi="Times New Roman" w:cs="Times New Roman"/>
          <w:i/>
          <w:iCs/>
          <w:lang w:val="en-GB"/>
        </w:rPr>
      </w:pPr>
    </w:p>
    <w:p w14:paraId="6DE543B5" w14:textId="77777777" w:rsidR="001D7914" w:rsidRDefault="001D7914" w:rsidP="001D7914">
      <w:pPr>
        <w:rPr>
          <w:rFonts w:ascii="Times New Roman" w:hAnsi="Times New Roman" w:cs="Times New Roman"/>
          <w:i/>
          <w:iCs/>
          <w:lang w:val="en-GB"/>
        </w:rPr>
      </w:pPr>
    </w:p>
    <w:p w14:paraId="0F636820" w14:textId="77777777" w:rsidR="001D7914" w:rsidRDefault="001D7914" w:rsidP="001D7914">
      <w:pPr>
        <w:rPr>
          <w:rFonts w:ascii="Times New Roman" w:hAnsi="Times New Roman" w:cs="Times New Roman"/>
          <w:i/>
          <w:iCs/>
          <w:lang w:val="en-GB"/>
        </w:rPr>
      </w:pPr>
    </w:p>
    <w:p w14:paraId="739E405B" w14:textId="77777777" w:rsidR="001D7914" w:rsidRDefault="001D7914" w:rsidP="001D7914">
      <w:pPr>
        <w:rPr>
          <w:rFonts w:ascii="Times New Roman" w:hAnsi="Times New Roman" w:cs="Times New Roman"/>
          <w:i/>
          <w:iCs/>
          <w:sz w:val="20"/>
          <w:szCs w:val="20"/>
          <w:lang w:val="en-GB"/>
        </w:rPr>
      </w:pPr>
    </w:p>
    <w:p w14:paraId="2CFC5954" w14:textId="77777777" w:rsidR="001D7914" w:rsidRDefault="001D7914" w:rsidP="001D7914">
      <w:pPr>
        <w:rPr>
          <w:rFonts w:ascii="Times New Roman" w:hAnsi="Times New Roman" w:cs="Times New Roman"/>
          <w:sz w:val="20"/>
          <w:szCs w:val="20"/>
          <w:lang w:val="en-GB"/>
        </w:rPr>
        <w:sectPr w:rsidR="001D7914" w:rsidSect="001D7914">
          <w:pgSz w:w="16838" w:h="11906" w:orient="landscape"/>
          <w:pgMar w:top="1417" w:right="1417" w:bottom="1417" w:left="1134" w:header="708" w:footer="708" w:gutter="0"/>
          <w:cols w:space="708"/>
          <w:docGrid w:linePitch="360"/>
        </w:sectPr>
      </w:pPr>
      <w:r>
        <w:rPr>
          <w:rFonts w:ascii="Times New Roman" w:hAnsi="Times New Roman" w:cs="Times New Roman"/>
          <w:i/>
          <w:iCs/>
          <w:sz w:val="20"/>
          <w:szCs w:val="20"/>
          <w:lang w:val="en-GB"/>
        </w:rPr>
        <w:t xml:space="preserve">                                                                  </w:t>
      </w:r>
      <w:r w:rsidRPr="00FF1758">
        <w:rPr>
          <w:rFonts w:ascii="Times New Roman" w:hAnsi="Times New Roman" w:cs="Times New Roman"/>
          <w:i/>
          <w:iCs/>
          <w:sz w:val="20"/>
          <w:szCs w:val="20"/>
          <w:lang w:val="en-GB"/>
        </w:rPr>
        <w:t>Note.</w:t>
      </w:r>
      <w:r w:rsidRPr="00FF1758">
        <w:rPr>
          <w:rFonts w:ascii="Times New Roman" w:hAnsi="Times New Roman" w:cs="Times New Roman"/>
          <w:sz w:val="20"/>
          <w:szCs w:val="20"/>
          <w:lang w:val="en-GB"/>
        </w:rPr>
        <w:t xml:space="preserve"> </w:t>
      </w:r>
      <w:r w:rsidRPr="00FF1758">
        <w:rPr>
          <w:rFonts w:ascii="Times New Roman" w:hAnsi="Times New Roman" w:cs="Times New Roman"/>
          <w:i/>
          <w:sz w:val="20"/>
          <w:szCs w:val="20"/>
          <w:lang w:val="en-GB"/>
        </w:rPr>
        <w:t>M</w:t>
      </w:r>
      <w:r w:rsidRPr="00FF1758">
        <w:rPr>
          <w:rFonts w:ascii="Times New Roman" w:hAnsi="Times New Roman" w:cs="Times New Roman"/>
          <w:sz w:val="20"/>
          <w:szCs w:val="20"/>
          <w:lang w:val="en-GB"/>
        </w:rPr>
        <w:t xml:space="preserve"> = Mean; </w:t>
      </w:r>
      <w:r w:rsidRPr="00FF1758">
        <w:rPr>
          <w:rFonts w:ascii="Times New Roman" w:hAnsi="Times New Roman" w:cs="Times New Roman"/>
          <w:i/>
          <w:sz w:val="20"/>
          <w:szCs w:val="20"/>
          <w:lang w:val="en-GB"/>
        </w:rPr>
        <w:t>SD</w:t>
      </w:r>
      <w:r w:rsidRPr="00FF1758">
        <w:rPr>
          <w:rFonts w:ascii="Times New Roman" w:hAnsi="Times New Roman" w:cs="Times New Roman"/>
          <w:sz w:val="20"/>
          <w:szCs w:val="20"/>
          <w:lang w:val="en-GB"/>
        </w:rPr>
        <w:t xml:space="preserve"> = Standard Deviation; </w:t>
      </w:r>
      <w:r w:rsidRPr="00FF1758">
        <w:rPr>
          <w:rFonts w:ascii="Times New Roman" w:hAnsi="Times New Roman" w:cs="Times New Roman"/>
          <w:i/>
          <w:sz w:val="20"/>
          <w:szCs w:val="20"/>
          <w:lang w:val="en-GB"/>
        </w:rPr>
        <w:t>Sk</w:t>
      </w:r>
      <w:r w:rsidRPr="00FF1758">
        <w:rPr>
          <w:rFonts w:ascii="Times New Roman" w:hAnsi="Times New Roman" w:cs="Times New Roman"/>
          <w:sz w:val="20"/>
          <w:szCs w:val="20"/>
          <w:lang w:val="en-GB"/>
        </w:rPr>
        <w:t xml:space="preserve"> = Skewness; </w:t>
      </w:r>
      <w:r w:rsidRPr="00FF1758">
        <w:rPr>
          <w:rFonts w:ascii="Times New Roman" w:hAnsi="Times New Roman" w:cs="Times New Roman"/>
          <w:i/>
          <w:sz w:val="20"/>
          <w:szCs w:val="20"/>
          <w:lang w:val="en-GB"/>
        </w:rPr>
        <w:t>Kt</w:t>
      </w:r>
      <w:r>
        <w:rPr>
          <w:rFonts w:ascii="Times New Roman" w:hAnsi="Times New Roman" w:cs="Times New Roman"/>
          <w:sz w:val="20"/>
          <w:szCs w:val="20"/>
          <w:lang w:val="en-GB"/>
        </w:rPr>
        <w:t xml:space="preserve"> = Kurtosis; </w:t>
      </w:r>
      <w:r>
        <w:rPr>
          <w:rFonts w:ascii="Times New Roman" w:hAnsi="Times New Roman" w:cs="Times New Roman"/>
          <w:sz w:val="20"/>
          <w:szCs w:val="20"/>
          <w:lang w:val="en-US"/>
        </w:rPr>
        <w:t>N*</w:t>
      </w:r>
      <w:r w:rsidRPr="00FF1758">
        <w:rPr>
          <w:rFonts w:ascii="Times New Roman" w:hAnsi="Times New Roman" w:cs="Times New Roman"/>
          <w:sz w:val="20"/>
          <w:szCs w:val="20"/>
          <w:lang w:val="en-GB"/>
        </w:rPr>
        <w:t xml:space="preserve"> refers to the number of participants who </w:t>
      </w:r>
      <w:r>
        <w:rPr>
          <w:rFonts w:ascii="Times New Roman" w:hAnsi="Times New Roman" w:cs="Times New Roman"/>
          <w:sz w:val="20"/>
          <w:szCs w:val="20"/>
          <w:lang w:val="en-GB"/>
        </w:rPr>
        <w:t>indicated that they had compared at least once with the respective comparison standard</w:t>
      </w:r>
      <w:r w:rsidRPr="00FF1758">
        <w:rPr>
          <w:rFonts w:ascii="Times New Roman" w:hAnsi="Times New Roman" w:cs="Times New Roman"/>
          <w:sz w:val="20"/>
          <w:szCs w:val="20"/>
          <w:lang w:val="en-GB"/>
        </w:rPr>
        <w:t>. Discrepancy and affect values are based on these numbers</w:t>
      </w:r>
      <w:r>
        <w:rPr>
          <w:rFonts w:ascii="Times New Roman" w:hAnsi="Times New Roman" w:cs="Times New Roman"/>
          <w:sz w:val="20"/>
          <w:szCs w:val="20"/>
          <w:lang w:val="en-GB"/>
        </w:rPr>
        <w:t>;</w:t>
      </w:r>
      <w:r w:rsidRPr="00FF1758">
        <w:rPr>
          <w:rFonts w:ascii="Times New Roman" w:hAnsi="Times New Roman" w:cs="Times New Roman"/>
          <w:sz w:val="20"/>
          <w:szCs w:val="20"/>
          <w:lang w:val="en-GB"/>
        </w:rPr>
        <w:t xml:space="preserve"> </w:t>
      </w:r>
      <w:r>
        <w:rPr>
          <w:rFonts w:ascii="Times New Roman" w:hAnsi="Times New Roman" w:cs="Times New Roman"/>
          <w:sz w:val="20"/>
          <w:szCs w:val="20"/>
          <w:lang w:val="en-GB"/>
        </w:rPr>
        <w:t>SF = social familiar; SU = social unfamiliar; TP = temporal past; TF = temporal future; CFIN = counterfactual internal; CFEX = counterfactual external; CB = Criteria-based; DM = Dimensional.</w:t>
      </w:r>
    </w:p>
    <w:p w14:paraId="79EF44DC" w14:textId="7DF4A21E" w:rsidR="002A750E" w:rsidRPr="001D7914" w:rsidRDefault="002A750E" w:rsidP="001D7914">
      <w:pPr>
        <w:rPr>
          <w:rFonts w:ascii="Times New Roman" w:hAnsi="Times New Roman" w:cs="Times New Roman"/>
          <w:i/>
          <w:iCs/>
          <w:sz w:val="20"/>
          <w:szCs w:val="20"/>
          <w:lang w:val="en-GB"/>
        </w:rPr>
      </w:pPr>
    </w:p>
    <w:p w14:paraId="56F04DE3" w14:textId="2EADD0A1" w:rsidR="00253BA5" w:rsidRDefault="002A750E" w:rsidP="002A750E">
      <w:pPr>
        <w:spacing w:line="480" w:lineRule="auto"/>
        <w:jc w:val="center"/>
        <w:rPr>
          <w:rFonts w:ascii="Times New Roman" w:hAnsi="Times New Roman" w:cs="Times New Roman"/>
          <w:b/>
          <w:bCs/>
          <w:sz w:val="24"/>
          <w:szCs w:val="24"/>
          <w:lang w:val="en-GB"/>
        </w:rPr>
      </w:pPr>
      <w:r w:rsidRPr="002A750E">
        <w:rPr>
          <w:rFonts w:ascii="Times New Roman" w:hAnsi="Times New Roman" w:cs="Times New Roman"/>
          <w:b/>
          <w:bCs/>
          <w:sz w:val="24"/>
          <w:szCs w:val="24"/>
          <w:lang w:val="en-GB"/>
        </w:rPr>
        <w:t>References</w:t>
      </w:r>
    </w:p>
    <w:p w14:paraId="7D50569A" w14:textId="19C14F79" w:rsidR="002A750E" w:rsidRPr="00F95875" w:rsidRDefault="002A750E" w:rsidP="002A750E">
      <w:pPr>
        <w:spacing w:line="480" w:lineRule="auto"/>
        <w:rPr>
          <w:rFonts w:ascii="Times New Roman" w:hAnsi="Times New Roman" w:cs="Times New Roman"/>
          <w:sz w:val="24"/>
          <w:szCs w:val="24"/>
          <w:lang w:val="en-US"/>
        </w:rPr>
      </w:pPr>
      <w:r w:rsidRPr="007137BC">
        <w:rPr>
          <w:rFonts w:ascii="Times New Roman" w:hAnsi="Times New Roman" w:cs="Times New Roman"/>
          <w:sz w:val="24"/>
          <w:szCs w:val="24"/>
          <w:lang w:val="en-US"/>
        </w:rPr>
        <w:t xml:space="preserve">Fabrigar, L. R., &amp; Wegener, D. T. (2011). </w:t>
      </w:r>
      <w:r w:rsidRPr="002A750E">
        <w:rPr>
          <w:rFonts w:ascii="Times New Roman" w:hAnsi="Times New Roman" w:cs="Times New Roman"/>
          <w:i/>
          <w:sz w:val="24"/>
          <w:szCs w:val="24"/>
          <w:lang w:val="en-US"/>
        </w:rPr>
        <w:t>Exploratory factor analysis</w:t>
      </w:r>
      <w:r w:rsidRPr="002A750E">
        <w:rPr>
          <w:rFonts w:ascii="Times New Roman" w:hAnsi="Times New Roman" w:cs="Times New Roman"/>
          <w:sz w:val="24"/>
          <w:szCs w:val="24"/>
          <w:lang w:val="en-US"/>
        </w:rPr>
        <w:t>. Oxford University</w:t>
      </w:r>
      <w:r>
        <w:rPr>
          <w:rFonts w:ascii="Times New Roman" w:hAnsi="Times New Roman" w:cs="Times New Roman"/>
          <w:sz w:val="24"/>
          <w:szCs w:val="24"/>
          <w:lang w:val="en-US"/>
        </w:rPr>
        <w:tab/>
      </w:r>
      <w:r w:rsidRPr="002A750E">
        <w:rPr>
          <w:rFonts w:ascii="Times New Roman" w:hAnsi="Times New Roman" w:cs="Times New Roman"/>
          <w:sz w:val="24"/>
          <w:szCs w:val="24"/>
          <w:lang w:val="en-US"/>
        </w:rPr>
        <w:t xml:space="preserve">Press.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2A750E">
        <w:rPr>
          <w:rFonts w:ascii="Times New Roman" w:hAnsi="Times New Roman" w:cs="Times New Roman"/>
          <w:sz w:val="24"/>
          <w:szCs w:val="24"/>
          <w:lang w:val="en-US"/>
        </w:rPr>
        <w:t>Horn, J. L. (1965</w:t>
      </w:r>
      <w:r w:rsidRPr="00F95875">
        <w:rPr>
          <w:rFonts w:ascii="Times New Roman" w:hAnsi="Times New Roman" w:cs="Times New Roman"/>
          <w:sz w:val="24"/>
          <w:szCs w:val="24"/>
          <w:lang w:val="en-US"/>
        </w:rPr>
        <w:t>). A rationale and test for the number of factors in factor analysis.</w:t>
      </w:r>
      <w:r w:rsidRPr="00F95875">
        <w:rPr>
          <w:rFonts w:ascii="Times New Roman" w:hAnsi="Times New Roman" w:cs="Times New Roman"/>
          <w:sz w:val="24"/>
          <w:szCs w:val="24"/>
          <w:lang w:val="en-US"/>
        </w:rPr>
        <w:tab/>
      </w:r>
      <w:r w:rsidRPr="00F95875">
        <w:rPr>
          <w:rFonts w:ascii="Times New Roman" w:hAnsi="Times New Roman" w:cs="Times New Roman"/>
          <w:i/>
          <w:sz w:val="24"/>
          <w:szCs w:val="24"/>
          <w:lang w:val="en-US"/>
        </w:rPr>
        <w:t>Psychometrika</w:t>
      </w:r>
      <w:r w:rsidRPr="00F95875">
        <w:rPr>
          <w:rFonts w:ascii="Times New Roman" w:hAnsi="Times New Roman" w:cs="Times New Roman"/>
          <w:sz w:val="24"/>
          <w:szCs w:val="24"/>
          <w:lang w:val="en-US"/>
        </w:rPr>
        <w:t>,</w:t>
      </w:r>
      <w:r w:rsidRPr="00F95875">
        <w:rPr>
          <w:rFonts w:ascii="Times New Roman" w:hAnsi="Times New Roman" w:cs="Times New Roman"/>
          <w:i/>
          <w:sz w:val="24"/>
          <w:szCs w:val="24"/>
          <w:lang w:val="en-US"/>
        </w:rPr>
        <w:t xml:space="preserve"> 30</w:t>
      </w:r>
      <w:r w:rsidRPr="00F95875">
        <w:rPr>
          <w:rFonts w:ascii="Times New Roman" w:hAnsi="Times New Roman" w:cs="Times New Roman"/>
          <w:sz w:val="24"/>
          <w:szCs w:val="24"/>
          <w:lang w:val="en-US"/>
        </w:rPr>
        <w:t xml:space="preserve">(2), 179-185. </w:t>
      </w:r>
      <w:hyperlink r:id="rId12" w:history="1">
        <w:r w:rsidRPr="00F95875">
          <w:rPr>
            <w:rStyle w:val="Hyperlink"/>
            <w:rFonts w:ascii="Times New Roman" w:hAnsi="Times New Roman" w:cs="Times New Roman"/>
            <w:color w:val="auto"/>
            <w:sz w:val="24"/>
            <w:szCs w:val="24"/>
            <w:lang w:val="en-US"/>
          </w:rPr>
          <w:t>https://doi.org/10.1007/BF02289447</w:t>
        </w:r>
      </w:hyperlink>
      <w:r w:rsidRPr="00F95875">
        <w:rPr>
          <w:rFonts w:ascii="Times New Roman" w:hAnsi="Times New Roman" w:cs="Times New Roman"/>
          <w:sz w:val="24"/>
          <w:szCs w:val="24"/>
          <w:lang w:val="en-US"/>
        </w:rPr>
        <w:t xml:space="preserve"> </w:t>
      </w:r>
    </w:p>
    <w:p w14:paraId="5D296DDA" w14:textId="0E175BD1" w:rsidR="002A750E" w:rsidRPr="002A750E" w:rsidRDefault="002A750E" w:rsidP="002A750E">
      <w:pPr>
        <w:spacing w:line="480" w:lineRule="auto"/>
        <w:rPr>
          <w:rFonts w:ascii="Times New Roman" w:hAnsi="Times New Roman" w:cs="Times New Roman"/>
          <w:b/>
          <w:bCs/>
          <w:sz w:val="24"/>
          <w:szCs w:val="24"/>
          <w:lang w:val="en-GB"/>
        </w:rPr>
      </w:pPr>
      <w:bookmarkStart w:id="0" w:name="_GoBack"/>
      <w:bookmarkEnd w:id="0"/>
    </w:p>
    <w:sectPr w:rsidR="002A750E" w:rsidRPr="002A750E" w:rsidSect="001D79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039E1" w16cex:dateUtc="2022-09-17T10:19:00Z"/>
  <w16cex:commentExtensible w16cex:durableId="26D039DA" w16cex:dateUtc="2022-09-17T10:19:00Z"/>
  <w16cex:commentExtensible w16cex:durableId="26D03F7B" w16cex:dateUtc="2022-09-17T10:43:00Z"/>
  <w16cex:commentExtensible w16cex:durableId="26D03FD1" w16cex:dateUtc="2022-09-17T10:4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F81B" w14:textId="77777777" w:rsidR="00C57CEF" w:rsidRDefault="00C57CEF" w:rsidP="001D7914">
      <w:pPr>
        <w:spacing w:after="0" w:line="240" w:lineRule="auto"/>
      </w:pPr>
      <w:r>
        <w:separator/>
      </w:r>
    </w:p>
  </w:endnote>
  <w:endnote w:type="continuationSeparator" w:id="0">
    <w:p w14:paraId="3B508A6C" w14:textId="77777777" w:rsidR="00C57CEF" w:rsidRDefault="00C57CEF" w:rsidP="001D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553503"/>
      <w:docPartObj>
        <w:docPartGallery w:val="Page Numbers (Bottom of Page)"/>
        <w:docPartUnique/>
      </w:docPartObj>
    </w:sdtPr>
    <w:sdtEndPr/>
    <w:sdtContent>
      <w:p w14:paraId="0B61406E" w14:textId="46556176" w:rsidR="001D7914" w:rsidRDefault="001D7914">
        <w:pPr>
          <w:pStyle w:val="Footer"/>
          <w:jc w:val="right"/>
        </w:pPr>
        <w:r>
          <w:fldChar w:fldCharType="begin"/>
        </w:r>
        <w:r>
          <w:instrText>PAGE   \* MERGEFORMAT</w:instrText>
        </w:r>
        <w:r>
          <w:fldChar w:fldCharType="separate"/>
        </w:r>
        <w:r w:rsidR="00F95875">
          <w:rPr>
            <w:noProof/>
          </w:rPr>
          <w:t>5</w:t>
        </w:r>
        <w:r>
          <w:fldChar w:fldCharType="end"/>
        </w:r>
      </w:p>
    </w:sdtContent>
  </w:sdt>
  <w:p w14:paraId="436FCD9A" w14:textId="77777777" w:rsidR="001D7914" w:rsidRDefault="001D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DC0B" w14:textId="77777777" w:rsidR="00C57CEF" w:rsidRDefault="00C57CEF" w:rsidP="001D7914">
      <w:pPr>
        <w:spacing w:after="0" w:line="240" w:lineRule="auto"/>
      </w:pPr>
      <w:r>
        <w:separator/>
      </w:r>
    </w:p>
  </w:footnote>
  <w:footnote w:type="continuationSeparator" w:id="0">
    <w:p w14:paraId="03737499" w14:textId="77777777" w:rsidR="00C57CEF" w:rsidRDefault="00C57CEF" w:rsidP="001D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95A7" w14:textId="5A08F9A0" w:rsidR="001D7914" w:rsidRPr="001D7914" w:rsidRDefault="001D7914">
    <w:pPr>
      <w:pStyle w:val="Header"/>
      <w:rPr>
        <w:bCs/>
        <w:lang w:val="en-US"/>
      </w:rPr>
    </w:pPr>
    <w:r w:rsidRPr="001D7914">
      <w:rPr>
        <w:rFonts w:ascii="Times New Roman" w:hAnsi="Times New Roman" w:cs="Times New Roman"/>
        <w:bCs/>
        <w:sz w:val="24"/>
        <w:szCs w:val="24"/>
        <w:lang w:val="en-GB"/>
      </w:rPr>
      <w:t>The Comparison Standards Scale-Appearance</w:t>
    </w:r>
  </w:p>
  <w:p w14:paraId="48FB7D59" w14:textId="77777777" w:rsidR="001D7914" w:rsidRPr="001D7914" w:rsidRDefault="001D7914">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E2"/>
    <w:rsid w:val="000878A9"/>
    <w:rsid w:val="00160A4A"/>
    <w:rsid w:val="00180490"/>
    <w:rsid w:val="001D7914"/>
    <w:rsid w:val="00253BA5"/>
    <w:rsid w:val="002A750E"/>
    <w:rsid w:val="002B0955"/>
    <w:rsid w:val="00451DC4"/>
    <w:rsid w:val="00534B85"/>
    <w:rsid w:val="00560110"/>
    <w:rsid w:val="007137BC"/>
    <w:rsid w:val="00723E7C"/>
    <w:rsid w:val="007A52FB"/>
    <w:rsid w:val="008A2378"/>
    <w:rsid w:val="008C77A8"/>
    <w:rsid w:val="00A139C2"/>
    <w:rsid w:val="00A817E2"/>
    <w:rsid w:val="00B02DB4"/>
    <w:rsid w:val="00C57CEF"/>
    <w:rsid w:val="00C813D2"/>
    <w:rsid w:val="00E640C1"/>
    <w:rsid w:val="00EF6ED5"/>
    <w:rsid w:val="00F95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7F40"/>
  <w15:chartTrackingRefBased/>
  <w15:docId w15:val="{C901C79B-D1AE-4B6E-B431-4A76C0FA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3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50E"/>
    <w:rPr>
      <w:color w:val="0000FF" w:themeColor="hyperlink"/>
      <w:u w:val="single"/>
    </w:rPr>
  </w:style>
  <w:style w:type="character" w:customStyle="1" w:styleId="UnresolvedMention">
    <w:name w:val="Unresolved Mention"/>
    <w:basedOn w:val="DefaultParagraphFont"/>
    <w:uiPriority w:val="99"/>
    <w:semiHidden/>
    <w:unhideWhenUsed/>
    <w:rsid w:val="002A750E"/>
    <w:rPr>
      <w:color w:val="605E5C"/>
      <w:shd w:val="clear" w:color="auto" w:fill="E1DFDD"/>
    </w:rPr>
  </w:style>
  <w:style w:type="character" w:styleId="CommentReference">
    <w:name w:val="annotation reference"/>
    <w:basedOn w:val="DefaultParagraphFont"/>
    <w:uiPriority w:val="99"/>
    <w:semiHidden/>
    <w:unhideWhenUsed/>
    <w:rsid w:val="007A52FB"/>
    <w:rPr>
      <w:sz w:val="16"/>
      <w:szCs w:val="16"/>
    </w:rPr>
  </w:style>
  <w:style w:type="paragraph" w:styleId="CommentText">
    <w:name w:val="annotation text"/>
    <w:basedOn w:val="Normal"/>
    <w:link w:val="CommentTextChar"/>
    <w:uiPriority w:val="99"/>
    <w:unhideWhenUsed/>
    <w:rsid w:val="007A52FB"/>
    <w:pPr>
      <w:spacing w:line="240" w:lineRule="auto"/>
    </w:pPr>
    <w:rPr>
      <w:sz w:val="20"/>
      <w:szCs w:val="20"/>
    </w:rPr>
  </w:style>
  <w:style w:type="character" w:customStyle="1" w:styleId="CommentTextChar">
    <w:name w:val="Comment Text Char"/>
    <w:basedOn w:val="DefaultParagraphFont"/>
    <w:link w:val="CommentText"/>
    <w:uiPriority w:val="99"/>
    <w:rsid w:val="007A52FB"/>
    <w:rPr>
      <w:sz w:val="20"/>
      <w:szCs w:val="20"/>
    </w:rPr>
  </w:style>
  <w:style w:type="paragraph" w:styleId="CommentSubject">
    <w:name w:val="annotation subject"/>
    <w:basedOn w:val="CommentText"/>
    <w:next w:val="CommentText"/>
    <w:link w:val="CommentSubjectChar"/>
    <w:uiPriority w:val="99"/>
    <w:semiHidden/>
    <w:unhideWhenUsed/>
    <w:rsid w:val="007A52FB"/>
    <w:rPr>
      <w:b/>
      <w:bCs/>
    </w:rPr>
  </w:style>
  <w:style w:type="character" w:customStyle="1" w:styleId="CommentSubjectChar">
    <w:name w:val="Comment Subject Char"/>
    <w:basedOn w:val="CommentTextChar"/>
    <w:link w:val="CommentSubject"/>
    <w:uiPriority w:val="99"/>
    <w:semiHidden/>
    <w:rsid w:val="007A52FB"/>
    <w:rPr>
      <w:b/>
      <w:bCs/>
      <w:sz w:val="20"/>
      <w:szCs w:val="20"/>
    </w:rPr>
  </w:style>
  <w:style w:type="table" w:styleId="TableGrid">
    <w:name w:val="Table Grid"/>
    <w:basedOn w:val="TableNormal"/>
    <w:uiPriority w:val="39"/>
    <w:rsid w:val="0018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4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79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7914"/>
  </w:style>
  <w:style w:type="paragraph" w:styleId="Footer">
    <w:name w:val="footer"/>
    <w:basedOn w:val="Normal"/>
    <w:link w:val="FooterChar"/>
    <w:uiPriority w:val="99"/>
    <w:unhideWhenUsed/>
    <w:rsid w:val="001D79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914"/>
  </w:style>
  <w:style w:type="paragraph" w:styleId="BalloonText">
    <w:name w:val="Balloon Text"/>
    <w:basedOn w:val="Normal"/>
    <w:link w:val="BalloonTextChar"/>
    <w:uiPriority w:val="99"/>
    <w:semiHidden/>
    <w:unhideWhenUsed/>
    <w:rsid w:val="00723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07/BF022894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FB69-F17B-4A52-AA47-5B28BB3F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Schlechter</dc:creator>
  <cp:keywords/>
  <dc:description/>
  <cp:lastModifiedBy>Mohana Priya T.</cp:lastModifiedBy>
  <cp:revision>10</cp:revision>
  <dcterms:created xsi:type="dcterms:W3CDTF">2022-09-17T09:53:00Z</dcterms:created>
  <dcterms:modified xsi:type="dcterms:W3CDTF">2022-10-06T03:05:00Z</dcterms:modified>
</cp:coreProperties>
</file>