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EEA7" w14:textId="77777777" w:rsidR="00A8008D" w:rsidRPr="00BB3B9F" w:rsidRDefault="00A8008D" w:rsidP="00A8008D">
      <w:pPr>
        <w:pStyle w:val="NoSpacing"/>
        <w:spacing w:line="480" w:lineRule="auto"/>
        <w:jc w:val="center"/>
        <w:rPr>
          <w:rFonts w:ascii="Times New Roman" w:hAnsi="Times New Roman" w:cs="Times New Roman"/>
          <w:sz w:val="24"/>
          <w:szCs w:val="24"/>
          <w:lang w:val="en-US"/>
        </w:rPr>
      </w:pPr>
      <w:r w:rsidRPr="00BB3B9F">
        <w:rPr>
          <w:rFonts w:ascii="Times New Roman" w:hAnsi="Times New Roman" w:cs="Times New Roman"/>
          <w:sz w:val="24"/>
          <w:szCs w:val="24"/>
          <w:lang w:val="en-US"/>
        </w:rPr>
        <w:t>Appendix A</w:t>
      </w:r>
    </w:p>
    <w:p w14:paraId="302881AB" w14:textId="77777777" w:rsidR="00A8008D" w:rsidRPr="00BB3B9F" w:rsidRDefault="00A8008D" w:rsidP="00A8008D">
      <w:pPr>
        <w:pStyle w:val="NoSpacing"/>
        <w:spacing w:line="480" w:lineRule="auto"/>
        <w:jc w:val="center"/>
        <w:rPr>
          <w:rFonts w:ascii="Times New Roman" w:hAnsi="Times New Roman" w:cs="Times New Roman"/>
          <w:sz w:val="24"/>
          <w:szCs w:val="24"/>
          <w:lang w:val="en-US"/>
        </w:rPr>
      </w:pPr>
      <w:r w:rsidRPr="00BB3B9F">
        <w:rPr>
          <w:rFonts w:ascii="Times New Roman" w:hAnsi="Times New Roman" w:cs="Times New Roman"/>
          <w:sz w:val="24"/>
          <w:szCs w:val="24"/>
          <w:lang w:val="en-US"/>
        </w:rPr>
        <w:t>Search Syntax</w:t>
      </w:r>
    </w:p>
    <w:p w14:paraId="1D03407C" w14:textId="77777777" w:rsidR="00A8008D" w:rsidRPr="00BB3B9F" w:rsidRDefault="00A8008D" w:rsidP="00A8008D">
      <w:pPr>
        <w:pStyle w:val="NoSpacing"/>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The searches below yielded the following results on February 14</w:t>
      </w:r>
      <w:r w:rsidRPr="00BB3B9F">
        <w:rPr>
          <w:rFonts w:ascii="Times New Roman" w:hAnsi="Times New Roman" w:cs="Times New Roman"/>
          <w:sz w:val="24"/>
          <w:szCs w:val="24"/>
          <w:vertAlign w:val="superscript"/>
          <w:lang w:val="en-US"/>
        </w:rPr>
        <w:t>th</w:t>
      </w:r>
      <w:r w:rsidRPr="00BB3B9F">
        <w:rPr>
          <w:rFonts w:ascii="Times New Roman" w:hAnsi="Times New Roman" w:cs="Times New Roman"/>
          <w:sz w:val="24"/>
          <w:szCs w:val="24"/>
          <w:lang w:val="en-US"/>
        </w:rPr>
        <w:t xml:space="preserve">, 2020; PsycINFO (553 references), ERIC (229 references), Web of Science (449 references), and </w:t>
      </w:r>
      <w:proofErr w:type="spellStart"/>
      <w:r w:rsidRPr="00BB3B9F">
        <w:rPr>
          <w:rFonts w:ascii="Times New Roman" w:hAnsi="Times New Roman" w:cs="Times New Roman"/>
          <w:sz w:val="24"/>
          <w:szCs w:val="24"/>
          <w:lang w:val="en-US"/>
        </w:rPr>
        <w:t>SocINDEX</w:t>
      </w:r>
      <w:proofErr w:type="spellEnd"/>
      <w:r w:rsidRPr="00BB3B9F">
        <w:rPr>
          <w:rFonts w:ascii="Times New Roman" w:hAnsi="Times New Roman" w:cs="Times New Roman"/>
          <w:sz w:val="24"/>
          <w:szCs w:val="24"/>
          <w:lang w:val="en-US"/>
        </w:rPr>
        <w:t xml:space="preserve"> (211).</w:t>
      </w:r>
    </w:p>
    <w:p w14:paraId="20CD93D7" w14:textId="77777777" w:rsidR="00A8008D" w:rsidRPr="00BB3B9F" w:rsidRDefault="00A8008D" w:rsidP="00A8008D">
      <w:pPr>
        <w:pStyle w:val="NoSpacing"/>
        <w:spacing w:line="480" w:lineRule="auto"/>
        <w:rPr>
          <w:rFonts w:ascii="Times New Roman" w:hAnsi="Times New Roman" w:cs="Times New Roman"/>
          <w:sz w:val="24"/>
          <w:szCs w:val="24"/>
          <w:lang w:val="en-US"/>
        </w:rPr>
      </w:pPr>
    </w:p>
    <w:p w14:paraId="09AD5AD4" w14:textId="77777777" w:rsidR="00A8008D" w:rsidRPr="00BB3B9F" w:rsidRDefault="00A8008D" w:rsidP="00A8008D">
      <w:pPr>
        <w:pStyle w:val="NoSpacing"/>
        <w:spacing w:line="480" w:lineRule="auto"/>
        <w:rPr>
          <w:rFonts w:ascii="Times New Roman" w:hAnsi="Times New Roman" w:cs="Times New Roman"/>
          <w:b/>
          <w:bCs/>
          <w:sz w:val="24"/>
          <w:szCs w:val="24"/>
          <w:lang w:val="en-US"/>
        </w:rPr>
      </w:pPr>
      <w:r w:rsidRPr="00BB3B9F">
        <w:rPr>
          <w:rFonts w:ascii="Times New Roman" w:hAnsi="Times New Roman" w:cs="Times New Roman"/>
          <w:b/>
          <w:bCs/>
          <w:sz w:val="24"/>
          <w:szCs w:val="24"/>
          <w:lang w:val="en-US"/>
        </w:rPr>
        <w:t>PsycINFO (Ovid, 1806 to February 14th, 2020)</w:t>
      </w:r>
    </w:p>
    <w:p w14:paraId="5A822193" w14:textId="77777777" w:rsidR="00A8008D" w:rsidRPr="00BB3B9F" w:rsidRDefault="00A8008D" w:rsidP="00A8008D">
      <w:pPr>
        <w:pStyle w:val="NoSpacing"/>
        <w:numPr>
          <w:ilvl w:val="0"/>
          <w:numId w:val="1"/>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child abuse/ OR child abuse reporting/ OR child neglect/ OR domestic violence/ OR emotional abuse/ OR incest/ OR physical abuse/ OR rape/ OR sexual abuse/ OR sexual harassment/ OR verbal abuse/ OR (child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child maltreat* OR child* welfare </w:t>
      </w:r>
      <w:proofErr w:type="spellStart"/>
      <w:r w:rsidRPr="00BB3B9F">
        <w:rPr>
          <w:rFonts w:ascii="Times New Roman" w:hAnsi="Times New Roman" w:cs="Times New Roman"/>
          <w:sz w:val="24"/>
          <w:szCs w:val="24"/>
          <w:lang w:val="en-US"/>
        </w:rPr>
        <w:t>recidiv</w:t>
      </w:r>
      <w:proofErr w:type="spellEnd"/>
      <w:r w:rsidRPr="00BB3B9F">
        <w:rPr>
          <w:rFonts w:ascii="Times New Roman" w:hAnsi="Times New Roman" w:cs="Times New Roman"/>
          <w:sz w:val="24"/>
          <w:szCs w:val="24"/>
          <w:lang w:val="en-US"/>
        </w:rPr>
        <w:t xml:space="preserve">* OR neglect OR out-of-home placement* OR psychological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sexual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emotional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physical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verbal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domestic </w:t>
      </w:r>
      <w:proofErr w:type="spellStart"/>
      <w:r w:rsidRPr="00BB3B9F">
        <w:rPr>
          <w:rFonts w:ascii="Times New Roman" w:hAnsi="Times New Roman" w:cs="Times New Roman"/>
          <w:sz w:val="24"/>
          <w:szCs w:val="24"/>
          <w:lang w:val="en-US"/>
        </w:rPr>
        <w:t>violen</w:t>
      </w:r>
      <w:proofErr w:type="spellEnd"/>
      <w:r w:rsidRPr="00BB3B9F">
        <w:rPr>
          <w:rFonts w:ascii="Times New Roman" w:hAnsi="Times New Roman" w:cs="Times New Roman"/>
          <w:sz w:val="24"/>
          <w:szCs w:val="24"/>
          <w:lang w:val="en-US"/>
        </w:rPr>
        <w:t xml:space="preserve">* OR incest OR rape OR sexual harass* OR sexual </w:t>
      </w:r>
      <w:proofErr w:type="gramStart"/>
      <w:r w:rsidRPr="00BB3B9F">
        <w:rPr>
          <w:rFonts w:ascii="Times New Roman" w:hAnsi="Times New Roman" w:cs="Times New Roman"/>
          <w:sz w:val="24"/>
          <w:szCs w:val="24"/>
          <w:lang w:val="en-US"/>
        </w:rPr>
        <w:t>assault</w:t>
      </w:r>
      <w:proofErr w:type="gramEnd"/>
      <w:r w:rsidRPr="00BB3B9F">
        <w:rPr>
          <w:rFonts w:ascii="Times New Roman" w:hAnsi="Times New Roman" w:cs="Times New Roman"/>
          <w:sz w:val="24"/>
          <w:szCs w:val="24"/>
          <w:lang w:val="en-US"/>
        </w:rPr>
        <w:t>*).</w:t>
      </w:r>
      <w:proofErr w:type="spellStart"/>
      <w:r w:rsidRPr="00BB3B9F">
        <w:rPr>
          <w:rFonts w:ascii="Times New Roman" w:hAnsi="Times New Roman" w:cs="Times New Roman"/>
          <w:sz w:val="24"/>
          <w:szCs w:val="24"/>
          <w:lang w:val="en-US"/>
        </w:rPr>
        <w:t>ti,ab,id,tm</w:t>
      </w:r>
      <w:proofErr w:type="spellEnd"/>
      <w:r w:rsidRPr="00BB3B9F">
        <w:rPr>
          <w:rFonts w:ascii="Times New Roman" w:hAnsi="Times New Roman" w:cs="Times New Roman"/>
          <w:sz w:val="24"/>
          <w:szCs w:val="24"/>
          <w:lang w:val="en-US"/>
        </w:rPr>
        <w:t>.</w:t>
      </w:r>
    </w:p>
    <w:p w14:paraId="4D4EE4D6" w14:textId="77777777" w:rsidR="00A8008D" w:rsidRPr="00BB3B9F" w:rsidRDefault="00A8008D" w:rsidP="00A8008D">
      <w:pPr>
        <w:pStyle w:val="NoSpacing"/>
        <w:numPr>
          <w:ilvl w:val="0"/>
          <w:numId w:val="1"/>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((school* OR education*) ADJ3 (intervention* OR program* OR training* OR project* OR module) OR school education OR prevention program* OR protection).</w:t>
      </w:r>
      <w:proofErr w:type="spellStart"/>
      <w:r w:rsidRPr="00BB3B9F">
        <w:rPr>
          <w:rFonts w:ascii="Times New Roman" w:hAnsi="Times New Roman" w:cs="Times New Roman"/>
          <w:sz w:val="24"/>
          <w:szCs w:val="24"/>
          <w:lang w:val="en-US"/>
        </w:rPr>
        <w:t>ti</w:t>
      </w:r>
      <w:proofErr w:type="gramStart"/>
      <w:r w:rsidRPr="00BB3B9F">
        <w:rPr>
          <w:rFonts w:ascii="Times New Roman" w:hAnsi="Times New Roman" w:cs="Times New Roman"/>
          <w:sz w:val="24"/>
          <w:szCs w:val="24"/>
          <w:lang w:val="en-US"/>
        </w:rPr>
        <w:t>,ab,id</w:t>
      </w:r>
      <w:proofErr w:type="spellEnd"/>
      <w:proofErr w:type="gramEnd"/>
      <w:r w:rsidRPr="00BB3B9F">
        <w:rPr>
          <w:rFonts w:ascii="Times New Roman" w:hAnsi="Times New Roman" w:cs="Times New Roman"/>
          <w:sz w:val="24"/>
          <w:szCs w:val="24"/>
          <w:lang w:val="en-US"/>
        </w:rPr>
        <w:t>.</w:t>
      </w:r>
    </w:p>
    <w:p w14:paraId="66ADB6D0" w14:textId="77777777" w:rsidR="00A8008D" w:rsidRPr="00BB3B9F" w:rsidRDefault="00A8008D" w:rsidP="00A8008D">
      <w:pPr>
        <w:pStyle w:val="NoSpacing"/>
        <w:numPr>
          <w:ilvl w:val="0"/>
          <w:numId w:val="1"/>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kindergartens/ OR kindergarten students/ OR preschool education/ OR preschool students/ OR preschool teachers/ OR elementary education/ OR elementary schools/ OR elementary school students/ OR elementary school teachers/ OR primary school students/ OR public school education/ OR middle schools/ OR middle school education/ OR middle school students/ OR middle school teachers/ OR junior high schools/ OR junior high school students/ OR junior high school teachers/ OR secondary education/ OR high schools/ OR high school students/ OR high school education/ OR high school teachers/ OR (kindergarten* OR early childhood education OR preschool* OR elementary education OR elementary school* OR primary education OR primary school* OR K-12* OR K12 OR 1st-grade* OR first-grade* OR grade 1 OR grade one OR 2nd-grade* OR second-grade* OR grade 2 OR grade two OR 3rd-grade* OR third-grade* OR grade 3 OR grade three OR 4th-grade* OR fourth-grade* OR grade 4 OR grade four OR 5th-grade* OR fifth-grade* OR grade 5 OR grade five OR 6th-grade* OR sixth-grade* OR grade 6 OR grade six OR intermediate general OR middle school* OR secondary education OR secondary school* OR 7th-grade* OR seventh-grade* OR grade 7 OR grade seven OR 8th-grade* OR eight-grade* OR grade 8 OR grade eight OR 9th-grade* OR ninth-grade* OR grade 9 OR grade nine OR 10th-grade* OR tenth-grade* OR grade 10 OR grade ten OR 11th-grade* OR eleventh-grade* OR grade 11 OR grade eleven OR 12th-grade* OR twelfth-grade* OR grade 12 OR grade twelve OR junior high* OR </w:t>
      </w:r>
      <w:proofErr w:type="spellStart"/>
      <w:r w:rsidRPr="00BB3B9F">
        <w:rPr>
          <w:rFonts w:ascii="Times New Roman" w:hAnsi="Times New Roman" w:cs="Times New Roman"/>
          <w:sz w:val="24"/>
          <w:szCs w:val="24"/>
          <w:lang w:val="en-US"/>
        </w:rPr>
        <w:t>highschool</w:t>
      </w:r>
      <w:proofErr w:type="spellEnd"/>
      <w:r w:rsidRPr="00BB3B9F">
        <w:rPr>
          <w:rFonts w:ascii="Times New Roman" w:hAnsi="Times New Roman" w:cs="Times New Roman"/>
          <w:sz w:val="24"/>
          <w:szCs w:val="24"/>
          <w:lang w:val="en-US"/>
        </w:rPr>
        <w:t>* OR high school*).</w:t>
      </w:r>
      <w:proofErr w:type="spellStart"/>
      <w:r w:rsidRPr="00BB3B9F">
        <w:rPr>
          <w:rFonts w:ascii="Times New Roman" w:hAnsi="Times New Roman" w:cs="Times New Roman"/>
          <w:sz w:val="24"/>
          <w:szCs w:val="24"/>
          <w:lang w:val="en-US"/>
        </w:rPr>
        <w:t>ti,ab,id</w:t>
      </w:r>
      <w:proofErr w:type="spellEnd"/>
      <w:r w:rsidRPr="00BB3B9F">
        <w:rPr>
          <w:rFonts w:ascii="Times New Roman" w:hAnsi="Times New Roman" w:cs="Times New Roman"/>
          <w:sz w:val="24"/>
          <w:szCs w:val="24"/>
          <w:lang w:val="en-US"/>
        </w:rPr>
        <w:t xml:space="preserve">. </w:t>
      </w:r>
    </w:p>
    <w:p w14:paraId="314B37EF" w14:textId="77777777" w:rsidR="00A8008D" w:rsidRPr="00BB3B9F" w:rsidRDefault="00A8008D" w:rsidP="00A8008D">
      <w:pPr>
        <w:pStyle w:val="NoSpacing"/>
        <w:numPr>
          <w:ilvl w:val="0"/>
          <w:numId w:val="1"/>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(random* OR RCT OR control group* OR comparison group* OR post-treatment OR pre-treatment OR pre-test* OR pretest* OR post-test* OR posttest* OR waitlist OR </w:t>
      </w:r>
      <w:proofErr w:type="spellStart"/>
      <w:r w:rsidRPr="00BB3B9F">
        <w:rPr>
          <w:rFonts w:ascii="Times New Roman" w:hAnsi="Times New Roman" w:cs="Times New Roman"/>
          <w:sz w:val="24"/>
          <w:szCs w:val="24"/>
          <w:lang w:val="en-US"/>
        </w:rPr>
        <w:t>waitinglist</w:t>
      </w:r>
      <w:proofErr w:type="spellEnd"/>
      <w:r w:rsidRPr="00BB3B9F">
        <w:rPr>
          <w:rFonts w:ascii="Times New Roman" w:hAnsi="Times New Roman" w:cs="Times New Roman"/>
          <w:sz w:val="24"/>
          <w:szCs w:val="24"/>
          <w:lang w:val="en-US"/>
        </w:rPr>
        <w:t xml:space="preserve"> OR wait* list OR intervention* OR program* OR training* OR project*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xml:space="preserve"> OR conflict tactics scale* OR effect size* ).</w:t>
      </w:r>
      <w:proofErr w:type="spellStart"/>
      <w:r w:rsidRPr="00BB3B9F">
        <w:rPr>
          <w:rFonts w:ascii="Times New Roman" w:hAnsi="Times New Roman" w:cs="Times New Roman"/>
          <w:sz w:val="24"/>
          <w:szCs w:val="24"/>
          <w:lang w:val="en-US"/>
        </w:rPr>
        <w:t>ti,ab,id</w:t>
      </w:r>
      <w:proofErr w:type="spellEnd"/>
      <w:r w:rsidRPr="00BB3B9F">
        <w:rPr>
          <w:rFonts w:ascii="Times New Roman" w:hAnsi="Times New Roman" w:cs="Times New Roman"/>
          <w:sz w:val="24"/>
          <w:szCs w:val="24"/>
          <w:lang w:val="en-US"/>
        </w:rPr>
        <w:t xml:space="preserve">.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xml:space="preserve"> OR conflict tactics scale*).tm.</w:t>
      </w:r>
    </w:p>
    <w:p w14:paraId="2DAD94A8" w14:textId="77777777" w:rsidR="00A8008D" w:rsidRPr="00BB3B9F" w:rsidRDefault="00A8008D" w:rsidP="00A8008D">
      <w:pPr>
        <w:pStyle w:val="NoSpacing"/>
        <w:numPr>
          <w:ilvl w:val="0"/>
          <w:numId w:val="1"/>
        </w:numPr>
        <w:spacing w:line="480" w:lineRule="auto"/>
        <w:rPr>
          <w:rFonts w:ascii="Times New Roman" w:hAnsi="Times New Roman" w:cs="Times New Roman"/>
          <w:sz w:val="24"/>
          <w:szCs w:val="24"/>
        </w:rPr>
      </w:pPr>
      <w:r w:rsidRPr="00BB3B9F">
        <w:rPr>
          <w:rFonts w:ascii="Times New Roman" w:hAnsi="Times New Roman" w:cs="Times New Roman"/>
          <w:sz w:val="24"/>
          <w:szCs w:val="24"/>
        </w:rPr>
        <w:t>1 AND 2 AND 3 AND 4</w:t>
      </w:r>
      <w:r w:rsidRPr="00BB3B9F">
        <w:rPr>
          <w:rFonts w:ascii="Times New Roman" w:hAnsi="Times New Roman" w:cs="Times New Roman"/>
          <w:sz w:val="24"/>
          <w:szCs w:val="24"/>
        </w:rPr>
        <w:tab/>
      </w:r>
    </w:p>
    <w:p w14:paraId="772CB9C9" w14:textId="77777777" w:rsidR="00A8008D" w:rsidRPr="00BB3B9F" w:rsidRDefault="00A8008D" w:rsidP="00A8008D">
      <w:pPr>
        <w:pStyle w:val="NoSpacing"/>
        <w:spacing w:line="480" w:lineRule="auto"/>
        <w:rPr>
          <w:rFonts w:ascii="Times New Roman" w:hAnsi="Times New Roman" w:cs="Times New Roman"/>
          <w:sz w:val="24"/>
          <w:szCs w:val="24"/>
        </w:rPr>
      </w:pPr>
    </w:p>
    <w:p w14:paraId="09E03C2C" w14:textId="77777777" w:rsidR="00A8008D" w:rsidRPr="00BB3B9F" w:rsidRDefault="00A8008D" w:rsidP="00A8008D">
      <w:pPr>
        <w:pStyle w:val="NoSpacing"/>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Key: / = subject heading, ti = title, ab = abstract, id = key concepts (other keywords added by PsycINFO indexers to supplement the subject headings), tm = tests &amp; measures.</w:t>
      </w:r>
    </w:p>
    <w:p w14:paraId="7A712A0A" w14:textId="77777777" w:rsidR="00A8008D" w:rsidRPr="00BB3B9F" w:rsidRDefault="00A8008D" w:rsidP="00A8008D">
      <w:pPr>
        <w:pStyle w:val="NoSpacing"/>
        <w:spacing w:line="480" w:lineRule="auto"/>
        <w:rPr>
          <w:rFonts w:ascii="Times New Roman" w:hAnsi="Times New Roman" w:cs="Times New Roman"/>
          <w:sz w:val="24"/>
          <w:szCs w:val="24"/>
          <w:lang w:val="en-US"/>
        </w:rPr>
      </w:pPr>
    </w:p>
    <w:p w14:paraId="6266BB77" w14:textId="77777777" w:rsidR="00A8008D" w:rsidRPr="00BB3B9F" w:rsidRDefault="00A8008D" w:rsidP="00A8008D">
      <w:pPr>
        <w:pStyle w:val="NoSpacing"/>
        <w:spacing w:line="480" w:lineRule="auto"/>
        <w:rPr>
          <w:rFonts w:ascii="Times New Roman" w:hAnsi="Times New Roman" w:cs="Times New Roman"/>
          <w:b/>
          <w:bCs/>
          <w:sz w:val="24"/>
          <w:szCs w:val="24"/>
        </w:rPr>
      </w:pPr>
      <w:r w:rsidRPr="00BB3B9F">
        <w:rPr>
          <w:rFonts w:ascii="Times New Roman" w:hAnsi="Times New Roman" w:cs="Times New Roman"/>
          <w:b/>
          <w:bCs/>
          <w:sz w:val="24"/>
          <w:szCs w:val="24"/>
        </w:rPr>
        <w:t>ERIC (Ovid, 1965 to February 2020)</w:t>
      </w:r>
    </w:p>
    <w:p w14:paraId="1A32AB8F" w14:textId="77777777" w:rsidR="00A8008D" w:rsidRPr="00BB3B9F" w:rsidRDefault="00A8008D" w:rsidP="00A8008D">
      <w:pPr>
        <w:pStyle w:val="NoSpacing"/>
        <w:numPr>
          <w:ilvl w:val="0"/>
          <w:numId w:val="2"/>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child abuse/ OR child neglect/ OR family violence/ OR rape/ OR sexual abuse/ OR sexual harassment/ OR (child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child maltreat* OR child* welfare </w:t>
      </w:r>
      <w:proofErr w:type="spellStart"/>
      <w:r w:rsidRPr="00BB3B9F">
        <w:rPr>
          <w:rFonts w:ascii="Times New Roman" w:hAnsi="Times New Roman" w:cs="Times New Roman"/>
          <w:sz w:val="24"/>
          <w:szCs w:val="24"/>
          <w:lang w:val="en-US"/>
        </w:rPr>
        <w:t>recidiv</w:t>
      </w:r>
      <w:proofErr w:type="spellEnd"/>
      <w:r w:rsidRPr="00BB3B9F">
        <w:rPr>
          <w:rFonts w:ascii="Times New Roman" w:hAnsi="Times New Roman" w:cs="Times New Roman"/>
          <w:sz w:val="24"/>
          <w:szCs w:val="24"/>
          <w:lang w:val="en-US"/>
        </w:rPr>
        <w:t xml:space="preserve">* OR neglect OR out-of-home placement* OR psychological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sexual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emotional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physical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verbal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domestic </w:t>
      </w:r>
      <w:proofErr w:type="spellStart"/>
      <w:r w:rsidRPr="00BB3B9F">
        <w:rPr>
          <w:rFonts w:ascii="Times New Roman" w:hAnsi="Times New Roman" w:cs="Times New Roman"/>
          <w:sz w:val="24"/>
          <w:szCs w:val="24"/>
          <w:lang w:val="en-US"/>
        </w:rPr>
        <w:t>violen</w:t>
      </w:r>
      <w:proofErr w:type="spellEnd"/>
      <w:r w:rsidRPr="00BB3B9F">
        <w:rPr>
          <w:rFonts w:ascii="Times New Roman" w:hAnsi="Times New Roman" w:cs="Times New Roman"/>
          <w:sz w:val="24"/>
          <w:szCs w:val="24"/>
          <w:lang w:val="en-US"/>
        </w:rPr>
        <w:t>* OR incest OR rape OR sexual harass* OR sexual assault*).</w:t>
      </w:r>
      <w:proofErr w:type="spellStart"/>
      <w:r w:rsidRPr="00BB3B9F">
        <w:rPr>
          <w:rFonts w:ascii="Times New Roman" w:hAnsi="Times New Roman" w:cs="Times New Roman"/>
          <w:sz w:val="24"/>
          <w:szCs w:val="24"/>
          <w:lang w:val="en-US"/>
        </w:rPr>
        <w:t>ti</w:t>
      </w:r>
      <w:proofErr w:type="gramStart"/>
      <w:r w:rsidRPr="00BB3B9F">
        <w:rPr>
          <w:rFonts w:ascii="Times New Roman" w:hAnsi="Times New Roman" w:cs="Times New Roman"/>
          <w:sz w:val="24"/>
          <w:szCs w:val="24"/>
          <w:lang w:val="en-US"/>
        </w:rPr>
        <w:t>,ab,id</w:t>
      </w:r>
      <w:proofErr w:type="spellEnd"/>
      <w:proofErr w:type="gramEnd"/>
      <w:r w:rsidRPr="00BB3B9F">
        <w:rPr>
          <w:rFonts w:ascii="Times New Roman" w:hAnsi="Times New Roman" w:cs="Times New Roman"/>
          <w:sz w:val="24"/>
          <w:szCs w:val="24"/>
          <w:lang w:val="en-US"/>
        </w:rPr>
        <w:t>.</w:t>
      </w:r>
    </w:p>
    <w:p w14:paraId="24EC52EF" w14:textId="77777777" w:rsidR="00A8008D" w:rsidRPr="00BB3B9F" w:rsidRDefault="00A8008D" w:rsidP="00A8008D">
      <w:pPr>
        <w:pStyle w:val="NoSpacing"/>
        <w:numPr>
          <w:ilvl w:val="0"/>
          <w:numId w:val="2"/>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((school* OR education*) ADJ3 (intervention* OR program* OR training* OR project* OR module) OR school education OR prevention program* OR protection).</w:t>
      </w:r>
      <w:proofErr w:type="spellStart"/>
      <w:r w:rsidRPr="00BB3B9F">
        <w:rPr>
          <w:rFonts w:ascii="Times New Roman" w:hAnsi="Times New Roman" w:cs="Times New Roman"/>
          <w:sz w:val="24"/>
          <w:szCs w:val="24"/>
          <w:lang w:val="en-US"/>
        </w:rPr>
        <w:t>ti</w:t>
      </w:r>
      <w:proofErr w:type="gramStart"/>
      <w:r w:rsidRPr="00BB3B9F">
        <w:rPr>
          <w:rFonts w:ascii="Times New Roman" w:hAnsi="Times New Roman" w:cs="Times New Roman"/>
          <w:sz w:val="24"/>
          <w:szCs w:val="24"/>
          <w:lang w:val="en-US"/>
        </w:rPr>
        <w:t>,ab,id</w:t>
      </w:r>
      <w:proofErr w:type="spellEnd"/>
      <w:proofErr w:type="gramEnd"/>
      <w:r w:rsidRPr="00BB3B9F">
        <w:rPr>
          <w:rFonts w:ascii="Times New Roman" w:hAnsi="Times New Roman" w:cs="Times New Roman"/>
          <w:sz w:val="24"/>
          <w:szCs w:val="24"/>
          <w:lang w:val="en-US"/>
        </w:rPr>
        <w:t>.</w:t>
      </w:r>
    </w:p>
    <w:p w14:paraId="19366754" w14:textId="77777777" w:rsidR="00A8008D" w:rsidRPr="00BB3B9F" w:rsidRDefault="00A8008D" w:rsidP="00A8008D">
      <w:pPr>
        <w:pStyle w:val="NoSpacing"/>
        <w:numPr>
          <w:ilvl w:val="0"/>
          <w:numId w:val="2"/>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(preschool education OR elementary secondary education OR grade 1 OR grade 2 OR grade 3 OR grade 4 OR grade 5 OR grade 6 OR grade 7 OR grade 8 OR grade 9 OR grade 10 OR grade 11 OR grade 12 OR elementary education OR primary education OR intermediate grades OR middle schools OR junior high schools OR secondary education OR high schools).el. OR kindergarten/ OR preschool education/ OR preschool teachers/ OR elementary secondary education/ OR grade 1/ OR grade 2/ OR grade 3/ OR grade 4/ OR grade 5/ OR grade 6/ OR grade 7/ OR grade 8/ OR grade 9/ OR grade 10/ OR grade 11/ OR grade 12/ OR elementary education/ OR elementary schools/ OR elementary school students/ OR elementary school teachers/ OR primary education/ OR public schools/ OR public school teachers/ OR middle schools/ OR middle school students/ OR middle school teachers/ OR junior high schools/ OR junior high school students/ OR secondary education/ OR secondary schools/ OR secondary school students/ OR secondary school teachers/ OR high schools/ OR high school students/ OR (kindergarten* OR early childhood education OR preschool* OR elementary education OR elementary school* OR primary education OR primary school* OR K-12* OR K12 OR 1st-grade* OR first-grade* OR grade 1 OR grade one OR 2nd-grade* OR second-grade* OR grade 2 OR grade two OR 3rd-grade* OR third-grade* OR grade 3 OR grade three OR 4th-grade* OR fourth-grade* OR grade 4 OR grade four OR 5th-grade* OR fifth-grade* OR grade 5 OR grade five OR 6th-grade* OR sixth-grade* OR grade 6 OR grade six OR intermediate general OR middle school* OR secondary education OR secondary school* OR 7th-grade* OR seventh-grade* OR grade 7 OR grade seven OR 8th-grade* OR eight-grade* OR grade 8 OR grade eight OR 9th-grade* OR ninth-grade* OR grade 9 OR grade nine OR 10th-grade* OR tenth-grade* OR grade 10 OR grade ten OR 11th-grade* OR eleventh-grade* OR grade 11 OR grade eleven OR 12th-grade* OR twelfth-grade* OR grade 12 OR grade twelve OR junior high* OR </w:t>
      </w:r>
      <w:proofErr w:type="spellStart"/>
      <w:r w:rsidRPr="00BB3B9F">
        <w:rPr>
          <w:rFonts w:ascii="Times New Roman" w:hAnsi="Times New Roman" w:cs="Times New Roman"/>
          <w:sz w:val="24"/>
          <w:szCs w:val="24"/>
          <w:lang w:val="en-US"/>
        </w:rPr>
        <w:t>highschool</w:t>
      </w:r>
      <w:proofErr w:type="spellEnd"/>
      <w:r w:rsidRPr="00BB3B9F">
        <w:rPr>
          <w:rFonts w:ascii="Times New Roman" w:hAnsi="Times New Roman" w:cs="Times New Roman"/>
          <w:sz w:val="24"/>
          <w:szCs w:val="24"/>
          <w:lang w:val="en-US"/>
        </w:rPr>
        <w:t>* OR high school*).</w:t>
      </w:r>
      <w:proofErr w:type="spellStart"/>
      <w:r w:rsidRPr="00BB3B9F">
        <w:rPr>
          <w:rFonts w:ascii="Times New Roman" w:hAnsi="Times New Roman" w:cs="Times New Roman"/>
          <w:sz w:val="24"/>
          <w:szCs w:val="24"/>
          <w:lang w:val="en-US"/>
        </w:rPr>
        <w:t>ti,ab,id</w:t>
      </w:r>
      <w:proofErr w:type="spellEnd"/>
      <w:r w:rsidRPr="00BB3B9F">
        <w:rPr>
          <w:rFonts w:ascii="Times New Roman" w:hAnsi="Times New Roman" w:cs="Times New Roman"/>
          <w:sz w:val="24"/>
          <w:szCs w:val="24"/>
          <w:lang w:val="en-US"/>
        </w:rPr>
        <w:t>.</w:t>
      </w:r>
    </w:p>
    <w:p w14:paraId="5726C673" w14:textId="77777777" w:rsidR="00A8008D" w:rsidRPr="00BB3B9F" w:rsidRDefault="00A8008D" w:rsidP="00A8008D">
      <w:pPr>
        <w:pStyle w:val="NoSpacing"/>
        <w:numPr>
          <w:ilvl w:val="0"/>
          <w:numId w:val="2"/>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(random* OR RCT OR control group* OR comparison group* OR post-treatment OR pre-treatment OR pre-test* OR pretest* OR post-test* OR posttest* OR waitlist OR </w:t>
      </w:r>
      <w:proofErr w:type="spellStart"/>
      <w:r w:rsidRPr="00BB3B9F">
        <w:rPr>
          <w:rFonts w:ascii="Times New Roman" w:hAnsi="Times New Roman" w:cs="Times New Roman"/>
          <w:sz w:val="24"/>
          <w:szCs w:val="24"/>
          <w:lang w:val="en-US"/>
        </w:rPr>
        <w:t>waitinglist</w:t>
      </w:r>
      <w:proofErr w:type="spellEnd"/>
      <w:r w:rsidRPr="00BB3B9F">
        <w:rPr>
          <w:rFonts w:ascii="Times New Roman" w:hAnsi="Times New Roman" w:cs="Times New Roman"/>
          <w:sz w:val="24"/>
          <w:szCs w:val="24"/>
          <w:lang w:val="en-US"/>
        </w:rPr>
        <w:t xml:space="preserve"> OR wait* list OR intervention* OR program* OR training* OR project*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xml:space="preserve"> OR conflict tactics scale* OR effect size* ).</w:t>
      </w:r>
      <w:proofErr w:type="spellStart"/>
      <w:r w:rsidRPr="00BB3B9F">
        <w:rPr>
          <w:rFonts w:ascii="Times New Roman" w:hAnsi="Times New Roman" w:cs="Times New Roman"/>
          <w:sz w:val="24"/>
          <w:szCs w:val="24"/>
          <w:lang w:val="en-US"/>
        </w:rPr>
        <w:t>ti,ab,id</w:t>
      </w:r>
      <w:proofErr w:type="spellEnd"/>
      <w:r w:rsidRPr="00BB3B9F">
        <w:rPr>
          <w:rFonts w:ascii="Times New Roman" w:hAnsi="Times New Roman" w:cs="Times New Roman"/>
          <w:sz w:val="24"/>
          <w:szCs w:val="24"/>
          <w:lang w:val="en-US"/>
        </w:rPr>
        <w:t xml:space="preserve">. </w:t>
      </w:r>
    </w:p>
    <w:p w14:paraId="059807D1" w14:textId="77777777" w:rsidR="00A8008D" w:rsidRPr="00BB3B9F" w:rsidRDefault="00A8008D" w:rsidP="00A8008D">
      <w:pPr>
        <w:pStyle w:val="NoSpacing"/>
        <w:numPr>
          <w:ilvl w:val="0"/>
          <w:numId w:val="2"/>
        </w:numPr>
        <w:spacing w:line="480" w:lineRule="auto"/>
        <w:rPr>
          <w:rFonts w:ascii="Times New Roman" w:hAnsi="Times New Roman" w:cs="Times New Roman"/>
          <w:sz w:val="24"/>
          <w:szCs w:val="24"/>
        </w:rPr>
      </w:pPr>
      <w:r w:rsidRPr="00BB3B9F">
        <w:rPr>
          <w:rFonts w:ascii="Times New Roman" w:hAnsi="Times New Roman" w:cs="Times New Roman"/>
          <w:sz w:val="24"/>
          <w:szCs w:val="24"/>
        </w:rPr>
        <w:t>1 AND 2 AND 3 AND 4</w:t>
      </w:r>
    </w:p>
    <w:p w14:paraId="34708ED4" w14:textId="77777777" w:rsidR="00A8008D" w:rsidRPr="00BB3B9F" w:rsidRDefault="00A8008D" w:rsidP="00A8008D">
      <w:pPr>
        <w:pStyle w:val="NoSpacing"/>
        <w:numPr>
          <w:ilvl w:val="0"/>
          <w:numId w:val="2"/>
        </w:numPr>
        <w:spacing w:line="480" w:lineRule="auto"/>
        <w:rPr>
          <w:rFonts w:ascii="Times New Roman" w:hAnsi="Times New Roman" w:cs="Times New Roman"/>
          <w:sz w:val="24"/>
          <w:szCs w:val="24"/>
        </w:rPr>
      </w:pPr>
      <w:r w:rsidRPr="00BB3B9F">
        <w:rPr>
          <w:rFonts w:ascii="Times New Roman" w:hAnsi="Times New Roman" w:cs="Times New Roman"/>
          <w:sz w:val="24"/>
          <w:szCs w:val="24"/>
        </w:rPr>
        <w:t>Limit 4 to peer review</w:t>
      </w:r>
    </w:p>
    <w:p w14:paraId="5D2433CE" w14:textId="77777777" w:rsidR="00A8008D" w:rsidRPr="00BB3B9F" w:rsidRDefault="00A8008D" w:rsidP="00A8008D">
      <w:pPr>
        <w:pStyle w:val="NoSpacing"/>
        <w:spacing w:line="480" w:lineRule="auto"/>
        <w:rPr>
          <w:rFonts w:ascii="Times New Roman" w:hAnsi="Times New Roman" w:cs="Times New Roman"/>
          <w:sz w:val="24"/>
          <w:szCs w:val="24"/>
        </w:rPr>
      </w:pPr>
    </w:p>
    <w:p w14:paraId="50E4490A" w14:textId="77777777" w:rsidR="00A8008D" w:rsidRPr="00BB3B9F" w:rsidRDefault="00A8008D" w:rsidP="00A8008D">
      <w:pPr>
        <w:pStyle w:val="NoSpacing"/>
        <w:spacing w:line="480" w:lineRule="auto"/>
        <w:rPr>
          <w:rFonts w:ascii="Times New Roman" w:hAnsi="Times New Roman" w:cs="Times New Roman"/>
          <w:b/>
          <w:bCs/>
          <w:sz w:val="24"/>
          <w:szCs w:val="24"/>
          <w:lang w:val="en-US"/>
        </w:rPr>
      </w:pPr>
      <w:r w:rsidRPr="00BB3B9F">
        <w:rPr>
          <w:rFonts w:ascii="Times New Roman" w:hAnsi="Times New Roman" w:cs="Times New Roman"/>
          <w:b/>
          <w:bCs/>
          <w:sz w:val="24"/>
          <w:szCs w:val="24"/>
          <w:lang w:val="en-US"/>
        </w:rPr>
        <w:t>Web of Science (Thomson Reuters, Web of Science Core Collection, 1975 to 2020)</w:t>
      </w:r>
    </w:p>
    <w:p w14:paraId="60D2F15A" w14:textId="77777777" w:rsidR="00A8008D" w:rsidRPr="00BB3B9F" w:rsidRDefault="00A8008D" w:rsidP="00A8008D">
      <w:pPr>
        <w:pStyle w:val="NoSpacing"/>
        <w:numPr>
          <w:ilvl w:val="0"/>
          <w:numId w:val="3"/>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TS=("child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"child maltreat*" OR "child* welfare </w:t>
      </w:r>
      <w:proofErr w:type="spellStart"/>
      <w:r w:rsidRPr="00BB3B9F">
        <w:rPr>
          <w:rFonts w:ascii="Times New Roman" w:hAnsi="Times New Roman" w:cs="Times New Roman"/>
          <w:sz w:val="24"/>
          <w:szCs w:val="24"/>
          <w:lang w:val="en-US"/>
        </w:rPr>
        <w:t>recidiv</w:t>
      </w:r>
      <w:proofErr w:type="spellEnd"/>
      <w:r w:rsidRPr="00BB3B9F">
        <w:rPr>
          <w:rFonts w:ascii="Times New Roman" w:hAnsi="Times New Roman" w:cs="Times New Roman"/>
          <w:sz w:val="24"/>
          <w:szCs w:val="24"/>
          <w:lang w:val="en-US"/>
        </w:rPr>
        <w:t xml:space="preserve">*" OR "neglect" OR "out-of-home placement*" OR "psychological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"sexual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"emotional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"physical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"verbal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"domestic </w:t>
      </w:r>
      <w:proofErr w:type="spellStart"/>
      <w:r w:rsidRPr="00BB3B9F">
        <w:rPr>
          <w:rFonts w:ascii="Times New Roman" w:hAnsi="Times New Roman" w:cs="Times New Roman"/>
          <w:sz w:val="24"/>
          <w:szCs w:val="24"/>
          <w:lang w:val="en-US"/>
        </w:rPr>
        <w:t>violen</w:t>
      </w:r>
      <w:proofErr w:type="spellEnd"/>
      <w:r w:rsidRPr="00BB3B9F">
        <w:rPr>
          <w:rFonts w:ascii="Times New Roman" w:hAnsi="Times New Roman" w:cs="Times New Roman"/>
          <w:sz w:val="24"/>
          <w:szCs w:val="24"/>
          <w:lang w:val="en-US"/>
        </w:rPr>
        <w:t>*" OR "incest" OR "rape" OR "sexual harass*" OR "sexual assault*")</w:t>
      </w:r>
    </w:p>
    <w:p w14:paraId="1781F90B" w14:textId="77777777" w:rsidR="00A8008D" w:rsidRPr="00BB3B9F" w:rsidRDefault="00A8008D" w:rsidP="00A8008D">
      <w:pPr>
        <w:pStyle w:val="NoSpacing"/>
        <w:numPr>
          <w:ilvl w:val="0"/>
          <w:numId w:val="3"/>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TS=(("school*" OR "education*") NEAR/2 ("intervention*" OR "program*" OR "training*" OR "project*" OR "module") OR "school education" OR "prevention program*" OR "protection")</w:t>
      </w:r>
    </w:p>
    <w:p w14:paraId="703BCB52" w14:textId="77777777" w:rsidR="00A8008D" w:rsidRPr="00BB3B9F" w:rsidRDefault="00A8008D" w:rsidP="00A8008D">
      <w:pPr>
        <w:pStyle w:val="NoSpacing"/>
        <w:numPr>
          <w:ilvl w:val="0"/>
          <w:numId w:val="3"/>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TS=("kindergarten*" OR "early childhood education" OR "preschool*" OR "elementary education" OR "elementary school*" OR "primary education" OR "primary school*" OR "K-12*" OR "K12" OR "1st-grade*" OR "first-grade*" OR "grade 1" OR "grade one" OR "2nd-grade*" OR "second-grade*" OR "grade 2" OR "grade two" OR "3rd-grade*" OR "third-grade*" OR "grade 3" OR "grade three" OR "4th-grade*" OR "fourth-grade*" OR "grade 4" OR "grade four" OR "5th-grade*" OR "fifth-grade*" OR "grade 5" OR "grade five" OR "6th-grade*" OR "sixth-grade*" OR "grade 6" OR "grade six" OR "intermediate general" OR "middle school*" OR "secondary education" OR "secondary school*" OR "7th-grade*" OR "seventh-grade*" OR "grade 7" OR "grade seven" OR "8th-grade*" OR "eight-grade*" OR "grade 8" OR "grade eight" OR "9th-grade*" OR "ninth-grade*" OR "grade 9" OR "grade nine" OR "10th-grade*" OR "tenth-grade*" OR "grade 10" OR "grade ten" OR "11th-grade*" OR "eleventh-grade*" OR "grade 11" OR "grade eleven" OR "12th-grade*" OR "twelfth-grade*" OR "grade 12" OR "grade twelve" OR "junior high*" OR "</w:t>
      </w:r>
      <w:proofErr w:type="spellStart"/>
      <w:r w:rsidRPr="00BB3B9F">
        <w:rPr>
          <w:rFonts w:ascii="Times New Roman" w:hAnsi="Times New Roman" w:cs="Times New Roman"/>
          <w:sz w:val="24"/>
          <w:szCs w:val="24"/>
          <w:lang w:val="en-US"/>
        </w:rPr>
        <w:t>highschool</w:t>
      </w:r>
      <w:proofErr w:type="spellEnd"/>
      <w:r w:rsidRPr="00BB3B9F">
        <w:rPr>
          <w:rFonts w:ascii="Times New Roman" w:hAnsi="Times New Roman" w:cs="Times New Roman"/>
          <w:sz w:val="24"/>
          <w:szCs w:val="24"/>
          <w:lang w:val="en-US"/>
        </w:rPr>
        <w:t>*" OR "high school*")</w:t>
      </w:r>
    </w:p>
    <w:p w14:paraId="40F40F10" w14:textId="77777777" w:rsidR="00A8008D" w:rsidRPr="00BB3B9F" w:rsidRDefault="00A8008D" w:rsidP="00A8008D">
      <w:pPr>
        <w:pStyle w:val="NoSpacing"/>
        <w:numPr>
          <w:ilvl w:val="0"/>
          <w:numId w:val="3"/>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TS=("random*" OR "RCT" OR "control group*" OR "comparison group*" OR "post-treatment" OR "pre-treatment" OR "pre-test*" OR "pretest*" OR "post-test*" OR "posttest*" OR "waitlist" OR "</w:t>
      </w:r>
      <w:proofErr w:type="spellStart"/>
      <w:r w:rsidRPr="00BB3B9F">
        <w:rPr>
          <w:rFonts w:ascii="Times New Roman" w:hAnsi="Times New Roman" w:cs="Times New Roman"/>
          <w:sz w:val="24"/>
          <w:szCs w:val="24"/>
          <w:lang w:val="en-US"/>
        </w:rPr>
        <w:t>waitinglist</w:t>
      </w:r>
      <w:proofErr w:type="spellEnd"/>
      <w:r w:rsidRPr="00BB3B9F">
        <w:rPr>
          <w:rFonts w:ascii="Times New Roman" w:hAnsi="Times New Roman" w:cs="Times New Roman"/>
          <w:sz w:val="24"/>
          <w:szCs w:val="24"/>
          <w:lang w:val="en-US"/>
        </w:rPr>
        <w:t>" OR "wait* list" OR "intervention*" OR "program*" OR "training*" OR "project*"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OR "conflict tactics scale*" OR "effect size*")</w:t>
      </w:r>
    </w:p>
    <w:p w14:paraId="6DF29F78" w14:textId="77777777" w:rsidR="00A8008D" w:rsidRPr="00BB3B9F" w:rsidRDefault="00A8008D" w:rsidP="00A8008D">
      <w:pPr>
        <w:pStyle w:val="NoSpacing"/>
        <w:numPr>
          <w:ilvl w:val="0"/>
          <w:numId w:val="3"/>
        </w:numPr>
        <w:spacing w:line="480" w:lineRule="auto"/>
        <w:rPr>
          <w:rFonts w:ascii="Times New Roman" w:hAnsi="Times New Roman" w:cs="Times New Roman"/>
          <w:sz w:val="24"/>
          <w:szCs w:val="24"/>
        </w:rPr>
      </w:pPr>
      <w:r w:rsidRPr="00BB3B9F">
        <w:rPr>
          <w:rFonts w:ascii="Times New Roman" w:hAnsi="Times New Roman" w:cs="Times New Roman"/>
          <w:sz w:val="24"/>
          <w:szCs w:val="24"/>
        </w:rPr>
        <w:t>1 AND 2 AND 3 AND 4</w:t>
      </w:r>
      <w:r w:rsidRPr="00BB3B9F">
        <w:rPr>
          <w:rFonts w:ascii="Times New Roman" w:hAnsi="Times New Roman" w:cs="Times New Roman"/>
          <w:sz w:val="24"/>
          <w:szCs w:val="24"/>
        </w:rPr>
        <w:tab/>
      </w:r>
    </w:p>
    <w:p w14:paraId="0FDCA373" w14:textId="77777777" w:rsidR="00A8008D" w:rsidRPr="00BB3B9F" w:rsidRDefault="00A8008D" w:rsidP="00A8008D">
      <w:pPr>
        <w:pStyle w:val="NoSpacing"/>
        <w:spacing w:line="480" w:lineRule="auto"/>
        <w:rPr>
          <w:rFonts w:ascii="Times New Roman" w:hAnsi="Times New Roman" w:cs="Times New Roman"/>
          <w:sz w:val="24"/>
          <w:szCs w:val="24"/>
        </w:rPr>
      </w:pPr>
    </w:p>
    <w:p w14:paraId="1E773923" w14:textId="77777777" w:rsidR="00A8008D" w:rsidRPr="00BB3B9F" w:rsidRDefault="00A8008D" w:rsidP="00A8008D">
      <w:pPr>
        <w:pStyle w:val="NoSpacing"/>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Key: TS = topic, which includes title, abstract, author keywords and Web of Science Keywords Plus</w:t>
      </w:r>
    </w:p>
    <w:p w14:paraId="5ED7BCB2" w14:textId="77777777" w:rsidR="00A8008D" w:rsidRPr="00BB3B9F" w:rsidRDefault="00A8008D" w:rsidP="00A8008D">
      <w:pPr>
        <w:pStyle w:val="NoSpacing"/>
        <w:spacing w:line="480" w:lineRule="auto"/>
        <w:rPr>
          <w:rFonts w:ascii="Times New Roman" w:hAnsi="Times New Roman" w:cs="Times New Roman"/>
          <w:sz w:val="24"/>
          <w:szCs w:val="24"/>
          <w:lang w:val="en-US"/>
        </w:rPr>
      </w:pPr>
    </w:p>
    <w:p w14:paraId="156ECF5C" w14:textId="77777777" w:rsidR="00A8008D" w:rsidRPr="00BB3B9F" w:rsidRDefault="00A8008D" w:rsidP="00A8008D">
      <w:pPr>
        <w:pStyle w:val="NoSpacing"/>
        <w:spacing w:line="480" w:lineRule="auto"/>
        <w:rPr>
          <w:rFonts w:ascii="Times New Roman" w:hAnsi="Times New Roman" w:cs="Times New Roman"/>
          <w:sz w:val="24"/>
          <w:szCs w:val="24"/>
        </w:rPr>
      </w:pPr>
      <w:r w:rsidRPr="00BB3B9F">
        <w:rPr>
          <w:rFonts w:ascii="Times New Roman" w:hAnsi="Times New Roman" w:cs="Times New Roman"/>
          <w:b/>
          <w:bCs/>
          <w:sz w:val="24"/>
          <w:szCs w:val="24"/>
        </w:rPr>
        <w:t>SocINDEX (EBSCO, 1975 to 2020)</w:t>
      </w:r>
    </w:p>
    <w:p w14:paraId="5715B5F7" w14:textId="77777777" w:rsidR="00A8008D" w:rsidRPr="00BB3B9F" w:rsidRDefault="00A8008D" w:rsidP="00A8008D">
      <w:pPr>
        <w:pStyle w:val="NoSpacing"/>
        <w:numPr>
          <w:ilvl w:val="0"/>
          <w:numId w:val="4"/>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 xml:space="preserve">TI("child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"child maltreat*" OR "child* welfare </w:t>
      </w:r>
      <w:proofErr w:type="spellStart"/>
      <w:r w:rsidRPr="00BB3B9F">
        <w:rPr>
          <w:rFonts w:ascii="Times New Roman" w:hAnsi="Times New Roman" w:cs="Times New Roman"/>
          <w:sz w:val="24"/>
          <w:szCs w:val="24"/>
          <w:lang w:val="en-US"/>
        </w:rPr>
        <w:t>recidiv</w:t>
      </w:r>
      <w:proofErr w:type="spellEnd"/>
      <w:r w:rsidRPr="00BB3B9F">
        <w:rPr>
          <w:rFonts w:ascii="Times New Roman" w:hAnsi="Times New Roman" w:cs="Times New Roman"/>
          <w:sz w:val="24"/>
          <w:szCs w:val="24"/>
          <w:lang w:val="en-US"/>
        </w:rPr>
        <w:t xml:space="preserve">*" OR "neglect" OR "out-of-home placement*" OR "psychological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"sexual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"emotional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"physical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"verbal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"domestic </w:t>
      </w:r>
      <w:proofErr w:type="spellStart"/>
      <w:r w:rsidRPr="00BB3B9F">
        <w:rPr>
          <w:rFonts w:ascii="Times New Roman" w:hAnsi="Times New Roman" w:cs="Times New Roman"/>
          <w:sz w:val="24"/>
          <w:szCs w:val="24"/>
          <w:lang w:val="en-US"/>
        </w:rPr>
        <w:t>violen</w:t>
      </w:r>
      <w:proofErr w:type="spellEnd"/>
      <w:r w:rsidRPr="00BB3B9F">
        <w:rPr>
          <w:rFonts w:ascii="Times New Roman" w:hAnsi="Times New Roman" w:cs="Times New Roman"/>
          <w:sz w:val="24"/>
          <w:szCs w:val="24"/>
          <w:lang w:val="en-US"/>
        </w:rPr>
        <w:t xml:space="preserve">*" OR "incest" OR "rape" OR "sexual harass*" OR "sexual assault*") OR AB("child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"child maltreat*" OR "child* welfare </w:t>
      </w:r>
      <w:proofErr w:type="spellStart"/>
      <w:r w:rsidRPr="00BB3B9F">
        <w:rPr>
          <w:rFonts w:ascii="Times New Roman" w:hAnsi="Times New Roman" w:cs="Times New Roman"/>
          <w:sz w:val="24"/>
          <w:szCs w:val="24"/>
          <w:lang w:val="en-US"/>
        </w:rPr>
        <w:t>recidiv</w:t>
      </w:r>
      <w:proofErr w:type="spellEnd"/>
      <w:r w:rsidRPr="00BB3B9F">
        <w:rPr>
          <w:rFonts w:ascii="Times New Roman" w:hAnsi="Times New Roman" w:cs="Times New Roman"/>
          <w:sz w:val="24"/>
          <w:szCs w:val="24"/>
          <w:lang w:val="en-US"/>
        </w:rPr>
        <w:t xml:space="preserve">*" OR "neglect" OR "out-of-home placement*" OR "psychological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"sexual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"emotional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"physical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"verbal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"domestic </w:t>
      </w:r>
      <w:proofErr w:type="spellStart"/>
      <w:r w:rsidRPr="00BB3B9F">
        <w:rPr>
          <w:rFonts w:ascii="Times New Roman" w:hAnsi="Times New Roman" w:cs="Times New Roman"/>
          <w:sz w:val="24"/>
          <w:szCs w:val="24"/>
          <w:lang w:val="en-US"/>
        </w:rPr>
        <w:t>violen</w:t>
      </w:r>
      <w:proofErr w:type="spellEnd"/>
      <w:r w:rsidRPr="00BB3B9F">
        <w:rPr>
          <w:rFonts w:ascii="Times New Roman" w:hAnsi="Times New Roman" w:cs="Times New Roman"/>
          <w:sz w:val="24"/>
          <w:szCs w:val="24"/>
          <w:lang w:val="en-US"/>
        </w:rPr>
        <w:t xml:space="preserve">*" OR "incest" OR "rape" OR "sexual harass*" OR "sexual assault*") OR KW("child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"child maltreat*" OR "child* welfare </w:t>
      </w:r>
      <w:proofErr w:type="spellStart"/>
      <w:r w:rsidRPr="00BB3B9F">
        <w:rPr>
          <w:rFonts w:ascii="Times New Roman" w:hAnsi="Times New Roman" w:cs="Times New Roman"/>
          <w:sz w:val="24"/>
          <w:szCs w:val="24"/>
          <w:lang w:val="en-US"/>
        </w:rPr>
        <w:t>recidiv</w:t>
      </w:r>
      <w:proofErr w:type="spellEnd"/>
      <w:r w:rsidRPr="00BB3B9F">
        <w:rPr>
          <w:rFonts w:ascii="Times New Roman" w:hAnsi="Times New Roman" w:cs="Times New Roman"/>
          <w:sz w:val="24"/>
          <w:szCs w:val="24"/>
          <w:lang w:val="en-US"/>
        </w:rPr>
        <w:t xml:space="preserve">*" OR "neglect" OR "out-of-home placement*" OR "psychological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"sexual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"emotional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"physical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"verbal </w:t>
      </w:r>
      <w:proofErr w:type="spellStart"/>
      <w:r w:rsidRPr="00BB3B9F">
        <w:rPr>
          <w:rFonts w:ascii="Times New Roman" w:hAnsi="Times New Roman" w:cs="Times New Roman"/>
          <w:sz w:val="24"/>
          <w:szCs w:val="24"/>
          <w:lang w:val="en-US"/>
        </w:rPr>
        <w:t>abus</w:t>
      </w:r>
      <w:proofErr w:type="spellEnd"/>
      <w:r w:rsidRPr="00BB3B9F">
        <w:rPr>
          <w:rFonts w:ascii="Times New Roman" w:hAnsi="Times New Roman" w:cs="Times New Roman"/>
          <w:sz w:val="24"/>
          <w:szCs w:val="24"/>
          <w:lang w:val="en-US"/>
        </w:rPr>
        <w:t xml:space="preserve">*" OR "domestic </w:t>
      </w:r>
      <w:proofErr w:type="spellStart"/>
      <w:r w:rsidRPr="00BB3B9F">
        <w:rPr>
          <w:rFonts w:ascii="Times New Roman" w:hAnsi="Times New Roman" w:cs="Times New Roman"/>
          <w:sz w:val="24"/>
          <w:szCs w:val="24"/>
          <w:lang w:val="en-US"/>
        </w:rPr>
        <w:t>violen</w:t>
      </w:r>
      <w:proofErr w:type="spellEnd"/>
      <w:r w:rsidRPr="00BB3B9F">
        <w:rPr>
          <w:rFonts w:ascii="Times New Roman" w:hAnsi="Times New Roman" w:cs="Times New Roman"/>
          <w:sz w:val="24"/>
          <w:szCs w:val="24"/>
          <w:lang w:val="en-US"/>
        </w:rPr>
        <w:t>*" OR "incest" OR "rape" OR "sexual harass*" OR "sexual assault*")</w:t>
      </w:r>
    </w:p>
    <w:p w14:paraId="76F2B1C0" w14:textId="77777777" w:rsidR="00A8008D" w:rsidRPr="00BB3B9F" w:rsidRDefault="00A8008D" w:rsidP="00A8008D">
      <w:pPr>
        <w:pStyle w:val="NoSpacing"/>
        <w:numPr>
          <w:ilvl w:val="0"/>
          <w:numId w:val="4"/>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TI(("school*" OR "education*") NEAR/2 ("intervention*" OR "program*" OR "training*" OR "project*" OR "module") OR "school education" OR "prevention program*" OR "protection") OR AB(("school*" OR "education*") NEAR/2 ("intervention*" OR "program*" OR "training*" OR "project*" OR "module") OR "school education" OR "prevention program*" OR "protection") OR KW(("school*" OR "education*") NEAR/2 ("intervention*" OR "program*" OR "training*" OR "project*" OR "module") OR "school education" OR "prevention program*" OR "protection")</w:t>
      </w:r>
    </w:p>
    <w:p w14:paraId="5799F79A" w14:textId="77777777" w:rsidR="00A8008D" w:rsidRPr="00BB3B9F" w:rsidRDefault="00A8008D" w:rsidP="00A8008D">
      <w:pPr>
        <w:pStyle w:val="NoSpacing"/>
        <w:numPr>
          <w:ilvl w:val="0"/>
          <w:numId w:val="4"/>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TI("kindergarten*" OR "early childhood education" OR "preschool*" OR "elementary education" OR "elementary school*" OR "primary education" OR "primary school*" OR "K-12*" OR "K12" OR "1st-grade*" OR "first-grade*" OR "grade 1" OR "grade one" OR "2nd-grade*" OR "second-grade*" OR "grade 2" OR "grade two" OR "3rd-grade*" OR "third-grade*" OR "grade 3" OR "grade three" OR "4th-grade*" OR "fourth-grade*" OR "grade 4" OR "grade four" OR "5th-grade*" OR "fifth-grade*" OR "grade 5" OR "grade five" OR "6th-grade*" OR "sixth-grade*" OR "grade 6" OR "grade six" OR "intermediate general" OR "middle school*" OR "secondary education" OR "secondary school*" OR "7th-grade*" OR "seventh-grade*" OR "grade 7" OR "grade seven" OR "8th-grade*" OR "eight-grade*" OR "grade 8" OR "grade eight" OR "9th-grade*" OR "ninth-grade*" OR "grade 9" OR "grade nine" OR "10th-grade*" OR "tenth-grade*" OR "grade 10" OR "grade ten" OR "11th-grade*" OR "eleventh-grade*" OR "grade 11" OR "grade eleven" OR "12th-grade*" OR "twelfth-grade*" OR "grade 12" OR "grade twelve" OR "junior high*" OR "</w:t>
      </w:r>
      <w:proofErr w:type="spellStart"/>
      <w:r w:rsidRPr="00BB3B9F">
        <w:rPr>
          <w:rFonts w:ascii="Times New Roman" w:hAnsi="Times New Roman" w:cs="Times New Roman"/>
          <w:sz w:val="24"/>
          <w:szCs w:val="24"/>
          <w:lang w:val="en-US"/>
        </w:rPr>
        <w:t>highschool</w:t>
      </w:r>
      <w:proofErr w:type="spellEnd"/>
      <w:r w:rsidRPr="00BB3B9F">
        <w:rPr>
          <w:rFonts w:ascii="Times New Roman" w:hAnsi="Times New Roman" w:cs="Times New Roman"/>
          <w:sz w:val="24"/>
          <w:szCs w:val="24"/>
          <w:lang w:val="en-US"/>
        </w:rPr>
        <w:t>*" OR "high school*") OR AB("kindergarten*" OR "early childhood education" OR "preschool*" OR "elementary education" OR "elementary school*" OR "primary education" OR "primary school*" OR "K-12*" OR "K12" OR "1st-grade*" OR "first-grade*" OR "grade 1" OR "grade one" OR "2nd-grade*" OR "second-grade*" OR "grade 2" OR "grade two" OR "3rd-grade*" OR "third-grade*" OR "grade 3" OR "grade three" OR "4th-grade*" OR "fourth-grade*" OR "grade 4" OR "grade four" OR "5th-grade*" OR "fifth-grade*" OR "grade 5" OR "grade five" OR "6th-grade*" OR "sixth-grade*" OR "grade 6" OR "grade six" OR "intermediate general" OR "middle school*" OR "secondary education" OR "secondary school*" OR "7th-grade*" OR "seventh-grade*" OR "grade 7" OR "grade seven" OR "8th-grade*" OR "eight-grade*" OR "grade 8" OR "grade eight" OR "9th-grade*" OR "ninth-grade*" OR "grade 9" OR "grade nine" OR "10th-grade*" OR "tenth-grade*" OR "grade 10" OR "grade ten" OR "11th-grade*" OR "eleventh-grade*" OR "grade 11" OR "grade eleven" OR "12th-grade*" OR "twelfth-grade*" OR "grade 12" OR "grade twelve" OR "junior high*" OR "</w:t>
      </w:r>
      <w:proofErr w:type="spellStart"/>
      <w:r w:rsidRPr="00BB3B9F">
        <w:rPr>
          <w:rFonts w:ascii="Times New Roman" w:hAnsi="Times New Roman" w:cs="Times New Roman"/>
          <w:sz w:val="24"/>
          <w:szCs w:val="24"/>
          <w:lang w:val="en-US"/>
        </w:rPr>
        <w:t>highschool</w:t>
      </w:r>
      <w:proofErr w:type="spellEnd"/>
      <w:r w:rsidRPr="00BB3B9F">
        <w:rPr>
          <w:rFonts w:ascii="Times New Roman" w:hAnsi="Times New Roman" w:cs="Times New Roman"/>
          <w:sz w:val="24"/>
          <w:szCs w:val="24"/>
          <w:lang w:val="en-US"/>
        </w:rPr>
        <w:t>*" OR "high school*") OR KW("kindergarten*" OR "early childhood education" OR "preschool*" OR "elementary education" OR "elementary school*" OR "primary education" OR "primary school*" OR "K-12*" OR "K12" OR "1st-grade*" OR "first-grade*" OR "grade 1" OR "grade one" OR "2nd-grade*" OR "second-grade*" OR "grade 2" OR "grade two" OR "3rd-grade*" OR "third-grade*" OR "grade 3" OR "grade three" OR "4th-grade*" OR "fourth-grade*" OR "grade 4" OR "grade four" OR "5th-grade*" OR "fifth-grade*" OR "grade 5" OR "grade five" OR "6th-grade*" OR "sixth-grade*" OR "grade 6" OR "grade six" OR "intermediate general" OR "middle school*" OR "secondary education" OR "secondary school*" OR "7th-grade*" OR "seventh-grade*" OR "grade 7" OR "grade seven" OR "8th-grade*" OR "eight-grade*" OR "grade 8" OR "grade eight" OR "9th-grade*" OR "ninth-grade*" OR "grade 9" OR "grade nine" OR "10th-grade*" OR "tenth-grade*" OR "grade 10" OR "grade ten" OR "11th-grade*" OR "eleventh-grade*" OR "grade 11" OR "grade eleven" OR "12th-grade*" OR "twelfth-grade*" OR "grade 12" OR "grade twelve" OR "junior high*" OR "</w:t>
      </w:r>
      <w:proofErr w:type="spellStart"/>
      <w:r w:rsidRPr="00BB3B9F">
        <w:rPr>
          <w:rFonts w:ascii="Times New Roman" w:hAnsi="Times New Roman" w:cs="Times New Roman"/>
          <w:sz w:val="24"/>
          <w:szCs w:val="24"/>
          <w:lang w:val="en-US"/>
        </w:rPr>
        <w:t>highschool</w:t>
      </w:r>
      <w:proofErr w:type="spellEnd"/>
      <w:r w:rsidRPr="00BB3B9F">
        <w:rPr>
          <w:rFonts w:ascii="Times New Roman" w:hAnsi="Times New Roman" w:cs="Times New Roman"/>
          <w:sz w:val="24"/>
          <w:szCs w:val="24"/>
          <w:lang w:val="en-US"/>
        </w:rPr>
        <w:t>*" OR "high school*")</w:t>
      </w:r>
    </w:p>
    <w:p w14:paraId="48BCBBAB" w14:textId="77777777" w:rsidR="00A8008D" w:rsidRPr="00BB3B9F" w:rsidRDefault="00A8008D" w:rsidP="00A8008D">
      <w:pPr>
        <w:pStyle w:val="NoSpacing"/>
        <w:numPr>
          <w:ilvl w:val="0"/>
          <w:numId w:val="4"/>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TI("random*" OR "RCT" OR "control group*" OR "comparison group*" OR "post-treatment" OR "pre-treatment" OR "pre-test*" OR "pretest*" OR "post-test*" OR "posttest*" OR "waitlist" OR "</w:t>
      </w:r>
      <w:proofErr w:type="spellStart"/>
      <w:r w:rsidRPr="00BB3B9F">
        <w:rPr>
          <w:rFonts w:ascii="Times New Roman" w:hAnsi="Times New Roman" w:cs="Times New Roman"/>
          <w:sz w:val="24"/>
          <w:szCs w:val="24"/>
          <w:lang w:val="en-US"/>
        </w:rPr>
        <w:t>waitinglist</w:t>
      </w:r>
      <w:proofErr w:type="spellEnd"/>
      <w:r w:rsidRPr="00BB3B9F">
        <w:rPr>
          <w:rFonts w:ascii="Times New Roman" w:hAnsi="Times New Roman" w:cs="Times New Roman"/>
          <w:sz w:val="24"/>
          <w:szCs w:val="24"/>
          <w:lang w:val="en-US"/>
        </w:rPr>
        <w:t>" OR "wait* list" OR "intervention*" OR "program*" OR "training*" OR "project*"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OR "conflict tactics scale*" OR "effect size*") OR AB("random*" OR "RCT" OR "control group*" OR "comparison group*" OR "post-treatment" OR "pre-treatment" OR "pre-test*" OR "pretest*" OR "post-test*" OR "posttest*" OR "waitlist" OR "</w:t>
      </w:r>
      <w:proofErr w:type="spellStart"/>
      <w:r w:rsidRPr="00BB3B9F">
        <w:rPr>
          <w:rFonts w:ascii="Times New Roman" w:hAnsi="Times New Roman" w:cs="Times New Roman"/>
          <w:sz w:val="24"/>
          <w:szCs w:val="24"/>
          <w:lang w:val="en-US"/>
        </w:rPr>
        <w:t>waitinglist</w:t>
      </w:r>
      <w:proofErr w:type="spellEnd"/>
      <w:r w:rsidRPr="00BB3B9F">
        <w:rPr>
          <w:rFonts w:ascii="Times New Roman" w:hAnsi="Times New Roman" w:cs="Times New Roman"/>
          <w:sz w:val="24"/>
          <w:szCs w:val="24"/>
          <w:lang w:val="en-US"/>
        </w:rPr>
        <w:t>" OR "wait* list" OR "intervention*" OR "program*" OR "training*" OR "project*"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OR "conflict tactics scale*" OR "effect size*") OR KW("random*" OR "RCT" OR "control group*" OR "comparison group*" OR "post-treatment" OR "pre-treatment" OR "pre-test*" OR "pretest*" OR "post-test*" OR "posttest*" OR "waitlist" OR "</w:t>
      </w:r>
      <w:proofErr w:type="spellStart"/>
      <w:r w:rsidRPr="00BB3B9F">
        <w:rPr>
          <w:rFonts w:ascii="Times New Roman" w:hAnsi="Times New Roman" w:cs="Times New Roman"/>
          <w:sz w:val="24"/>
          <w:szCs w:val="24"/>
          <w:lang w:val="en-US"/>
        </w:rPr>
        <w:t>waitinglist</w:t>
      </w:r>
      <w:proofErr w:type="spellEnd"/>
      <w:r w:rsidRPr="00BB3B9F">
        <w:rPr>
          <w:rFonts w:ascii="Times New Roman" w:hAnsi="Times New Roman" w:cs="Times New Roman"/>
          <w:sz w:val="24"/>
          <w:szCs w:val="24"/>
          <w:lang w:val="en-US"/>
        </w:rPr>
        <w:t>" OR "wait* list" OR "intervention*" OR "program*" OR "training*" OR "project*" OR "child abuse potential inventor*" OR "</w:t>
      </w:r>
      <w:proofErr w:type="spellStart"/>
      <w:r w:rsidRPr="00BB3B9F">
        <w:rPr>
          <w:rFonts w:ascii="Times New Roman" w:hAnsi="Times New Roman" w:cs="Times New Roman"/>
          <w:sz w:val="24"/>
          <w:szCs w:val="24"/>
          <w:lang w:val="en-US"/>
        </w:rPr>
        <w:t>capi</w:t>
      </w:r>
      <w:proofErr w:type="spellEnd"/>
      <w:r w:rsidRPr="00BB3B9F">
        <w:rPr>
          <w:rFonts w:ascii="Times New Roman" w:hAnsi="Times New Roman" w:cs="Times New Roman"/>
          <w:sz w:val="24"/>
          <w:szCs w:val="24"/>
          <w:lang w:val="en-US"/>
        </w:rPr>
        <w:t>" OR "conflict tactics scale*" OR "effect size*")</w:t>
      </w:r>
    </w:p>
    <w:p w14:paraId="0B78581B" w14:textId="77777777" w:rsidR="00A8008D" w:rsidRPr="00BB3B9F" w:rsidRDefault="00A8008D" w:rsidP="00A8008D">
      <w:pPr>
        <w:pStyle w:val="NoSpacing"/>
        <w:numPr>
          <w:ilvl w:val="0"/>
          <w:numId w:val="4"/>
        </w:numPr>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1 AND 2 AND 3 AND 4</w:t>
      </w:r>
    </w:p>
    <w:p w14:paraId="22D8B424" w14:textId="77777777" w:rsidR="00A8008D" w:rsidRPr="00BB3B9F" w:rsidRDefault="00A8008D" w:rsidP="00A8008D">
      <w:pPr>
        <w:pStyle w:val="NoSpacing"/>
        <w:spacing w:line="480" w:lineRule="auto"/>
        <w:rPr>
          <w:rFonts w:ascii="Times New Roman" w:hAnsi="Times New Roman" w:cs="Times New Roman"/>
          <w:sz w:val="24"/>
          <w:szCs w:val="24"/>
          <w:lang w:val="en-US"/>
        </w:rPr>
      </w:pPr>
    </w:p>
    <w:p w14:paraId="6E83829F" w14:textId="77777777" w:rsidR="00A8008D" w:rsidRPr="00BB3B9F" w:rsidRDefault="00A8008D" w:rsidP="00A8008D">
      <w:pPr>
        <w:pStyle w:val="NoSpacing"/>
        <w:spacing w:line="480" w:lineRule="auto"/>
        <w:rPr>
          <w:rFonts w:ascii="Times New Roman" w:hAnsi="Times New Roman" w:cs="Times New Roman"/>
          <w:sz w:val="24"/>
          <w:szCs w:val="24"/>
          <w:lang w:val="en-US"/>
        </w:rPr>
      </w:pPr>
      <w:r w:rsidRPr="00BB3B9F">
        <w:rPr>
          <w:rFonts w:ascii="Times New Roman" w:hAnsi="Times New Roman" w:cs="Times New Roman"/>
          <w:sz w:val="24"/>
          <w:szCs w:val="24"/>
          <w:lang w:val="en-US"/>
        </w:rPr>
        <w:t>Key: TI = title, AB = abstract, KW = author supplied keywords</w:t>
      </w:r>
    </w:p>
    <w:p w14:paraId="4636FAC8" w14:textId="77777777" w:rsidR="00A8008D" w:rsidRPr="00BB3B9F" w:rsidRDefault="00A8008D" w:rsidP="00A8008D">
      <w:pPr>
        <w:rPr>
          <w:rFonts w:ascii="Times New Roman" w:hAnsi="Times New Roman" w:cs="Times New Roman"/>
          <w:sz w:val="24"/>
          <w:szCs w:val="24"/>
          <w:lang w:val="en-US"/>
        </w:rPr>
      </w:pPr>
      <w:r w:rsidRPr="00BB3B9F">
        <w:rPr>
          <w:rFonts w:ascii="Times New Roman" w:hAnsi="Times New Roman" w:cs="Times New Roman"/>
          <w:sz w:val="24"/>
          <w:szCs w:val="24"/>
          <w:lang w:val="en-US"/>
        </w:rPr>
        <w:br w:type="page"/>
      </w:r>
    </w:p>
    <w:p w14:paraId="463FAF96" w14:textId="77777777" w:rsidR="00A8008D" w:rsidRPr="00BB3B9F" w:rsidRDefault="00A8008D" w:rsidP="00A8008D">
      <w:pPr>
        <w:spacing w:line="480" w:lineRule="auto"/>
        <w:rPr>
          <w:rFonts w:ascii="Times New Roman" w:hAnsi="Times New Roman" w:cs="Times New Roman"/>
          <w:b/>
          <w:lang w:val="en-US"/>
        </w:rPr>
        <w:sectPr w:rsidR="00A8008D" w:rsidRPr="00BB3B9F" w:rsidSect="008B39EB">
          <w:pgSz w:w="11909" w:h="16834" w:code="9"/>
          <w:pgMar w:top="1440" w:right="1440" w:bottom="1440" w:left="1440" w:header="720" w:footer="720" w:gutter="0"/>
          <w:cols w:space="720"/>
          <w:titlePg/>
          <w:docGrid w:linePitch="360"/>
        </w:sectPr>
      </w:pPr>
    </w:p>
    <w:p w14:paraId="143FDAAC" w14:textId="77777777" w:rsidR="00A8008D" w:rsidRPr="00BB3B9F" w:rsidRDefault="00A8008D" w:rsidP="00A8008D">
      <w:pPr>
        <w:pStyle w:val="NoSpacing"/>
        <w:spacing w:line="480" w:lineRule="auto"/>
        <w:jc w:val="center"/>
        <w:rPr>
          <w:rFonts w:ascii="Times New Roman" w:hAnsi="Times New Roman" w:cs="Times New Roman"/>
          <w:sz w:val="24"/>
          <w:szCs w:val="24"/>
          <w:lang w:val="en-US"/>
        </w:rPr>
      </w:pPr>
      <w:r w:rsidRPr="00BB3B9F">
        <w:rPr>
          <w:rFonts w:ascii="Times New Roman" w:hAnsi="Times New Roman" w:cs="Times New Roman"/>
          <w:sz w:val="24"/>
          <w:szCs w:val="24"/>
          <w:lang w:val="en-US"/>
        </w:rPr>
        <w:t>Appendix B</w:t>
      </w:r>
    </w:p>
    <w:p w14:paraId="70B4AF67" w14:textId="77777777" w:rsidR="00A8008D" w:rsidRPr="00BB3B9F" w:rsidRDefault="00A8008D" w:rsidP="00A8008D">
      <w:pPr>
        <w:pStyle w:val="NoSpacing"/>
        <w:spacing w:line="480" w:lineRule="auto"/>
        <w:jc w:val="center"/>
        <w:rPr>
          <w:rFonts w:ascii="Times New Roman" w:hAnsi="Times New Roman" w:cs="Times New Roman"/>
          <w:sz w:val="24"/>
          <w:szCs w:val="24"/>
          <w:lang w:val="en-US"/>
        </w:rPr>
      </w:pPr>
      <w:r w:rsidRPr="00BB3B9F">
        <w:rPr>
          <w:rFonts w:ascii="Times New Roman" w:hAnsi="Times New Roman" w:cs="Times New Roman"/>
          <w:sz w:val="24"/>
          <w:szCs w:val="24"/>
          <w:lang w:val="en-US"/>
        </w:rPr>
        <w:t>Characteristics of Included Studies</w:t>
      </w:r>
    </w:p>
    <w:tbl>
      <w:tblPr>
        <w:tblStyle w:val="Tabelraster12"/>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9"/>
        <w:gridCol w:w="567"/>
        <w:gridCol w:w="1134"/>
        <w:gridCol w:w="2268"/>
        <w:gridCol w:w="2126"/>
        <w:gridCol w:w="567"/>
        <w:gridCol w:w="426"/>
        <w:gridCol w:w="991"/>
      </w:tblGrid>
      <w:tr w:rsidR="00BB3B9F" w:rsidRPr="00BB3B9F" w14:paraId="3F448CEF" w14:textId="77777777" w:rsidTr="0079341E">
        <w:tc>
          <w:tcPr>
            <w:tcW w:w="2552" w:type="dxa"/>
            <w:tcBorders>
              <w:top w:val="single" w:sz="4" w:space="0" w:color="auto"/>
              <w:bottom w:val="single" w:sz="4" w:space="0" w:color="auto"/>
            </w:tcBorders>
          </w:tcPr>
          <w:p w14:paraId="20D8054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Author (year)</w:t>
            </w:r>
          </w:p>
        </w:tc>
        <w:tc>
          <w:tcPr>
            <w:tcW w:w="709" w:type="dxa"/>
            <w:tcBorders>
              <w:top w:val="single" w:sz="4" w:space="0" w:color="auto"/>
              <w:bottom w:val="single" w:sz="4" w:space="0" w:color="auto"/>
            </w:tcBorders>
          </w:tcPr>
          <w:p w14:paraId="1A4F68B6" w14:textId="77777777" w:rsidR="0079341E" w:rsidRPr="00BB3B9F" w:rsidRDefault="0079341E" w:rsidP="0079341E">
            <w:pPr>
              <w:spacing w:line="276" w:lineRule="auto"/>
              <w:rPr>
                <w:rFonts w:ascii="Times New Roman" w:eastAsia="Calibri" w:hAnsi="Times New Roman" w:cs="Times New Roman"/>
                <w:sz w:val="18"/>
                <w:szCs w:val="18"/>
                <w:vertAlign w:val="superscript"/>
              </w:rPr>
            </w:pPr>
            <w:r w:rsidRPr="00BB3B9F">
              <w:rPr>
                <w:rFonts w:ascii="Times New Roman" w:eastAsia="Calibri" w:hAnsi="Times New Roman" w:cs="Times New Roman"/>
                <w:i/>
                <w:sz w:val="18"/>
                <w:szCs w:val="18"/>
              </w:rPr>
              <w:t xml:space="preserve">N </w:t>
            </w:r>
          </w:p>
        </w:tc>
        <w:tc>
          <w:tcPr>
            <w:tcW w:w="567" w:type="dxa"/>
            <w:tcBorders>
              <w:top w:val="single" w:sz="4" w:space="0" w:color="auto"/>
              <w:bottom w:val="single" w:sz="4" w:space="0" w:color="auto"/>
            </w:tcBorders>
          </w:tcPr>
          <w:p w14:paraId="7370C18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#ES</w:t>
            </w:r>
          </w:p>
        </w:tc>
        <w:tc>
          <w:tcPr>
            <w:tcW w:w="1134" w:type="dxa"/>
            <w:tcBorders>
              <w:top w:val="single" w:sz="4" w:space="0" w:color="auto"/>
              <w:bottom w:val="single" w:sz="4" w:space="0" w:color="auto"/>
            </w:tcBorders>
          </w:tcPr>
          <w:p w14:paraId="47BCD605" w14:textId="77777777" w:rsidR="0079341E" w:rsidRPr="00BB3B9F" w:rsidRDefault="0079341E" w:rsidP="0079341E">
            <w:pPr>
              <w:spacing w:line="276" w:lineRule="auto"/>
              <w:rPr>
                <w:rFonts w:ascii="Times New Roman" w:eastAsia="Calibri" w:hAnsi="Times New Roman" w:cs="Times New Roman"/>
                <w:sz w:val="18"/>
                <w:szCs w:val="18"/>
                <w:vertAlign w:val="superscript"/>
              </w:rPr>
            </w:pPr>
            <w:r w:rsidRPr="00BB3B9F">
              <w:rPr>
                <w:rFonts w:ascii="Times New Roman" w:eastAsia="Calibri" w:hAnsi="Times New Roman" w:cs="Times New Roman"/>
                <w:sz w:val="18"/>
                <w:szCs w:val="18"/>
              </w:rPr>
              <w:t xml:space="preserve">Design </w:t>
            </w:r>
          </w:p>
        </w:tc>
        <w:tc>
          <w:tcPr>
            <w:tcW w:w="2268" w:type="dxa"/>
            <w:tcBorders>
              <w:top w:val="single" w:sz="4" w:space="0" w:color="auto"/>
              <w:bottom w:val="single" w:sz="4" w:space="0" w:color="auto"/>
            </w:tcBorders>
          </w:tcPr>
          <w:p w14:paraId="326B5B67" w14:textId="77777777" w:rsidR="0079341E" w:rsidRPr="00BB3B9F" w:rsidRDefault="0079341E" w:rsidP="0079341E">
            <w:pPr>
              <w:spacing w:line="276" w:lineRule="auto"/>
              <w:rPr>
                <w:rFonts w:ascii="Times New Roman" w:eastAsia="Calibri" w:hAnsi="Times New Roman" w:cs="Times New Roman"/>
                <w:sz w:val="18"/>
                <w:szCs w:val="18"/>
                <w:vertAlign w:val="superscript"/>
              </w:rPr>
            </w:pPr>
            <w:r w:rsidRPr="00BB3B9F">
              <w:rPr>
                <w:rFonts w:ascii="Times New Roman" w:eastAsia="Calibri" w:hAnsi="Times New Roman" w:cs="Times New Roman"/>
                <w:sz w:val="18"/>
                <w:szCs w:val="18"/>
              </w:rPr>
              <w:t xml:space="preserve">Name program </w:t>
            </w:r>
          </w:p>
        </w:tc>
        <w:tc>
          <w:tcPr>
            <w:tcW w:w="2126" w:type="dxa"/>
            <w:tcBorders>
              <w:top w:val="single" w:sz="4" w:space="0" w:color="auto"/>
              <w:bottom w:val="single" w:sz="4" w:space="0" w:color="auto"/>
            </w:tcBorders>
          </w:tcPr>
          <w:p w14:paraId="5B9E533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Abuse type</w:t>
            </w:r>
          </w:p>
        </w:tc>
        <w:tc>
          <w:tcPr>
            <w:tcW w:w="567" w:type="dxa"/>
            <w:tcBorders>
              <w:top w:val="single" w:sz="4" w:space="0" w:color="auto"/>
              <w:bottom w:val="single" w:sz="4" w:space="0" w:color="auto"/>
            </w:tcBorders>
          </w:tcPr>
          <w:p w14:paraId="63EC1650"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#C</w:t>
            </w:r>
          </w:p>
        </w:tc>
        <w:tc>
          <w:tcPr>
            <w:tcW w:w="426" w:type="dxa"/>
            <w:tcBorders>
              <w:top w:val="single" w:sz="4" w:space="0" w:color="auto"/>
              <w:bottom w:val="single" w:sz="4" w:space="0" w:color="auto"/>
            </w:tcBorders>
          </w:tcPr>
          <w:p w14:paraId="7320DC0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#T</w:t>
            </w:r>
          </w:p>
        </w:tc>
        <w:tc>
          <w:tcPr>
            <w:tcW w:w="991" w:type="dxa"/>
            <w:tcBorders>
              <w:top w:val="single" w:sz="4" w:space="0" w:color="auto"/>
              <w:bottom w:val="single" w:sz="4" w:space="0" w:color="auto"/>
            </w:tcBorders>
          </w:tcPr>
          <w:p w14:paraId="4EA5874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Outcome</w:t>
            </w:r>
          </w:p>
        </w:tc>
      </w:tr>
      <w:tr w:rsidR="00BB3B9F" w:rsidRPr="00BB3B9F" w14:paraId="10E21E1A" w14:textId="77777777" w:rsidTr="0079341E">
        <w:tc>
          <w:tcPr>
            <w:tcW w:w="2552" w:type="dxa"/>
          </w:tcPr>
          <w:p w14:paraId="43DF7F3F"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Baker et al. (2012)</w:t>
            </w:r>
          </w:p>
        </w:tc>
        <w:tc>
          <w:tcPr>
            <w:tcW w:w="709" w:type="dxa"/>
          </w:tcPr>
          <w:p w14:paraId="7021663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80</w:t>
            </w:r>
          </w:p>
        </w:tc>
        <w:tc>
          <w:tcPr>
            <w:tcW w:w="567" w:type="dxa"/>
          </w:tcPr>
          <w:p w14:paraId="4C5BD72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1134" w:type="dxa"/>
          </w:tcPr>
          <w:p w14:paraId="7A5AA8F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03121BB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My Body, My Boundaries</w:t>
            </w:r>
          </w:p>
        </w:tc>
        <w:tc>
          <w:tcPr>
            <w:tcW w:w="2126" w:type="dxa"/>
          </w:tcPr>
          <w:p w14:paraId="68BD6C9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45FB5FB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5793697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4D42A5D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45C528A9" w14:textId="77777777" w:rsidTr="0079341E">
        <w:tc>
          <w:tcPr>
            <w:tcW w:w="2552" w:type="dxa"/>
          </w:tcPr>
          <w:p w14:paraId="4DA986DD"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Bustamente</w:t>
            </w:r>
            <w:proofErr w:type="spellEnd"/>
            <w:r w:rsidRPr="00BB3B9F">
              <w:rPr>
                <w:rFonts w:ascii="Times New Roman" w:eastAsia="Calibri" w:hAnsi="Times New Roman" w:cs="Times New Roman"/>
                <w:sz w:val="18"/>
                <w:szCs w:val="18"/>
              </w:rPr>
              <w:t xml:space="preserve"> et al. (2019)</w:t>
            </w:r>
          </w:p>
        </w:tc>
        <w:tc>
          <w:tcPr>
            <w:tcW w:w="709" w:type="dxa"/>
          </w:tcPr>
          <w:p w14:paraId="7BA7A7B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496</w:t>
            </w:r>
          </w:p>
        </w:tc>
        <w:tc>
          <w:tcPr>
            <w:tcW w:w="567" w:type="dxa"/>
          </w:tcPr>
          <w:p w14:paraId="69D9489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4FC24BC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6BE1EE5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I have the right to feel safe at all times</w:t>
            </w:r>
          </w:p>
        </w:tc>
        <w:tc>
          <w:tcPr>
            <w:tcW w:w="2126" w:type="dxa"/>
          </w:tcPr>
          <w:p w14:paraId="5581E37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73000DF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10</w:t>
            </w:r>
          </w:p>
        </w:tc>
        <w:tc>
          <w:tcPr>
            <w:tcW w:w="426" w:type="dxa"/>
          </w:tcPr>
          <w:p w14:paraId="6423BBD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49EA8A3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122BB9A4" w14:textId="77777777" w:rsidTr="0079341E">
        <w:tc>
          <w:tcPr>
            <w:tcW w:w="2552" w:type="dxa"/>
          </w:tcPr>
          <w:p w14:paraId="37B5BC94" w14:textId="77777777" w:rsidR="0079341E" w:rsidRPr="00BB3B9F" w:rsidRDefault="0079341E" w:rsidP="0079341E">
            <w:pPr>
              <w:spacing w:line="276" w:lineRule="auto"/>
              <w:rPr>
                <w:rFonts w:ascii="Times New Roman" w:eastAsia="Calibri" w:hAnsi="Times New Roman" w:cs="Times New Roman"/>
                <w:sz w:val="18"/>
                <w:szCs w:val="18"/>
                <w:lang w:val="nl-NL"/>
              </w:rPr>
            </w:pPr>
            <w:r w:rsidRPr="00BB3B9F">
              <w:rPr>
                <w:rFonts w:ascii="Times New Roman" w:eastAsia="Calibri" w:hAnsi="Times New Roman" w:cs="Times New Roman"/>
                <w:sz w:val="18"/>
                <w:szCs w:val="18"/>
                <w:lang w:val="nl-NL"/>
              </w:rPr>
              <w:t>Cecen-Erogul et al. (2013)</w:t>
            </w:r>
          </w:p>
        </w:tc>
        <w:tc>
          <w:tcPr>
            <w:tcW w:w="709" w:type="dxa"/>
          </w:tcPr>
          <w:p w14:paraId="521043CB" w14:textId="77777777" w:rsidR="0079341E" w:rsidRPr="00BB3B9F" w:rsidRDefault="0079341E" w:rsidP="0079341E">
            <w:pPr>
              <w:spacing w:line="276" w:lineRule="auto"/>
              <w:rPr>
                <w:rFonts w:ascii="Times New Roman" w:eastAsia="Calibri" w:hAnsi="Times New Roman" w:cs="Times New Roman"/>
                <w:sz w:val="18"/>
                <w:szCs w:val="18"/>
                <w:lang w:val="nl-NL"/>
              </w:rPr>
            </w:pPr>
            <w:r w:rsidRPr="00BB3B9F">
              <w:rPr>
                <w:rFonts w:ascii="Times New Roman" w:eastAsia="Calibri" w:hAnsi="Times New Roman" w:cs="Times New Roman"/>
                <w:sz w:val="18"/>
                <w:szCs w:val="18"/>
                <w:lang w:val="nl-NL"/>
              </w:rPr>
              <w:t>36</w:t>
            </w:r>
          </w:p>
        </w:tc>
        <w:tc>
          <w:tcPr>
            <w:tcW w:w="567" w:type="dxa"/>
          </w:tcPr>
          <w:p w14:paraId="5505AE44" w14:textId="77777777" w:rsidR="0079341E" w:rsidRPr="00BB3B9F" w:rsidRDefault="0079341E" w:rsidP="0079341E">
            <w:pPr>
              <w:spacing w:line="276" w:lineRule="auto"/>
              <w:rPr>
                <w:rFonts w:ascii="Times New Roman" w:eastAsia="Calibri" w:hAnsi="Times New Roman" w:cs="Times New Roman"/>
                <w:sz w:val="18"/>
                <w:szCs w:val="18"/>
                <w:lang w:val="nl-NL"/>
              </w:rPr>
            </w:pPr>
            <w:r w:rsidRPr="00BB3B9F">
              <w:rPr>
                <w:rFonts w:ascii="Times New Roman" w:eastAsia="Calibri" w:hAnsi="Times New Roman" w:cs="Times New Roman"/>
                <w:sz w:val="18"/>
                <w:szCs w:val="18"/>
                <w:lang w:val="nl-NL"/>
              </w:rPr>
              <w:t>1</w:t>
            </w:r>
          </w:p>
        </w:tc>
        <w:tc>
          <w:tcPr>
            <w:tcW w:w="1134" w:type="dxa"/>
          </w:tcPr>
          <w:p w14:paraId="55FB59A4" w14:textId="77777777" w:rsidR="0079341E" w:rsidRPr="00BB3B9F" w:rsidRDefault="0079341E" w:rsidP="0079341E">
            <w:pPr>
              <w:spacing w:line="276" w:lineRule="auto"/>
              <w:rPr>
                <w:rFonts w:ascii="Times New Roman" w:eastAsia="Calibri" w:hAnsi="Times New Roman" w:cs="Times New Roman"/>
                <w:sz w:val="18"/>
                <w:szCs w:val="18"/>
                <w:lang w:val="nl-NL"/>
              </w:rPr>
            </w:pPr>
            <w:r w:rsidRPr="00BB3B9F">
              <w:rPr>
                <w:rFonts w:ascii="Times New Roman" w:eastAsia="Calibri" w:hAnsi="Times New Roman" w:cs="Times New Roman"/>
                <w:sz w:val="18"/>
                <w:szCs w:val="18"/>
              </w:rPr>
              <w:t>QE</w:t>
            </w:r>
          </w:p>
        </w:tc>
        <w:tc>
          <w:tcPr>
            <w:tcW w:w="2268" w:type="dxa"/>
          </w:tcPr>
          <w:p w14:paraId="26AADAD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A psycho-educational training program</w:t>
            </w:r>
          </w:p>
        </w:tc>
        <w:tc>
          <w:tcPr>
            <w:tcW w:w="2126" w:type="dxa"/>
          </w:tcPr>
          <w:p w14:paraId="039A6A6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55F00A3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74C5C1C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991" w:type="dxa"/>
          </w:tcPr>
          <w:p w14:paraId="61A8575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26F158A7" w14:textId="77777777" w:rsidTr="0079341E">
        <w:tc>
          <w:tcPr>
            <w:tcW w:w="2552" w:type="dxa"/>
          </w:tcPr>
          <w:p w14:paraId="327D86E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Chen et al. (2012)</w:t>
            </w:r>
          </w:p>
        </w:tc>
        <w:tc>
          <w:tcPr>
            <w:tcW w:w="709" w:type="dxa"/>
          </w:tcPr>
          <w:p w14:paraId="14ADC40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46</w:t>
            </w:r>
          </w:p>
        </w:tc>
        <w:tc>
          <w:tcPr>
            <w:tcW w:w="567" w:type="dxa"/>
          </w:tcPr>
          <w:p w14:paraId="6945440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1134" w:type="dxa"/>
          </w:tcPr>
          <w:p w14:paraId="214F054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6F8A34A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A CSA prevention program</w:t>
            </w:r>
          </w:p>
        </w:tc>
        <w:tc>
          <w:tcPr>
            <w:tcW w:w="2126" w:type="dxa"/>
          </w:tcPr>
          <w:p w14:paraId="2411FB6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60E65C1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426" w:type="dxa"/>
          </w:tcPr>
          <w:p w14:paraId="00677E4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1D642BC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5FA7EC16" w14:textId="77777777" w:rsidTr="0079341E">
        <w:tc>
          <w:tcPr>
            <w:tcW w:w="2552" w:type="dxa"/>
          </w:tcPr>
          <w:p w14:paraId="13E2C63A"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Citac</w:t>
            </w:r>
            <w:proofErr w:type="spellEnd"/>
            <w:r w:rsidRPr="00BB3B9F">
              <w:rPr>
                <w:rFonts w:ascii="Times New Roman" w:eastAsia="Calibri" w:hAnsi="Times New Roman" w:cs="Times New Roman"/>
                <w:sz w:val="18"/>
                <w:szCs w:val="18"/>
              </w:rPr>
              <w:t xml:space="preserve"> </w:t>
            </w:r>
            <w:proofErr w:type="spellStart"/>
            <w:r w:rsidRPr="00BB3B9F">
              <w:rPr>
                <w:rFonts w:ascii="Times New Roman" w:eastAsia="Calibri" w:hAnsi="Times New Roman" w:cs="Times New Roman"/>
                <w:sz w:val="18"/>
                <w:szCs w:val="18"/>
              </w:rPr>
              <w:t>Tunc</w:t>
            </w:r>
            <w:proofErr w:type="spellEnd"/>
            <w:r w:rsidRPr="00BB3B9F">
              <w:rPr>
                <w:rFonts w:ascii="Times New Roman" w:eastAsia="Calibri" w:hAnsi="Times New Roman" w:cs="Times New Roman"/>
                <w:sz w:val="18"/>
                <w:szCs w:val="18"/>
              </w:rPr>
              <w:t xml:space="preserve"> et al. (2018)</w:t>
            </w:r>
          </w:p>
        </w:tc>
        <w:tc>
          <w:tcPr>
            <w:tcW w:w="709" w:type="dxa"/>
          </w:tcPr>
          <w:p w14:paraId="7DDB647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83</w:t>
            </w:r>
          </w:p>
        </w:tc>
        <w:tc>
          <w:tcPr>
            <w:tcW w:w="567" w:type="dxa"/>
          </w:tcPr>
          <w:p w14:paraId="64A9979F"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1134" w:type="dxa"/>
          </w:tcPr>
          <w:p w14:paraId="592A94B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5198F8A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BST </w:t>
            </w:r>
          </w:p>
        </w:tc>
        <w:tc>
          <w:tcPr>
            <w:tcW w:w="2126" w:type="dxa"/>
          </w:tcPr>
          <w:p w14:paraId="7488821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33F2F77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426" w:type="dxa"/>
          </w:tcPr>
          <w:p w14:paraId="0B0C145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69759A2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1C55EA41" w14:textId="77777777" w:rsidTr="0079341E">
        <w:tc>
          <w:tcPr>
            <w:tcW w:w="2552" w:type="dxa"/>
          </w:tcPr>
          <w:p w14:paraId="4818F5F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Conte et al. (1985)</w:t>
            </w:r>
          </w:p>
        </w:tc>
        <w:tc>
          <w:tcPr>
            <w:tcW w:w="709" w:type="dxa"/>
          </w:tcPr>
          <w:p w14:paraId="00A1B74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20</w:t>
            </w:r>
          </w:p>
        </w:tc>
        <w:tc>
          <w:tcPr>
            <w:tcW w:w="567" w:type="dxa"/>
          </w:tcPr>
          <w:p w14:paraId="570062B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1134" w:type="dxa"/>
          </w:tcPr>
          <w:p w14:paraId="44D7534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13A3BA5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A CSA prevention program</w:t>
            </w:r>
          </w:p>
        </w:tc>
        <w:tc>
          <w:tcPr>
            <w:tcW w:w="2126" w:type="dxa"/>
          </w:tcPr>
          <w:p w14:paraId="0B2F8D3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3A4A58D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426" w:type="dxa"/>
          </w:tcPr>
          <w:p w14:paraId="5140123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2207B27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39A2B123" w14:textId="77777777" w:rsidTr="0079341E">
        <w:tc>
          <w:tcPr>
            <w:tcW w:w="2552" w:type="dxa"/>
          </w:tcPr>
          <w:p w14:paraId="2708787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Czerwinski et al. (2018)</w:t>
            </w:r>
          </w:p>
        </w:tc>
        <w:tc>
          <w:tcPr>
            <w:tcW w:w="709" w:type="dxa"/>
          </w:tcPr>
          <w:p w14:paraId="0B0301B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291</w:t>
            </w:r>
          </w:p>
        </w:tc>
        <w:tc>
          <w:tcPr>
            <w:tcW w:w="567" w:type="dxa"/>
          </w:tcPr>
          <w:p w14:paraId="0D65AD10"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20</w:t>
            </w:r>
          </w:p>
        </w:tc>
        <w:tc>
          <w:tcPr>
            <w:tcW w:w="1134" w:type="dxa"/>
          </w:tcPr>
          <w:p w14:paraId="10AD01A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5825180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IGEL</w:t>
            </w:r>
          </w:p>
        </w:tc>
        <w:tc>
          <w:tcPr>
            <w:tcW w:w="2126" w:type="dxa"/>
          </w:tcPr>
          <w:p w14:paraId="22183690"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5F2009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Pr>
          <w:p w14:paraId="000E59C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41962F5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626BF9EB" w14:textId="77777777" w:rsidTr="0079341E">
        <w:tc>
          <w:tcPr>
            <w:tcW w:w="2552" w:type="dxa"/>
          </w:tcPr>
          <w:p w14:paraId="31726A5A"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Daigneault</w:t>
            </w:r>
            <w:proofErr w:type="spellEnd"/>
            <w:r w:rsidRPr="00BB3B9F">
              <w:rPr>
                <w:rFonts w:ascii="Times New Roman" w:eastAsia="Calibri" w:hAnsi="Times New Roman" w:cs="Times New Roman"/>
                <w:sz w:val="18"/>
                <w:szCs w:val="18"/>
              </w:rPr>
              <w:t xml:space="preserve"> et al. (2012)</w:t>
            </w:r>
          </w:p>
        </w:tc>
        <w:tc>
          <w:tcPr>
            <w:tcW w:w="709" w:type="dxa"/>
          </w:tcPr>
          <w:p w14:paraId="0D66C1F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160</w:t>
            </w:r>
          </w:p>
        </w:tc>
        <w:tc>
          <w:tcPr>
            <w:tcW w:w="567" w:type="dxa"/>
          </w:tcPr>
          <w:p w14:paraId="3A2C985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1134" w:type="dxa"/>
          </w:tcPr>
          <w:p w14:paraId="5BDE3459"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768B313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ESPACE workshop</w:t>
            </w:r>
          </w:p>
        </w:tc>
        <w:tc>
          <w:tcPr>
            <w:tcW w:w="2126" w:type="dxa"/>
          </w:tcPr>
          <w:p w14:paraId="54ECFB7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 verbal and physical violence</w:t>
            </w:r>
          </w:p>
        </w:tc>
        <w:tc>
          <w:tcPr>
            <w:tcW w:w="567" w:type="dxa"/>
          </w:tcPr>
          <w:p w14:paraId="22785D2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7E9A4ED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00D0B99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08992F04" w14:textId="77777777" w:rsidTr="0079341E">
        <w:tc>
          <w:tcPr>
            <w:tcW w:w="2552" w:type="dxa"/>
          </w:tcPr>
          <w:p w14:paraId="635F8B14"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Dake</w:t>
            </w:r>
            <w:proofErr w:type="spellEnd"/>
            <w:r w:rsidRPr="00BB3B9F">
              <w:rPr>
                <w:rFonts w:ascii="Times New Roman" w:eastAsia="Calibri" w:hAnsi="Times New Roman" w:cs="Times New Roman"/>
                <w:sz w:val="18"/>
                <w:szCs w:val="18"/>
              </w:rPr>
              <w:t xml:space="preserve"> et al. (2003)</w:t>
            </w:r>
          </w:p>
        </w:tc>
        <w:tc>
          <w:tcPr>
            <w:tcW w:w="709" w:type="dxa"/>
          </w:tcPr>
          <w:p w14:paraId="63677A5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341</w:t>
            </w:r>
          </w:p>
        </w:tc>
        <w:tc>
          <w:tcPr>
            <w:tcW w:w="567" w:type="dxa"/>
          </w:tcPr>
          <w:p w14:paraId="13CD7A6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4CDCB11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498338C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A child abuse prevention curriculum</w:t>
            </w:r>
          </w:p>
        </w:tc>
        <w:tc>
          <w:tcPr>
            <w:tcW w:w="2126" w:type="dxa"/>
          </w:tcPr>
          <w:p w14:paraId="4A26915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Physical abuse, sexual abuse, emotional abuse, neglect, domestic violence.</w:t>
            </w:r>
          </w:p>
        </w:tc>
        <w:tc>
          <w:tcPr>
            <w:tcW w:w="567" w:type="dxa"/>
          </w:tcPr>
          <w:p w14:paraId="44A3CA3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426" w:type="dxa"/>
          </w:tcPr>
          <w:p w14:paraId="5A92997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45166E7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27074331" w14:textId="77777777" w:rsidTr="0079341E">
        <w:tc>
          <w:tcPr>
            <w:tcW w:w="2552" w:type="dxa"/>
          </w:tcPr>
          <w:p w14:paraId="77AD671E" w14:textId="77777777" w:rsidR="00F96194" w:rsidRPr="00BB3B9F" w:rsidRDefault="00F96194" w:rsidP="00F96194">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Dhooper</w:t>
            </w:r>
            <w:proofErr w:type="spellEnd"/>
            <w:r w:rsidRPr="00BB3B9F">
              <w:rPr>
                <w:rFonts w:ascii="Times New Roman" w:eastAsia="Calibri" w:hAnsi="Times New Roman" w:cs="Times New Roman"/>
                <w:sz w:val="18"/>
                <w:szCs w:val="18"/>
              </w:rPr>
              <w:t xml:space="preserve"> &amp; Schneider (1995)</w:t>
            </w:r>
          </w:p>
        </w:tc>
        <w:tc>
          <w:tcPr>
            <w:tcW w:w="709" w:type="dxa"/>
          </w:tcPr>
          <w:p w14:paraId="5259F2B7"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796</w:t>
            </w:r>
          </w:p>
        </w:tc>
        <w:tc>
          <w:tcPr>
            <w:tcW w:w="567" w:type="dxa"/>
          </w:tcPr>
          <w:p w14:paraId="5FC14A65"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154FDE75"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3415F935"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Kids on the block: puppets and skits</w:t>
            </w:r>
          </w:p>
        </w:tc>
        <w:tc>
          <w:tcPr>
            <w:tcW w:w="2126" w:type="dxa"/>
          </w:tcPr>
          <w:p w14:paraId="4A0643C4" w14:textId="4FA9D773"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Physical and sexual abuse</w:t>
            </w:r>
          </w:p>
        </w:tc>
        <w:tc>
          <w:tcPr>
            <w:tcW w:w="567" w:type="dxa"/>
          </w:tcPr>
          <w:p w14:paraId="6D62840D"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426" w:type="dxa"/>
          </w:tcPr>
          <w:p w14:paraId="7770DC5B"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3FC29628"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53B0E33A" w14:textId="77777777" w:rsidTr="0079341E">
        <w:tc>
          <w:tcPr>
            <w:tcW w:w="2552" w:type="dxa"/>
          </w:tcPr>
          <w:p w14:paraId="5CA96D4A"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Hazzard</w:t>
            </w:r>
            <w:proofErr w:type="spellEnd"/>
            <w:r w:rsidRPr="00BB3B9F">
              <w:rPr>
                <w:rFonts w:ascii="Times New Roman" w:eastAsia="Calibri" w:hAnsi="Times New Roman" w:cs="Times New Roman"/>
                <w:sz w:val="18"/>
                <w:szCs w:val="18"/>
              </w:rPr>
              <w:t xml:space="preserve"> et al. (1991)</w:t>
            </w:r>
          </w:p>
        </w:tc>
        <w:tc>
          <w:tcPr>
            <w:tcW w:w="709" w:type="dxa"/>
          </w:tcPr>
          <w:p w14:paraId="6AD29C7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399</w:t>
            </w:r>
          </w:p>
        </w:tc>
        <w:tc>
          <w:tcPr>
            <w:tcW w:w="567" w:type="dxa"/>
          </w:tcPr>
          <w:p w14:paraId="2CC8EF8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8</w:t>
            </w:r>
          </w:p>
        </w:tc>
        <w:tc>
          <w:tcPr>
            <w:tcW w:w="1134" w:type="dxa"/>
          </w:tcPr>
          <w:p w14:paraId="339AACC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4FE3C6E8" w14:textId="77777777" w:rsidR="0079341E" w:rsidRPr="00BB3B9F" w:rsidRDefault="0079341E" w:rsidP="0079341E">
            <w:pPr>
              <w:spacing w:line="276" w:lineRule="auto"/>
              <w:rPr>
                <w:rFonts w:ascii="Times New Roman" w:hAnsi="Times New Roman" w:cs="Times New Roman"/>
                <w:sz w:val="18"/>
                <w:szCs w:val="18"/>
              </w:rPr>
            </w:pPr>
            <w:r w:rsidRPr="00BB3B9F">
              <w:rPr>
                <w:rFonts w:ascii="Times New Roman" w:hAnsi="Times New Roman" w:cs="Times New Roman"/>
                <w:sz w:val="18"/>
                <w:szCs w:val="18"/>
              </w:rPr>
              <w:t>Feeling Yes, Feeling No</w:t>
            </w:r>
          </w:p>
        </w:tc>
        <w:tc>
          <w:tcPr>
            <w:tcW w:w="2126" w:type="dxa"/>
          </w:tcPr>
          <w:p w14:paraId="70527FF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2804A7E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8</w:t>
            </w:r>
          </w:p>
        </w:tc>
        <w:tc>
          <w:tcPr>
            <w:tcW w:w="426" w:type="dxa"/>
          </w:tcPr>
          <w:p w14:paraId="55A971ED"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991" w:type="dxa"/>
          </w:tcPr>
          <w:p w14:paraId="60846F5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61CF95C1" w14:textId="77777777" w:rsidTr="0079341E">
        <w:trPr>
          <w:trHeight w:val="229"/>
        </w:trPr>
        <w:tc>
          <w:tcPr>
            <w:tcW w:w="2552" w:type="dxa"/>
          </w:tcPr>
          <w:p w14:paraId="440A1AD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Hébert et al. (2001)</w:t>
            </w:r>
          </w:p>
        </w:tc>
        <w:tc>
          <w:tcPr>
            <w:tcW w:w="709" w:type="dxa"/>
          </w:tcPr>
          <w:p w14:paraId="52B54E40"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133</w:t>
            </w:r>
          </w:p>
        </w:tc>
        <w:tc>
          <w:tcPr>
            <w:tcW w:w="567" w:type="dxa"/>
          </w:tcPr>
          <w:p w14:paraId="1087CF69"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1134" w:type="dxa"/>
          </w:tcPr>
          <w:p w14:paraId="452CA0A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5C1CC2C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ESPACE program</w:t>
            </w:r>
          </w:p>
        </w:tc>
        <w:tc>
          <w:tcPr>
            <w:tcW w:w="2126" w:type="dxa"/>
          </w:tcPr>
          <w:p w14:paraId="5669DD8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 verbal and physical violence</w:t>
            </w:r>
          </w:p>
        </w:tc>
        <w:tc>
          <w:tcPr>
            <w:tcW w:w="567" w:type="dxa"/>
          </w:tcPr>
          <w:p w14:paraId="36657B6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426" w:type="dxa"/>
          </w:tcPr>
          <w:p w14:paraId="6E3D2BE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3BCA7AA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6E7CC686" w14:textId="77777777" w:rsidTr="0079341E">
        <w:tc>
          <w:tcPr>
            <w:tcW w:w="2552" w:type="dxa"/>
          </w:tcPr>
          <w:p w14:paraId="73B1057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Jin et al. (2017)</w:t>
            </w:r>
          </w:p>
        </w:tc>
        <w:tc>
          <w:tcPr>
            <w:tcW w:w="709" w:type="dxa"/>
          </w:tcPr>
          <w:p w14:paraId="692ADBA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325</w:t>
            </w:r>
          </w:p>
        </w:tc>
        <w:tc>
          <w:tcPr>
            <w:tcW w:w="567" w:type="dxa"/>
          </w:tcPr>
          <w:p w14:paraId="2C3A600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8</w:t>
            </w:r>
          </w:p>
        </w:tc>
        <w:tc>
          <w:tcPr>
            <w:tcW w:w="1134" w:type="dxa"/>
          </w:tcPr>
          <w:p w14:paraId="5682C0C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7129D8F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-No name-</w:t>
            </w:r>
          </w:p>
        </w:tc>
        <w:tc>
          <w:tcPr>
            <w:tcW w:w="2126" w:type="dxa"/>
          </w:tcPr>
          <w:p w14:paraId="6D75A40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55222C7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Pr>
          <w:p w14:paraId="1B1059D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5D53AF6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7E813756" w14:textId="77777777" w:rsidTr="0079341E">
        <w:tc>
          <w:tcPr>
            <w:tcW w:w="2552" w:type="dxa"/>
          </w:tcPr>
          <w:p w14:paraId="43D9072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Kim et al. (2017)</w:t>
            </w:r>
          </w:p>
        </w:tc>
        <w:tc>
          <w:tcPr>
            <w:tcW w:w="709" w:type="dxa"/>
          </w:tcPr>
          <w:p w14:paraId="77F44266"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89</w:t>
            </w:r>
          </w:p>
        </w:tc>
        <w:tc>
          <w:tcPr>
            <w:tcW w:w="567" w:type="dxa"/>
          </w:tcPr>
          <w:p w14:paraId="70A43E16"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1134" w:type="dxa"/>
          </w:tcPr>
          <w:p w14:paraId="67EEB5B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4BBE4B0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C-SAPE</w:t>
            </w:r>
          </w:p>
        </w:tc>
        <w:tc>
          <w:tcPr>
            <w:tcW w:w="2126" w:type="dxa"/>
          </w:tcPr>
          <w:p w14:paraId="5E52318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243C36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4CACA78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991" w:type="dxa"/>
          </w:tcPr>
          <w:p w14:paraId="16A2CC3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114C1F0F" w14:textId="77777777" w:rsidTr="0079341E">
        <w:tc>
          <w:tcPr>
            <w:tcW w:w="2552" w:type="dxa"/>
          </w:tcPr>
          <w:p w14:paraId="3E34EAE2"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Ko</w:t>
            </w:r>
            <w:proofErr w:type="spellEnd"/>
            <w:r w:rsidRPr="00BB3B9F">
              <w:rPr>
                <w:rFonts w:ascii="Times New Roman" w:eastAsia="Calibri" w:hAnsi="Times New Roman" w:cs="Times New Roman"/>
                <w:sz w:val="18"/>
                <w:szCs w:val="18"/>
              </w:rPr>
              <w:t xml:space="preserve"> &amp; </w:t>
            </w:r>
            <w:proofErr w:type="spellStart"/>
            <w:r w:rsidRPr="00BB3B9F">
              <w:rPr>
                <w:rFonts w:ascii="Times New Roman" w:eastAsia="Calibri" w:hAnsi="Times New Roman" w:cs="Times New Roman"/>
                <w:sz w:val="18"/>
                <w:szCs w:val="18"/>
              </w:rPr>
              <w:t>Cosden</w:t>
            </w:r>
            <w:proofErr w:type="spellEnd"/>
            <w:r w:rsidRPr="00BB3B9F">
              <w:rPr>
                <w:rFonts w:ascii="Times New Roman" w:eastAsia="Calibri" w:hAnsi="Times New Roman" w:cs="Times New Roman"/>
                <w:sz w:val="18"/>
                <w:szCs w:val="18"/>
              </w:rPr>
              <w:t xml:space="preserve"> (2001)</w:t>
            </w:r>
          </w:p>
        </w:tc>
        <w:tc>
          <w:tcPr>
            <w:tcW w:w="709" w:type="dxa"/>
          </w:tcPr>
          <w:p w14:paraId="0F23B7B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137</w:t>
            </w:r>
          </w:p>
        </w:tc>
        <w:tc>
          <w:tcPr>
            <w:tcW w:w="567" w:type="dxa"/>
          </w:tcPr>
          <w:p w14:paraId="684AE81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1134" w:type="dxa"/>
          </w:tcPr>
          <w:p w14:paraId="1CB70F6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35D5BF3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CALM</w:t>
            </w:r>
          </w:p>
        </w:tc>
        <w:tc>
          <w:tcPr>
            <w:tcW w:w="2126" w:type="dxa"/>
          </w:tcPr>
          <w:p w14:paraId="6415D66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Physical abuse, sexual abuse, emotional abuse, neglect.</w:t>
            </w:r>
          </w:p>
        </w:tc>
        <w:tc>
          <w:tcPr>
            <w:tcW w:w="567" w:type="dxa"/>
          </w:tcPr>
          <w:p w14:paraId="34CE3DED"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9</w:t>
            </w:r>
          </w:p>
        </w:tc>
        <w:tc>
          <w:tcPr>
            <w:tcW w:w="426" w:type="dxa"/>
          </w:tcPr>
          <w:p w14:paraId="672A7C2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63E9897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28B73805" w14:textId="77777777" w:rsidTr="0079341E">
        <w:tc>
          <w:tcPr>
            <w:tcW w:w="2552" w:type="dxa"/>
          </w:tcPr>
          <w:p w14:paraId="30504117"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Kolko</w:t>
            </w:r>
            <w:proofErr w:type="spellEnd"/>
            <w:r w:rsidRPr="00BB3B9F">
              <w:rPr>
                <w:rFonts w:ascii="Times New Roman" w:eastAsia="Calibri" w:hAnsi="Times New Roman" w:cs="Times New Roman"/>
                <w:sz w:val="18"/>
                <w:szCs w:val="18"/>
              </w:rPr>
              <w:t xml:space="preserve"> et al. (1987)</w:t>
            </w:r>
          </w:p>
        </w:tc>
        <w:tc>
          <w:tcPr>
            <w:tcW w:w="709" w:type="dxa"/>
          </w:tcPr>
          <w:p w14:paraId="11DDE38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349</w:t>
            </w:r>
          </w:p>
        </w:tc>
        <w:tc>
          <w:tcPr>
            <w:tcW w:w="567" w:type="dxa"/>
          </w:tcPr>
          <w:p w14:paraId="086D7EA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25</w:t>
            </w:r>
          </w:p>
        </w:tc>
        <w:tc>
          <w:tcPr>
            <w:tcW w:w="1134" w:type="dxa"/>
          </w:tcPr>
          <w:p w14:paraId="6BA11F70"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1F400A2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The Red Flag/Green Flag program</w:t>
            </w:r>
          </w:p>
        </w:tc>
        <w:tc>
          <w:tcPr>
            <w:tcW w:w="2126" w:type="dxa"/>
          </w:tcPr>
          <w:p w14:paraId="76D2DE7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2ADB36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Pr>
          <w:p w14:paraId="2CC8628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991" w:type="dxa"/>
          </w:tcPr>
          <w:p w14:paraId="1E79261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1148601A" w14:textId="77777777" w:rsidTr="0079341E">
        <w:tc>
          <w:tcPr>
            <w:tcW w:w="2552" w:type="dxa"/>
          </w:tcPr>
          <w:p w14:paraId="17ECCE5E"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Kolko</w:t>
            </w:r>
            <w:proofErr w:type="spellEnd"/>
            <w:r w:rsidRPr="00BB3B9F">
              <w:rPr>
                <w:rFonts w:ascii="Times New Roman" w:eastAsia="Calibri" w:hAnsi="Times New Roman" w:cs="Times New Roman"/>
                <w:sz w:val="18"/>
                <w:szCs w:val="18"/>
              </w:rPr>
              <w:t xml:space="preserve"> et al. (1989)</w:t>
            </w:r>
          </w:p>
        </w:tc>
        <w:tc>
          <w:tcPr>
            <w:tcW w:w="709" w:type="dxa"/>
          </w:tcPr>
          <w:p w14:paraId="72B5A89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248</w:t>
            </w:r>
          </w:p>
        </w:tc>
        <w:tc>
          <w:tcPr>
            <w:tcW w:w="567" w:type="dxa"/>
          </w:tcPr>
          <w:p w14:paraId="3E127F4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10</w:t>
            </w:r>
          </w:p>
        </w:tc>
        <w:tc>
          <w:tcPr>
            <w:tcW w:w="1134" w:type="dxa"/>
          </w:tcPr>
          <w:p w14:paraId="66A9A48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1519B1C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The Red Flag/Green Flag program</w:t>
            </w:r>
          </w:p>
        </w:tc>
        <w:tc>
          <w:tcPr>
            <w:tcW w:w="2126" w:type="dxa"/>
          </w:tcPr>
          <w:p w14:paraId="15C6C86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06023950"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1E5D602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991" w:type="dxa"/>
          </w:tcPr>
          <w:p w14:paraId="7F3E3A1D"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1140E6F6" w14:textId="77777777" w:rsidTr="0079341E">
        <w:tc>
          <w:tcPr>
            <w:tcW w:w="2552" w:type="dxa"/>
          </w:tcPr>
          <w:p w14:paraId="209B78C6" w14:textId="77777777" w:rsidR="0079341E" w:rsidRPr="00BB3B9F" w:rsidRDefault="0079341E" w:rsidP="0079341E">
            <w:pPr>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Krahé</w:t>
            </w:r>
            <w:proofErr w:type="spellEnd"/>
            <w:r w:rsidRPr="00BB3B9F">
              <w:rPr>
                <w:rFonts w:ascii="Times New Roman" w:eastAsia="Calibri" w:hAnsi="Times New Roman" w:cs="Times New Roman"/>
                <w:sz w:val="18"/>
                <w:szCs w:val="18"/>
              </w:rPr>
              <w:t xml:space="preserve"> &amp; </w:t>
            </w:r>
            <w:proofErr w:type="spellStart"/>
            <w:r w:rsidRPr="00BB3B9F">
              <w:rPr>
                <w:rFonts w:ascii="Times New Roman" w:eastAsia="Calibri" w:hAnsi="Times New Roman" w:cs="Times New Roman"/>
                <w:sz w:val="18"/>
                <w:szCs w:val="18"/>
              </w:rPr>
              <w:t>Knappert</w:t>
            </w:r>
            <w:proofErr w:type="spellEnd"/>
            <w:r w:rsidRPr="00BB3B9F">
              <w:rPr>
                <w:rFonts w:ascii="Times New Roman" w:eastAsia="Calibri" w:hAnsi="Times New Roman" w:cs="Times New Roman"/>
                <w:sz w:val="18"/>
                <w:szCs w:val="18"/>
              </w:rPr>
              <w:t xml:space="preserve"> (2009)</w:t>
            </w:r>
          </w:p>
        </w:tc>
        <w:tc>
          <w:tcPr>
            <w:tcW w:w="709" w:type="dxa"/>
          </w:tcPr>
          <w:p w14:paraId="077507A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148</w:t>
            </w:r>
          </w:p>
        </w:tc>
        <w:tc>
          <w:tcPr>
            <w:tcW w:w="567" w:type="dxa"/>
          </w:tcPr>
          <w:p w14:paraId="2FB3E66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1134" w:type="dxa"/>
          </w:tcPr>
          <w:p w14:paraId="239A57C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73274CA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(No) Child’s Play </w:t>
            </w:r>
          </w:p>
        </w:tc>
        <w:tc>
          <w:tcPr>
            <w:tcW w:w="2126" w:type="dxa"/>
          </w:tcPr>
          <w:p w14:paraId="45B3B1AD"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9B416F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426" w:type="dxa"/>
          </w:tcPr>
          <w:p w14:paraId="2CE292E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0B2B254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w:t>
            </w:r>
          </w:p>
        </w:tc>
      </w:tr>
      <w:tr w:rsidR="00BB3B9F" w:rsidRPr="00BB3B9F" w14:paraId="50B192D3" w14:textId="77777777" w:rsidTr="0079341E">
        <w:tc>
          <w:tcPr>
            <w:tcW w:w="2552" w:type="dxa"/>
          </w:tcPr>
          <w:p w14:paraId="01E935A0" w14:textId="77777777" w:rsidR="0079341E" w:rsidRPr="00BB3B9F" w:rsidRDefault="0079341E" w:rsidP="0079341E">
            <w:pPr>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MacIntyre</w:t>
            </w:r>
            <w:proofErr w:type="spellEnd"/>
            <w:r w:rsidRPr="00BB3B9F">
              <w:rPr>
                <w:rFonts w:ascii="Times New Roman" w:eastAsia="Calibri" w:hAnsi="Times New Roman" w:cs="Times New Roman"/>
                <w:sz w:val="18"/>
                <w:szCs w:val="18"/>
              </w:rPr>
              <w:t xml:space="preserve"> &amp; Carr (1999)</w:t>
            </w:r>
          </w:p>
        </w:tc>
        <w:tc>
          <w:tcPr>
            <w:tcW w:w="709" w:type="dxa"/>
          </w:tcPr>
          <w:p w14:paraId="6ABAEED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727</w:t>
            </w:r>
          </w:p>
        </w:tc>
        <w:tc>
          <w:tcPr>
            <w:tcW w:w="567" w:type="dxa"/>
          </w:tcPr>
          <w:p w14:paraId="2068FB3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767AEA76"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64819D8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Stay Safe Program</w:t>
            </w:r>
          </w:p>
        </w:tc>
        <w:tc>
          <w:tcPr>
            <w:tcW w:w="2126" w:type="dxa"/>
          </w:tcPr>
          <w:p w14:paraId="5B84931D"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080CA84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426" w:type="dxa"/>
          </w:tcPr>
          <w:p w14:paraId="68A0CFC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7C51297D"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w:t>
            </w:r>
          </w:p>
        </w:tc>
      </w:tr>
      <w:tr w:rsidR="00BB3B9F" w:rsidRPr="00BB3B9F" w14:paraId="274A34C0" w14:textId="77777777" w:rsidTr="0079341E">
        <w:tc>
          <w:tcPr>
            <w:tcW w:w="2552" w:type="dxa"/>
          </w:tcPr>
          <w:p w14:paraId="475A909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Moreno-</w:t>
            </w:r>
            <w:proofErr w:type="spellStart"/>
            <w:r w:rsidRPr="00BB3B9F">
              <w:rPr>
                <w:rFonts w:ascii="Times New Roman" w:eastAsia="Calibri" w:hAnsi="Times New Roman" w:cs="Times New Roman"/>
                <w:sz w:val="18"/>
                <w:szCs w:val="18"/>
              </w:rPr>
              <w:t>Manso</w:t>
            </w:r>
            <w:proofErr w:type="spellEnd"/>
            <w:r w:rsidRPr="00BB3B9F">
              <w:rPr>
                <w:rFonts w:ascii="Times New Roman" w:eastAsia="Calibri" w:hAnsi="Times New Roman" w:cs="Times New Roman"/>
                <w:sz w:val="18"/>
                <w:szCs w:val="18"/>
              </w:rPr>
              <w:t xml:space="preserve"> et al. (2014)</w:t>
            </w:r>
          </w:p>
        </w:tc>
        <w:tc>
          <w:tcPr>
            <w:tcW w:w="709" w:type="dxa"/>
          </w:tcPr>
          <w:p w14:paraId="7869552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317</w:t>
            </w:r>
          </w:p>
        </w:tc>
        <w:tc>
          <w:tcPr>
            <w:tcW w:w="567" w:type="dxa"/>
          </w:tcPr>
          <w:p w14:paraId="7BF3CB3F"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40</w:t>
            </w:r>
          </w:p>
        </w:tc>
        <w:tc>
          <w:tcPr>
            <w:tcW w:w="1134" w:type="dxa"/>
          </w:tcPr>
          <w:p w14:paraId="52C91E4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089A92E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-No name-</w:t>
            </w:r>
          </w:p>
        </w:tc>
        <w:tc>
          <w:tcPr>
            <w:tcW w:w="2126" w:type="dxa"/>
          </w:tcPr>
          <w:p w14:paraId="35F5FDAF" w14:textId="613C941A" w:rsidR="0079341E" w:rsidRPr="00BB3B9F" w:rsidRDefault="0079341E" w:rsidP="00D34FB4">
            <w:pPr>
              <w:rPr>
                <w:rFonts w:ascii="Times New Roman" w:eastAsia="Calibri" w:hAnsi="Times New Roman" w:cs="Times New Roman"/>
                <w:sz w:val="18"/>
                <w:szCs w:val="18"/>
              </w:rPr>
            </w:pPr>
            <w:r w:rsidRPr="00BB3B9F">
              <w:rPr>
                <w:rFonts w:ascii="Times New Roman" w:eastAsia="Calibri" w:hAnsi="Times New Roman" w:cs="Times New Roman"/>
                <w:sz w:val="18"/>
                <w:szCs w:val="18"/>
              </w:rPr>
              <w:t>Physical abuse, sexual abuse, emotional abuse, neglect.</w:t>
            </w:r>
            <w:bookmarkStart w:id="0" w:name="_GoBack"/>
            <w:bookmarkEnd w:id="0"/>
          </w:p>
        </w:tc>
        <w:tc>
          <w:tcPr>
            <w:tcW w:w="567" w:type="dxa"/>
          </w:tcPr>
          <w:p w14:paraId="3911E8D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11</w:t>
            </w:r>
          </w:p>
        </w:tc>
        <w:tc>
          <w:tcPr>
            <w:tcW w:w="426" w:type="dxa"/>
          </w:tcPr>
          <w:p w14:paraId="7F1F01E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991" w:type="dxa"/>
          </w:tcPr>
          <w:p w14:paraId="639A08A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30F8DAB7" w14:textId="77777777" w:rsidTr="0079341E">
        <w:tc>
          <w:tcPr>
            <w:tcW w:w="2552" w:type="dxa"/>
          </w:tcPr>
          <w:p w14:paraId="64D673E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Morris et al. (2017)</w:t>
            </w:r>
          </w:p>
        </w:tc>
        <w:tc>
          <w:tcPr>
            <w:tcW w:w="709" w:type="dxa"/>
          </w:tcPr>
          <w:p w14:paraId="122A448F"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1176</w:t>
            </w:r>
          </w:p>
        </w:tc>
        <w:tc>
          <w:tcPr>
            <w:tcW w:w="567" w:type="dxa"/>
          </w:tcPr>
          <w:p w14:paraId="7A94E64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1134" w:type="dxa"/>
          </w:tcPr>
          <w:p w14:paraId="3D534B2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3F77A9EE" w14:textId="77777777" w:rsidR="0079341E" w:rsidRPr="00BB3B9F" w:rsidRDefault="0079341E" w:rsidP="0079341E">
            <w:pPr>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Safe@Last</w:t>
            </w:r>
            <w:proofErr w:type="spellEnd"/>
            <w:r w:rsidRPr="00BB3B9F">
              <w:rPr>
                <w:rFonts w:ascii="Times New Roman" w:eastAsia="Calibri" w:hAnsi="Times New Roman" w:cs="Times New Roman"/>
                <w:sz w:val="18"/>
                <w:szCs w:val="18"/>
              </w:rPr>
              <w:t xml:space="preserve"> program</w:t>
            </w:r>
          </w:p>
        </w:tc>
        <w:tc>
          <w:tcPr>
            <w:tcW w:w="2126" w:type="dxa"/>
          </w:tcPr>
          <w:p w14:paraId="6CBEEC3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73791B9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426" w:type="dxa"/>
          </w:tcPr>
          <w:p w14:paraId="0824B52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034609F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0064D8E5" w14:textId="77777777" w:rsidTr="0079341E">
        <w:tc>
          <w:tcPr>
            <w:tcW w:w="2552" w:type="dxa"/>
          </w:tcPr>
          <w:p w14:paraId="55EB68B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Nickerson et al. (2019) </w:t>
            </w:r>
          </w:p>
        </w:tc>
        <w:tc>
          <w:tcPr>
            <w:tcW w:w="709" w:type="dxa"/>
          </w:tcPr>
          <w:p w14:paraId="431DE55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2172</w:t>
            </w:r>
          </w:p>
        </w:tc>
        <w:tc>
          <w:tcPr>
            <w:tcW w:w="567" w:type="dxa"/>
          </w:tcPr>
          <w:p w14:paraId="6CF4FE4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1134" w:type="dxa"/>
          </w:tcPr>
          <w:p w14:paraId="0DCC777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780FB93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Second Step CPU</w:t>
            </w:r>
          </w:p>
        </w:tc>
        <w:tc>
          <w:tcPr>
            <w:tcW w:w="2126" w:type="dxa"/>
          </w:tcPr>
          <w:p w14:paraId="0E415A8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7C3AEE7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Pr>
          <w:p w14:paraId="7BDA597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991" w:type="dxa"/>
          </w:tcPr>
          <w:p w14:paraId="02A7F4B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22216705" w14:textId="77777777" w:rsidTr="0079341E">
        <w:tc>
          <w:tcPr>
            <w:tcW w:w="2552" w:type="dxa"/>
          </w:tcPr>
          <w:p w14:paraId="37E181B1"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Ogunfowokan</w:t>
            </w:r>
            <w:proofErr w:type="spellEnd"/>
            <w:r w:rsidRPr="00BB3B9F">
              <w:rPr>
                <w:rFonts w:ascii="Times New Roman" w:eastAsia="Calibri" w:hAnsi="Times New Roman" w:cs="Times New Roman"/>
                <w:sz w:val="18"/>
                <w:szCs w:val="18"/>
              </w:rPr>
              <w:t xml:space="preserve"> &amp; </w:t>
            </w:r>
            <w:proofErr w:type="spellStart"/>
            <w:r w:rsidRPr="00BB3B9F">
              <w:rPr>
                <w:rFonts w:ascii="Times New Roman" w:eastAsia="Calibri" w:hAnsi="Times New Roman" w:cs="Times New Roman"/>
                <w:sz w:val="18"/>
                <w:szCs w:val="18"/>
              </w:rPr>
              <w:t>Fajemilehin</w:t>
            </w:r>
            <w:proofErr w:type="spellEnd"/>
            <w:r w:rsidRPr="00BB3B9F">
              <w:rPr>
                <w:rFonts w:ascii="Times New Roman" w:eastAsia="Calibri" w:hAnsi="Times New Roman" w:cs="Times New Roman"/>
                <w:sz w:val="18"/>
                <w:szCs w:val="18"/>
              </w:rPr>
              <w:t xml:space="preserve"> (2012)</w:t>
            </w:r>
          </w:p>
        </w:tc>
        <w:tc>
          <w:tcPr>
            <w:tcW w:w="709" w:type="dxa"/>
          </w:tcPr>
          <w:p w14:paraId="61392C20"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200</w:t>
            </w:r>
          </w:p>
        </w:tc>
        <w:tc>
          <w:tcPr>
            <w:tcW w:w="567" w:type="dxa"/>
          </w:tcPr>
          <w:p w14:paraId="695EA67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1134" w:type="dxa"/>
          </w:tcPr>
          <w:p w14:paraId="6F25BB3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158CE4F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SAPEP</w:t>
            </w:r>
          </w:p>
        </w:tc>
        <w:tc>
          <w:tcPr>
            <w:tcW w:w="2126" w:type="dxa"/>
          </w:tcPr>
          <w:p w14:paraId="59395882"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08055F9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426" w:type="dxa"/>
          </w:tcPr>
          <w:p w14:paraId="513056E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4682C73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361D4E50" w14:textId="77777777" w:rsidTr="0079341E">
        <w:tc>
          <w:tcPr>
            <w:tcW w:w="2552" w:type="dxa"/>
          </w:tcPr>
          <w:p w14:paraId="7679DCB7"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Oldfield et al. (1996)</w:t>
            </w:r>
          </w:p>
        </w:tc>
        <w:tc>
          <w:tcPr>
            <w:tcW w:w="709" w:type="dxa"/>
          </w:tcPr>
          <w:p w14:paraId="3C1557A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1269</w:t>
            </w:r>
          </w:p>
        </w:tc>
        <w:tc>
          <w:tcPr>
            <w:tcW w:w="567" w:type="dxa"/>
          </w:tcPr>
          <w:p w14:paraId="19CFC52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1134" w:type="dxa"/>
          </w:tcPr>
          <w:p w14:paraId="52CA76A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3C37B61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Project Trust</w:t>
            </w:r>
          </w:p>
        </w:tc>
        <w:tc>
          <w:tcPr>
            <w:tcW w:w="2126" w:type="dxa"/>
          </w:tcPr>
          <w:p w14:paraId="4050A79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713AC1B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426" w:type="dxa"/>
          </w:tcPr>
          <w:p w14:paraId="7625A21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1CC7BFF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6389B191" w14:textId="77777777" w:rsidTr="0079341E">
        <w:tc>
          <w:tcPr>
            <w:tcW w:w="2552" w:type="dxa"/>
          </w:tcPr>
          <w:p w14:paraId="1D52212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Pulido et al. (2015)</w:t>
            </w:r>
          </w:p>
        </w:tc>
        <w:tc>
          <w:tcPr>
            <w:tcW w:w="709" w:type="dxa"/>
          </w:tcPr>
          <w:p w14:paraId="72CE1FE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67</w:t>
            </w:r>
          </w:p>
        </w:tc>
        <w:tc>
          <w:tcPr>
            <w:tcW w:w="567" w:type="dxa"/>
          </w:tcPr>
          <w:p w14:paraId="68AA6869"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6C746446"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4837D35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Safe Touches</w:t>
            </w:r>
          </w:p>
        </w:tc>
        <w:tc>
          <w:tcPr>
            <w:tcW w:w="2126" w:type="dxa"/>
          </w:tcPr>
          <w:p w14:paraId="20B422B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39A4024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63F8EC3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5F8A9BD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6883DEB3" w14:textId="77777777" w:rsidTr="0079341E">
        <w:tc>
          <w:tcPr>
            <w:tcW w:w="2552" w:type="dxa"/>
          </w:tcPr>
          <w:p w14:paraId="346DEA6F"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Saslawsky</w:t>
            </w:r>
            <w:proofErr w:type="spellEnd"/>
            <w:r w:rsidRPr="00BB3B9F">
              <w:rPr>
                <w:rFonts w:ascii="Times New Roman" w:eastAsia="Calibri" w:hAnsi="Times New Roman" w:cs="Times New Roman"/>
                <w:sz w:val="18"/>
                <w:szCs w:val="18"/>
              </w:rPr>
              <w:t xml:space="preserve"> &amp; </w:t>
            </w:r>
            <w:proofErr w:type="spellStart"/>
            <w:r w:rsidRPr="00BB3B9F">
              <w:rPr>
                <w:rFonts w:ascii="Times New Roman" w:eastAsia="Calibri" w:hAnsi="Times New Roman" w:cs="Times New Roman"/>
                <w:sz w:val="18"/>
                <w:szCs w:val="18"/>
              </w:rPr>
              <w:t>Wurtele</w:t>
            </w:r>
            <w:proofErr w:type="spellEnd"/>
            <w:r w:rsidRPr="00BB3B9F">
              <w:rPr>
                <w:rFonts w:ascii="Times New Roman" w:eastAsia="Calibri" w:hAnsi="Times New Roman" w:cs="Times New Roman"/>
                <w:sz w:val="18"/>
                <w:szCs w:val="18"/>
              </w:rPr>
              <w:t xml:space="preserve"> (1986)</w:t>
            </w:r>
          </w:p>
        </w:tc>
        <w:tc>
          <w:tcPr>
            <w:tcW w:w="709" w:type="dxa"/>
          </w:tcPr>
          <w:p w14:paraId="77C7673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67</w:t>
            </w:r>
          </w:p>
        </w:tc>
        <w:tc>
          <w:tcPr>
            <w:tcW w:w="567" w:type="dxa"/>
          </w:tcPr>
          <w:p w14:paraId="37D04A8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1134" w:type="dxa"/>
          </w:tcPr>
          <w:p w14:paraId="4CC70B4F"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0B09A46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Touch (film)</w:t>
            </w:r>
          </w:p>
        </w:tc>
        <w:tc>
          <w:tcPr>
            <w:tcW w:w="2126" w:type="dxa"/>
          </w:tcPr>
          <w:p w14:paraId="0BF3C61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2202A08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Pr>
          <w:p w14:paraId="59D4CB1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537FCA6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73638472" w14:textId="77777777" w:rsidTr="0079341E">
        <w:tc>
          <w:tcPr>
            <w:tcW w:w="2552" w:type="dxa"/>
          </w:tcPr>
          <w:p w14:paraId="260375B6" w14:textId="77777777" w:rsidR="0079341E" w:rsidRPr="00BB3B9F" w:rsidRDefault="0079341E" w:rsidP="0079341E">
            <w:pPr>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Taal</w:t>
            </w:r>
            <w:proofErr w:type="spellEnd"/>
            <w:r w:rsidRPr="00BB3B9F">
              <w:rPr>
                <w:rFonts w:ascii="Times New Roman" w:eastAsia="Calibri" w:hAnsi="Times New Roman" w:cs="Times New Roman"/>
                <w:sz w:val="18"/>
                <w:szCs w:val="18"/>
              </w:rPr>
              <w:t xml:space="preserve"> &amp; </w:t>
            </w:r>
            <w:proofErr w:type="spellStart"/>
            <w:r w:rsidRPr="00BB3B9F">
              <w:rPr>
                <w:rFonts w:ascii="Times New Roman" w:eastAsia="Calibri" w:hAnsi="Times New Roman" w:cs="Times New Roman"/>
                <w:sz w:val="18"/>
                <w:szCs w:val="18"/>
              </w:rPr>
              <w:t>Edelaar</w:t>
            </w:r>
            <w:proofErr w:type="spellEnd"/>
            <w:r w:rsidRPr="00BB3B9F">
              <w:rPr>
                <w:rFonts w:ascii="Times New Roman" w:eastAsia="Calibri" w:hAnsi="Times New Roman" w:cs="Times New Roman"/>
                <w:sz w:val="18"/>
                <w:szCs w:val="18"/>
              </w:rPr>
              <w:t xml:space="preserve"> (1997)</w:t>
            </w:r>
          </w:p>
        </w:tc>
        <w:tc>
          <w:tcPr>
            <w:tcW w:w="709" w:type="dxa"/>
          </w:tcPr>
          <w:p w14:paraId="6DC7842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292</w:t>
            </w:r>
          </w:p>
        </w:tc>
        <w:tc>
          <w:tcPr>
            <w:tcW w:w="567" w:type="dxa"/>
          </w:tcPr>
          <w:p w14:paraId="1A26DA5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15</w:t>
            </w:r>
          </w:p>
        </w:tc>
        <w:tc>
          <w:tcPr>
            <w:tcW w:w="1134" w:type="dxa"/>
          </w:tcPr>
          <w:p w14:paraId="5F92F85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244F3A4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Right to Security</w:t>
            </w:r>
          </w:p>
        </w:tc>
        <w:tc>
          <w:tcPr>
            <w:tcW w:w="2126" w:type="dxa"/>
          </w:tcPr>
          <w:p w14:paraId="0E7B0FC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221A282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Pr>
          <w:p w14:paraId="6083439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26C51FD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w:t>
            </w:r>
          </w:p>
        </w:tc>
      </w:tr>
      <w:tr w:rsidR="00BB3B9F" w:rsidRPr="00BB3B9F" w14:paraId="0048750A" w14:textId="77777777" w:rsidTr="0079341E">
        <w:tc>
          <w:tcPr>
            <w:tcW w:w="2552" w:type="dxa"/>
          </w:tcPr>
          <w:p w14:paraId="4BDD0798"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Telljohann</w:t>
            </w:r>
            <w:proofErr w:type="spellEnd"/>
            <w:r w:rsidRPr="00BB3B9F">
              <w:rPr>
                <w:rFonts w:ascii="Times New Roman" w:eastAsia="Calibri" w:hAnsi="Times New Roman" w:cs="Times New Roman"/>
                <w:sz w:val="18"/>
                <w:szCs w:val="18"/>
              </w:rPr>
              <w:t xml:space="preserve"> et al. (1997)</w:t>
            </w:r>
          </w:p>
        </w:tc>
        <w:tc>
          <w:tcPr>
            <w:tcW w:w="709" w:type="dxa"/>
          </w:tcPr>
          <w:p w14:paraId="7979278F"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431</w:t>
            </w:r>
          </w:p>
        </w:tc>
        <w:tc>
          <w:tcPr>
            <w:tcW w:w="567" w:type="dxa"/>
          </w:tcPr>
          <w:p w14:paraId="37EF94E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1134" w:type="dxa"/>
          </w:tcPr>
          <w:p w14:paraId="7D2F665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1E76C37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 Prevention Program, 3</w:t>
            </w:r>
            <w:r w:rsidRPr="00BB3B9F">
              <w:rPr>
                <w:rFonts w:ascii="Times New Roman" w:eastAsia="Calibri" w:hAnsi="Times New Roman" w:cs="Times New Roman"/>
                <w:sz w:val="18"/>
                <w:szCs w:val="18"/>
                <w:vertAlign w:val="superscript"/>
              </w:rPr>
              <w:t>th</w:t>
            </w:r>
            <w:r w:rsidRPr="00BB3B9F">
              <w:rPr>
                <w:rFonts w:ascii="Times New Roman" w:eastAsia="Calibri" w:hAnsi="Times New Roman" w:cs="Times New Roman"/>
                <w:sz w:val="18"/>
                <w:szCs w:val="18"/>
              </w:rPr>
              <w:t xml:space="preserve"> Grade Curriculum</w:t>
            </w:r>
          </w:p>
        </w:tc>
        <w:tc>
          <w:tcPr>
            <w:tcW w:w="2126" w:type="dxa"/>
          </w:tcPr>
          <w:p w14:paraId="4D35A9B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EBD74A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426" w:type="dxa"/>
          </w:tcPr>
          <w:p w14:paraId="6530FEF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23B20A7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3708E254" w14:textId="77777777" w:rsidTr="0079341E">
        <w:tc>
          <w:tcPr>
            <w:tcW w:w="2552" w:type="dxa"/>
          </w:tcPr>
          <w:p w14:paraId="76BEB322"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Tutty</w:t>
            </w:r>
            <w:proofErr w:type="spellEnd"/>
            <w:r w:rsidRPr="00BB3B9F">
              <w:rPr>
                <w:rFonts w:ascii="Times New Roman" w:eastAsia="Calibri" w:hAnsi="Times New Roman" w:cs="Times New Roman"/>
                <w:sz w:val="18"/>
                <w:szCs w:val="18"/>
              </w:rPr>
              <w:t xml:space="preserve"> (1992)</w:t>
            </w:r>
          </w:p>
        </w:tc>
        <w:tc>
          <w:tcPr>
            <w:tcW w:w="709" w:type="dxa"/>
          </w:tcPr>
          <w:p w14:paraId="0CEB098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200</w:t>
            </w:r>
          </w:p>
        </w:tc>
        <w:tc>
          <w:tcPr>
            <w:tcW w:w="567" w:type="dxa"/>
          </w:tcPr>
          <w:p w14:paraId="2FD950B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1134" w:type="dxa"/>
          </w:tcPr>
          <w:p w14:paraId="3EFB548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4AE782A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Who Do You Tell program</w:t>
            </w:r>
          </w:p>
        </w:tc>
        <w:tc>
          <w:tcPr>
            <w:tcW w:w="2126" w:type="dxa"/>
          </w:tcPr>
          <w:p w14:paraId="2E8C544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5889FB30"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426" w:type="dxa"/>
          </w:tcPr>
          <w:p w14:paraId="407640A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139ADC7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2ACCA010" w14:textId="77777777" w:rsidTr="0079341E">
        <w:tc>
          <w:tcPr>
            <w:tcW w:w="2552" w:type="dxa"/>
          </w:tcPr>
          <w:p w14:paraId="6ADF7838" w14:textId="77777777" w:rsidR="0079341E" w:rsidRPr="00BB3B9F" w:rsidRDefault="0079341E" w:rsidP="0079341E">
            <w:pPr>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Tutty</w:t>
            </w:r>
            <w:proofErr w:type="spellEnd"/>
            <w:r w:rsidRPr="00BB3B9F">
              <w:rPr>
                <w:rFonts w:ascii="Times New Roman" w:eastAsia="Calibri" w:hAnsi="Times New Roman" w:cs="Times New Roman"/>
                <w:sz w:val="18"/>
                <w:szCs w:val="18"/>
              </w:rPr>
              <w:t xml:space="preserve"> (1997)</w:t>
            </w:r>
          </w:p>
        </w:tc>
        <w:tc>
          <w:tcPr>
            <w:tcW w:w="709" w:type="dxa"/>
          </w:tcPr>
          <w:p w14:paraId="1A13F60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231</w:t>
            </w:r>
          </w:p>
        </w:tc>
        <w:tc>
          <w:tcPr>
            <w:tcW w:w="567" w:type="dxa"/>
          </w:tcPr>
          <w:p w14:paraId="0AD243C9"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1134" w:type="dxa"/>
          </w:tcPr>
          <w:p w14:paraId="3F7F364F"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0E5348B2"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Community Child Abuse Prevention Program</w:t>
            </w:r>
          </w:p>
        </w:tc>
        <w:tc>
          <w:tcPr>
            <w:tcW w:w="2126" w:type="dxa"/>
          </w:tcPr>
          <w:p w14:paraId="2C189FE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47BAD5C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426" w:type="dxa"/>
          </w:tcPr>
          <w:p w14:paraId="65A7247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991" w:type="dxa"/>
          </w:tcPr>
          <w:p w14:paraId="582F549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11D69917" w14:textId="77777777" w:rsidTr="0079341E">
        <w:tc>
          <w:tcPr>
            <w:tcW w:w="2552" w:type="dxa"/>
          </w:tcPr>
          <w:p w14:paraId="072547AE" w14:textId="77777777" w:rsidR="00F96194" w:rsidRPr="00BB3B9F" w:rsidRDefault="00F96194" w:rsidP="00F96194">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Weatherley</w:t>
            </w:r>
            <w:proofErr w:type="spellEnd"/>
            <w:r w:rsidRPr="00BB3B9F">
              <w:rPr>
                <w:rFonts w:ascii="Times New Roman" w:eastAsia="Calibri" w:hAnsi="Times New Roman" w:cs="Times New Roman"/>
                <w:sz w:val="18"/>
                <w:szCs w:val="18"/>
              </w:rPr>
              <w:t xml:space="preserve"> et al. (2012)</w:t>
            </w:r>
          </w:p>
        </w:tc>
        <w:tc>
          <w:tcPr>
            <w:tcW w:w="709" w:type="dxa"/>
          </w:tcPr>
          <w:p w14:paraId="3C3B84BA"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441</w:t>
            </w:r>
          </w:p>
        </w:tc>
        <w:tc>
          <w:tcPr>
            <w:tcW w:w="567" w:type="dxa"/>
          </w:tcPr>
          <w:p w14:paraId="525F94FB"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22</w:t>
            </w:r>
          </w:p>
        </w:tc>
        <w:tc>
          <w:tcPr>
            <w:tcW w:w="1134" w:type="dxa"/>
          </w:tcPr>
          <w:p w14:paraId="37E350FA"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26A660F6"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The Keeping Me Safe</w:t>
            </w:r>
          </w:p>
        </w:tc>
        <w:tc>
          <w:tcPr>
            <w:tcW w:w="2126" w:type="dxa"/>
          </w:tcPr>
          <w:p w14:paraId="57E2848C" w14:textId="01EA5123"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Physical and sexual abuse</w:t>
            </w:r>
          </w:p>
        </w:tc>
        <w:tc>
          <w:tcPr>
            <w:tcW w:w="567" w:type="dxa"/>
          </w:tcPr>
          <w:p w14:paraId="2803DE21"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8</w:t>
            </w:r>
          </w:p>
        </w:tc>
        <w:tc>
          <w:tcPr>
            <w:tcW w:w="426" w:type="dxa"/>
          </w:tcPr>
          <w:p w14:paraId="376D67B6"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3</w:t>
            </w:r>
          </w:p>
        </w:tc>
        <w:tc>
          <w:tcPr>
            <w:tcW w:w="991" w:type="dxa"/>
          </w:tcPr>
          <w:p w14:paraId="7B309525"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1280F0C5" w14:textId="77777777" w:rsidTr="0079341E">
        <w:tc>
          <w:tcPr>
            <w:tcW w:w="2552" w:type="dxa"/>
          </w:tcPr>
          <w:p w14:paraId="70BBC98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White et al. (2018)</w:t>
            </w:r>
          </w:p>
        </w:tc>
        <w:tc>
          <w:tcPr>
            <w:tcW w:w="709" w:type="dxa"/>
          </w:tcPr>
          <w:p w14:paraId="6F2EB5B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611</w:t>
            </w:r>
          </w:p>
        </w:tc>
        <w:tc>
          <w:tcPr>
            <w:tcW w:w="567" w:type="dxa"/>
          </w:tcPr>
          <w:p w14:paraId="6DFD91D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18</w:t>
            </w:r>
          </w:p>
        </w:tc>
        <w:tc>
          <w:tcPr>
            <w:tcW w:w="1134" w:type="dxa"/>
          </w:tcPr>
          <w:p w14:paraId="33D0715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Cluster RCT</w:t>
            </w:r>
          </w:p>
        </w:tc>
        <w:tc>
          <w:tcPr>
            <w:tcW w:w="2268" w:type="dxa"/>
          </w:tcPr>
          <w:p w14:paraId="5E9821A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Learn to be safe with Emmy and friends</w:t>
            </w:r>
          </w:p>
        </w:tc>
        <w:tc>
          <w:tcPr>
            <w:tcW w:w="2126" w:type="dxa"/>
          </w:tcPr>
          <w:p w14:paraId="0D4F7C0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3D55DE2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426" w:type="dxa"/>
          </w:tcPr>
          <w:p w14:paraId="22384E32"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0</w:t>
            </w:r>
          </w:p>
        </w:tc>
        <w:tc>
          <w:tcPr>
            <w:tcW w:w="991" w:type="dxa"/>
          </w:tcPr>
          <w:p w14:paraId="651C875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26C314CA" w14:textId="77777777" w:rsidTr="0079341E">
        <w:tc>
          <w:tcPr>
            <w:tcW w:w="2552" w:type="dxa"/>
          </w:tcPr>
          <w:p w14:paraId="77A17913"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Wolfe et al. (1986)</w:t>
            </w:r>
          </w:p>
        </w:tc>
        <w:tc>
          <w:tcPr>
            <w:tcW w:w="709" w:type="dxa"/>
          </w:tcPr>
          <w:p w14:paraId="08AEC0FF"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290</w:t>
            </w:r>
          </w:p>
        </w:tc>
        <w:tc>
          <w:tcPr>
            <w:tcW w:w="567" w:type="dxa"/>
          </w:tcPr>
          <w:p w14:paraId="332EAA1D"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2040EC36"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Pr>
          <w:p w14:paraId="75B286A4" w14:textId="77777777" w:rsidR="00F96194" w:rsidRPr="00BB3B9F" w:rsidRDefault="00F96194" w:rsidP="00F96194">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-No name-</w:t>
            </w:r>
          </w:p>
        </w:tc>
        <w:tc>
          <w:tcPr>
            <w:tcW w:w="2126" w:type="dxa"/>
          </w:tcPr>
          <w:p w14:paraId="5CE4362A" w14:textId="5DF73E04"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Physical and sexual abuse</w:t>
            </w:r>
          </w:p>
        </w:tc>
        <w:tc>
          <w:tcPr>
            <w:tcW w:w="567" w:type="dxa"/>
          </w:tcPr>
          <w:p w14:paraId="39FEDB60"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426" w:type="dxa"/>
          </w:tcPr>
          <w:p w14:paraId="0132BDDB"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2</w:t>
            </w:r>
          </w:p>
        </w:tc>
        <w:tc>
          <w:tcPr>
            <w:tcW w:w="991" w:type="dxa"/>
          </w:tcPr>
          <w:p w14:paraId="12AA3515" w14:textId="77777777" w:rsidR="00F96194" w:rsidRPr="00BB3B9F" w:rsidRDefault="00F96194" w:rsidP="00F96194">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507C0B47" w14:textId="77777777" w:rsidTr="0079341E">
        <w:tc>
          <w:tcPr>
            <w:tcW w:w="2552" w:type="dxa"/>
          </w:tcPr>
          <w:p w14:paraId="2501442B"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Wurtele</w:t>
            </w:r>
            <w:proofErr w:type="spellEnd"/>
            <w:r w:rsidRPr="00BB3B9F">
              <w:rPr>
                <w:rFonts w:ascii="Times New Roman" w:eastAsia="Calibri" w:hAnsi="Times New Roman" w:cs="Times New Roman"/>
                <w:sz w:val="18"/>
                <w:szCs w:val="18"/>
              </w:rPr>
              <w:t xml:space="preserve">, </w:t>
            </w:r>
            <w:proofErr w:type="spellStart"/>
            <w:r w:rsidRPr="00BB3B9F">
              <w:rPr>
                <w:rFonts w:ascii="Times New Roman" w:eastAsia="Calibri" w:hAnsi="Times New Roman" w:cs="Times New Roman"/>
                <w:sz w:val="18"/>
                <w:szCs w:val="18"/>
              </w:rPr>
              <w:t>Gillispie</w:t>
            </w:r>
            <w:proofErr w:type="spellEnd"/>
            <w:r w:rsidRPr="00BB3B9F">
              <w:rPr>
                <w:rFonts w:ascii="Times New Roman" w:eastAsia="Calibri" w:hAnsi="Times New Roman" w:cs="Times New Roman"/>
                <w:sz w:val="18"/>
                <w:szCs w:val="18"/>
              </w:rPr>
              <w:t>, et al. (1992)</w:t>
            </w:r>
          </w:p>
        </w:tc>
        <w:tc>
          <w:tcPr>
            <w:tcW w:w="709" w:type="dxa"/>
          </w:tcPr>
          <w:p w14:paraId="3CA0D8FC"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61</w:t>
            </w:r>
          </w:p>
        </w:tc>
        <w:tc>
          <w:tcPr>
            <w:tcW w:w="567" w:type="dxa"/>
          </w:tcPr>
          <w:p w14:paraId="01B115F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14</w:t>
            </w:r>
          </w:p>
        </w:tc>
        <w:tc>
          <w:tcPr>
            <w:tcW w:w="1134" w:type="dxa"/>
          </w:tcPr>
          <w:p w14:paraId="01A3D7B5"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0596F8B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BST </w:t>
            </w:r>
          </w:p>
        </w:tc>
        <w:tc>
          <w:tcPr>
            <w:tcW w:w="2126" w:type="dxa"/>
          </w:tcPr>
          <w:p w14:paraId="0BD0A400"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5E304FB3"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7E6E5EC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6B37A32E"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r w:rsidR="00BB3B9F" w:rsidRPr="00BB3B9F" w14:paraId="34A4E7D2" w14:textId="77777777" w:rsidTr="0079341E">
        <w:tc>
          <w:tcPr>
            <w:tcW w:w="2552" w:type="dxa"/>
          </w:tcPr>
          <w:p w14:paraId="41C98E77" w14:textId="77777777" w:rsidR="0079341E" w:rsidRPr="00BB3B9F" w:rsidRDefault="0079341E" w:rsidP="0079341E">
            <w:pPr>
              <w:spacing w:line="276" w:lineRule="auto"/>
              <w:rPr>
                <w:rFonts w:ascii="Times New Roman" w:eastAsia="Calibri" w:hAnsi="Times New Roman" w:cs="Times New Roman"/>
                <w:sz w:val="18"/>
                <w:szCs w:val="18"/>
              </w:rPr>
            </w:pPr>
            <w:proofErr w:type="spellStart"/>
            <w:r w:rsidRPr="00BB3B9F">
              <w:rPr>
                <w:rFonts w:ascii="Times New Roman" w:eastAsia="Calibri" w:hAnsi="Times New Roman" w:cs="Times New Roman"/>
                <w:sz w:val="18"/>
                <w:szCs w:val="18"/>
              </w:rPr>
              <w:t>Wurtele</w:t>
            </w:r>
            <w:proofErr w:type="spellEnd"/>
            <w:r w:rsidRPr="00BB3B9F">
              <w:rPr>
                <w:rFonts w:ascii="Times New Roman" w:eastAsia="Calibri" w:hAnsi="Times New Roman" w:cs="Times New Roman"/>
                <w:sz w:val="18"/>
                <w:szCs w:val="18"/>
              </w:rPr>
              <w:t xml:space="preserve">, </w:t>
            </w:r>
            <w:proofErr w:type="spellStart"/>
            <w:r w:rsidRPr="00BB3B9F">
              <w:rPr>
                <w:rFonts w:ascii="Times New Roman" w:eastAsia="Calibri" w:hAnsi="Times New Roman" w:cs="Times New Roman"/>
                <w:sz w:val="18"/>
                <w:szCs w:val="18"/>
              </w:rPr>
              <w:t>Kast</w:t>
            </w:r>
            <w:proofErr w:type="spellEnd"/>
            <w:r w:rsidRPr="00BB3B9F">
              <w:rPr>
                <w:rFonts w:ascii="Times New Roman" w:eastAsia="Calibri" w:hAnsi="Times New Roman" w:cs="Times New Roman"/>
                <w:sz w:val="18"/>
                <w:szCs w:val="18"/>
              </w:rPr>
              <w:t>, et al. (1992)</w:t>
            </w:r>
          </w:p>
        </w:tc>
        <w:tc>
          <w:tcPr>
            <w:tcW w:w="709" w:type="dxa"/>
          </w:tcPr>
          <w:p w14:paraId="6C6B45BE"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85</w:t>
            </w:r>
          </w:p>
        </w:tc>
        <w:tc>
          <w:tcPr>
            <w:tcW w:w="567" w:type="dxa"/>
          </w:tcPr>
          <w:p w14:paraId="6A5F740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1134" w:type="dxa"/>
          </w:tcPr>
          <w:p w14:paraId="6AF3CB1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25C356A6"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BST </w:t>
            </w:r>
          </w:p>
        </w:tc>
        <w:tc>
          <w:tcPr>
            <w:tcW w:w="2126" w:type="dxa"/>
          </w:tcPr>
          <w:p w14:paraId="51DFECC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68A88C6"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6</w:t>
            </w:r>
          </w:p>
        </w:tc>
        <w:tc>
          <w:tcPr>
            <w:tcW w:w="426" w:type="dxa"/>
          </w:tcPr>
          <w:p w14:paraId="5BADD38B"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36995D81"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53C70A83" w14:textId="77777777" w:rsidTr="0079341E">
        <w:tc>
          <w:tcPr>
            <w:tcW w:w="2552" w:type="dxa"/>
          </w:tcPr>
          <w:p w14:paraId="355E217B"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Yom &amp; </w:t>
            </w:r>
            <w:proofErr w:type="spellStart"/>
            <w:r w:rsidRPr="00BB3B9F">
              <w:rPr>
                <w:rFonts w:ascii="Times New Roman" w:eastAsia="Calibri" w:hAnsi="Times New Roman" w:cs="Times New Roman"/>
                <w:sz w:val="18"/>
                <w:szCs w:val="18"/>
              </w:rPr>
              <w:t>Eun</w:t>
            </w:r>
            <w:proofErr w:type="spellEnd"/>
            <w:r w:rsidRPr="00BB3B9F">
              <w:rPr>
                <w:rFonts w:ascii="Times New Roman" w:eastAsia="Calibri" w:hAnsi="Times New Roman" w:cs="Times New Roman"/>
                <w:sz w:val="18"/>
                <w:szCs w:val="18"/>
              </w:rPr>
              <w:t xml:space="preserve"> (2005)</w:t>
            </w:r>
          </w:p>
        </w:tc>
        <w:tc>
          <w:tcPr>
            <w:tcW w:w="709" w:type="dxa"/>
          </w:tcPr>
          <w:p w14:paraId="77373C61"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79</w:t>
            </w:r>
          </w:p>
        </w:tc>
        <w:tc>
          <w:tcPr>
            <w:tcW w:w="567" w:type="dxa"/>
          </w:tcPr>
          <w:p w14:paraId="1D144722"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1134" w:type="dxa"/>
          </w:tcPr>
          <w:p w14:paraId="2DF99A6D"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RCT</w:t>
            </w:r>
          </w:p>
        </w:tc>
        <w:tc>
          <w:tcPr>
            <w:tcW w:w="2268" w:type="dxa"/>
          </w:tcPr>
          <w:p w14:paraId="5BA60E7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CD-ROM educational program</w:t>
            </w:r>
          </w:p>
        </w:tc>
        <w:tc>
          <w:tcPr>
            <w:tcW w:w="2126" w:type="dxa"/>
          </w:tcPr>
          <w:p w14:paraId="0C865815"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Pr>
          <w:p w14:paraId="18EDD77A"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1</w:t>
            </w:r>
          </w:p>
        </w:tc>
        <w:tc>
          <w:tcPr>
            <w:tcW w:w="426" w:type="dxa"/>
          </w:tcPr>
          <w:p w14:paraId="77701F7C"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Pr>
          <w:p w14:paraId="2374D2C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w:t>
            </w:r>
          </w:p>
        </w:tc>
      </w:tr>
      <w:tr w:rsidR="00BB3B9F" w:rsidRPr="00BB3B9F" w14:paraId="2D9F1674" w14:textId="77777777" w:rsidTr="0079341E">
        <w:tc>
          <w:tcPr>
            <w:tcW w:w="2552" w:type="dxa"/>
            <w:tcBorders>
              <w:bottom w:val="single" w:sz="4" w:space="0" w:color="auto"/>
            </w:tcBorders>
          </w:tcPr>
          <w:p w14:paraId="15EB24D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Zhang et al. (2014)</w:t>
            </w:r>
          </w:p>
        </w:tc>
        <w:tc>
          <w:tcPr>
            <w:tcW w:w="709" w:type="dxa"/>
            <w:tcBorders>
              <w:bottom w:val="single" w:sz="4" w:space="0" w:color="auto"/>
            </w:tcBorders>
          </w:tcPr>
          <w:p w14:paraId="78F169D4"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150</w:t>
            </w:r>
          </w:p>
        </w:tc>
        <w:tc>
          <w:tcPr>
            <w:tcW w:w="567" w:type="dxa"/>
            <w:tcBorders>
              <w:bottom w:val="single" w:sz="4" w:space="0" w:color="auto"/>
            </w:tcBorders>
          </w:tcPr>
          <w:p w14:paraId="6075D16A"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7</w:t>
            </w:r>
          </w:p>
        </w:tc>
        <w:tc>
          <w:tcPr>
            <w:tcW w:w="1134" w:type="dxa"/>
            <w:tcBorders>
              <w:bottom w:val="single" w:sz="4" w:space="0" w:color="auto"/>
            </w:tcBorders>
          </w:tcPr>
          <w:p w14:paraId="22EFC2D3"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QE</w:t>
            </w:r>
          </w:p>
        </w:tc>
        <w:tc>
          <w:tcPr>
            <w:tcW w:w="2268" w:type="dxa"/>
            <w:tcBorders>
              <w:bottom w:val="single" w:sz="4" w:space="0" w:color="auto"/>
            </w:tcBorders>
          </w:tcPr>
          <w:p w14:paraId="6311E108" w14:textId="77777777" w:rsidR="0079341E" w:rsidRPr="00BB3B9F" w:rsidRDefault="0079341E" w:rsidP="0079341E">
            <w:pPr>
              <w:spacing w:line="276" w:lineRule="auto"/>
              <w:rPr>
                <w:rFonts w:ascii="Times New Roman" w:eastAsia="Calibri" w:hAnsi="Times New Roman" w:cs="Times New Roman"/>
                <w:sz w:val="18"/>
                <w:szCs w:val="18"/>
              </w:rPr>
            </w:pPr>
            <w:r w:rsidRPr="00BB3B9F">
              <w:rPr>
                <w:rFonts w:ascii="Times New Roman" w:eastAsia="Calibri" w:hAnsi="Times New Roman" w:cs="Times New Roman"/>
                <w:sz w:val="18"/>
                <w:szCs w:val="18"/>
              </w:rPr>
              <w:t xml:space="preserve">BST </w:t>
            </w:r>
          </w:p>
        </w:tc>
        <w:tc>
          <w:tcPr>
            <w:tcW w:w="2126" w:type="dxa"/>
            <w:tcBorders>
              <w:bottom w:val="single" w:sz="4" w:space="0" w:color="auto"/>
            </w:tcBorders>
          </w:tcPr>
          <w:p w14:paraId="3FF2DB94"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Sexual abuse</w:t>
            </w:r>
          </w:p>
        </w:tc>
        <w:tc>
          <w:tcPr>
            <w:tcW w:w="567" w:type="dxa"/>
            <w:tcBorders>
              <w:bottom w:val="single" w:sz="4" w:space="0" w:color="auto"/>
            </w:tcBorders>
          </w:tcPr>
          <w:p w14:paraId="62DE9747"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5</w:t>
            </w:r>
          </w:p>
        </w:tc>
        <w:tc>
          <w:tcPr>
            <w:tcW w:w="426" w:type="dxa"/>
            <w:tcBorders>
              <w:bottom w:val="single" w:sz="4" w:space="0" w:color="auto"/>
            </w:tcBorders>
          </w:tcPr>
          <w:p w14:paraId="105E68D2"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4</w:t>
            </w:r>
          </w:p>
        </w:tc>
        <w:tc>
          <w:tcPr>
            <w:tcW w:w="991" w:type="dxa"/>
            <w:tcBorders>
              <w:bottom w:val="single" w:sz="4" w:space="0" w:color="auto"/>
            </w:tcBorders>
          </w:tcPr>
          <w:p w14:paraId="10E7F498" w14:textId="77777777" w:rsidR="0079341E" w:rsidRPr="00BB3B9F" w:rsidRDefault="0079341E" w:rsidP="0079341E">
            <w:pPr>
              <w:rPr>
                <w:rFonts w:ascii="Times New Roman" w:eastAsia="Calibri" w:hAnsi="Times New Roman" w:cs="Times New Roman"/>
                <w:sz w:val="18"/>
                <w:szCs w:val="18"/>
              </w:rPr>
            </w:pPr>
            <w:r w:rsidRPr="00BB3B9F">
              <w:rPr>
                <w:rFonts w:ascii="Times New Roman" w:eastAsia="Calibri" w:hAnsi="Times New Roman" w:cs="Times New Roman"/>
                <w:sz w:val="18"/>
                <w:szCs w:val="18"/>
              </w:rPr>
              <w:t>K+S</w:t>
            </w:r>
          </w:p>
        </w:tc>
      </w:tr>
    </w:tbl>
    <w:p w14:paraId="36472A91" w14:textId="70684FAB" w:rsidR="00A8008D" w:rsidRPr="00BB3B9F" w:rsidRDefault="00A8008D" w:rsidP="00A8008D">
      <w:pPr>
        <w:spacing w:after="0" w:line="240" w:lineRule="auto"/>
        <w:rPr>
          <w:rFonts w:ascii="Times New Roman" w:eastAsia="Calibri" w:hAnsi="Times New Roman" w:cs="Times New Roman"/>
          <w:sz w:val="20"/>
          <w:szCs w:val="20"/>
          <w:lang w:val="en-US"/>
        </w:rPr>
      </w:pPr>
      <w:r w:rsidRPr="00BB3B9F">
        <w:rPr>
          <w:rFonts w:ascii="Times New Roman" w:eastAsia="Calibri" w:hAnsi="Times New Roman" w:cs="Times New Roman"/>
          <w:i/>
          <w:sz w:val="20"/>
          <w:szCs w:val="20"/>
          <w:lang w:val="en-US" w:eastAsia="nl-NL"/>
        </w:rPr>
        <w:t>Note.</w:t>
      </w:r>
      <w:r w:rsidRPr="00BB3B9F">
        <w:rPr>
          <w:rFonts w:ascii="Times New Roman" w:eastAsia="Calibri" w:hAnsi="Times New Roman" w:cs="Times New Roman"/>
          <w:sz w:val="20"/>
          <w:szCs w:val="20"/>
          <w:lang w:val="en-US" w:eastAsia="nl-NL"/>
        </w:rPr>
        <w:t xml:space="preserve"> </w:t>
      </w:r>
      <w:r w:rsidRPr="00BB3B9F">
        <w:rPr>
          <w:rFonts w:ascii="Times New Roman" w:eastAsia="Calibri" w:hAnsi="Times New Roman" w:cs="Times New Roman"/>
          <w:i/>
          <w:sz w:val="20"/>
          <w:szCs w:val="20"/>
          <w:lang w:val="en-US" w:eastAsia="nl-NL"/>
        </w:rPr>
        <w:t xml:space="preserve">N </w:t>
      </w:r>
      <w:r w:rsidRPr="00BB3B9F">
        <w:rPr>
          <w:rFonts w:ascii="Times New Roman" w:eastAsia="Calibri" w:hAnsi="Times New Roman" w:cs="Times New Roman"/>
          <w:sz w:val="20"/>
          <w:szCs w:val="20"/>
          <w:lang w:val="en-US" w:eastAsia="nl-NL"/>
        </w:rPr>
        <w:t xml:space="preserve">= total sample size; #ES = amount of effect sizes; Design = research design; </w:t>
      </w:r>
      <w:r w:rsidR="00F96194" w:rsidRPr="00BB3B9F">
        <w:rPr>
          <w:rFonts w:ascii="Times New Roman" w:eastAsia="Calibri" w:hAnsi="Times New Roman" w:cs="Times New Roman"/>
          <w:sz w:val="20"/>
          <w:szCs w:val="20"/>
          <w:lang w:val="en-US" w:eastAsia="nl-NL"/>
        </w:rPr>
        <w:t xml:space="preserve">Abuse type = type of abuse the program is aimed at; </w:t>
      </w:r>
      <w:r w:rsidRPr="00BB3B9F">
        <w:rPr>
          <w:rFonts w:ascii="Times New Roman" w:eastAsia="Calibri" w:hAnsi="Times New Roman" w:cs="Times New Roman"/>
          <w:sz w:val="20"/>
          <w:szCs w:val="20"/>
          <w:lang w:val="en-US" w:eastAsia="nl-NL"/>
        </w:rPr>
        <w:t xml:space="preserve">#C = amount of components addressed by school program; #T = amount of delivery techniques used in school program; Outcome = outcome measure; </w:t>
      </w:r>
      <w:r w:rsidRPr="00BB3B9F">
        <w:rPr>
          <w:rFonts w:ascii="Times New Roman" w:eastAsia="Calibri" w:hAnsi="Times New Roman" w:cs="Times New Roman"/>
          <w:sz w:val="20"/>
          <w:szCs w:val="20"/>
          <w:lang w:val="en-US"/>
        </w:rPr>
        <w:t>RCT = randomized controlled trial; QE = quasi-experimental; CSA = child sexual abuse; C-SAPE = Child Sexual Abuse Prevention Education; CALM = Child Abuse Listening and Mediation; CPU = Child Protection Unit; SAPEP = Sexual abuse prevention education package; BST = Body Safety Training; K= child abuse related knowledge; S = self-protection skills.</w:t>
      </w:r>
    </w:p>
    <w:p w14:paraId="6338DEC1" w14:textId="77777777" w:rsidR="00A8008D" w:rsidRPr="00BB3B9F" w:rsidRDefault="00A8008D" w:rsidP="00A8008D">
      <w:pPr>
        <w:spacing w:after="0" w:line="480" w:lineRule="auto"/>
        <w:rPr>
          <w:rFonts w:ascii="Times New Roman" w:eastAsia="Calibri" w:hAnsi="Times New Roman" w:cs="Times New Roman"/>
          <w:sz w:val="24"/>
          <w:szCs w:val="24"/>
          <w:lang w:val="en-US" w:eastAsia="nl-NL"/>
        </w:rPr>
      </w:pPr>
    </w:p>
    <w:p w14:paraId="49166DC8" w14:textId="77777777" w:rsidR="00A202AB" w:rsidRPr="00BB3B9F" w:rsidRDefault="00A202AB" w:rsidP="00957C9C">
      <w:pPr>
        <w:spacing w:line="480" w:lineRule="auto"/>
        <w:rPr>
          <w:rFonts w:ascii="Times New Roman" w:hAnsi="Times New Roman" w:cs="Times New Roman"/>
          <w:sz w:val="24"/>
          <w:szCs w:val="24"/>
          <w:lang w:val="en-US"/>
        </w:rPr>
      </w:pPr>
    </w:p>
    <w:sectPr w:rsidR="00A202AB" w:rsidRPr="00BB3B9F" w:rsidSect="00432375">
      <w:headerReference w:type="default" r:id="rId8"/>
      <w:headerReference w:type="firs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CBAB" w16cex:dateUtc="2020-12-01T13:03:00Z"/>
  <w16cex:commentExtensible w16cex:durableId="2370CC7D" w16cex:dateUtc="2020-12-01T13:06:00Z"/>
  <w16cex:commentExtensible w16cex:durableId="2370CE5C" w16cex:dateUtc="2020-12-01T13:14:00Z"/>
  <w16cex:commentExtensible w16cex:durableId="2370D6E2" w16cex:dateUtc="2020-12-01T13:51:00Z"/>
  <w16cex:commentExtensible w16cex:durableId="2370D9B2" w16cex:dateUtc="2020-12-01T14:03:00Z"/>
  <w16cex:commentExtensible w16cex:durableId="2370DB47" w16cex:dateUtc="2020-12-01T14: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494B" w14:textId="77777777" w:rsidR="00D728F8" w:rsidRDefault="00D728F8" w:rsidP="00432375">
      <w:pPr>
        <w:spacing w:after="0" w:line="240" w:lineRule="auto"/>
      </w:pPr>
      <w:r>
        <w:separator/>
      </w:r>
    </w:p>
  </w:endnote>
  <w:endnote w:type="continuationSeparator" w:id="0">
    <w:p w14:paraId="3966C7CD" w14:textId="77777777" w:rsidR="00D728F8" w:rsidRDefault="00D728F8" w:rsidP="0043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B45D" w14:textId="77777777" w:rsidR="00D728F8" w:rsidRDefault="00D728F8" w:rsidP="00432375">
      <w:pPr>
        <w:spacing w:after="0" w:line="240" w:lineRule="auto"/>
      </w:pPr>
      <w:r>
        <w:separator/>
      </w:r>
    </w:p>
  </w:footnote>
  <w:footnote w:type="continuationSeparator" w:id="0">
    <w:p w14:paraId="6E6FCBC3" w14:textId="77777777" w:rsidR="00D728F8" w:rsidRDefault="00D728F8" w:rsidP="00432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08BD" w14:textId="7BED9C4C" w:rsidR="000A3E5E" w:rsidRPr="006678CF" w:rsidRDefault="000A3E5E" w:rsidP="00667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D237" w14:textId="4F46A8C9" w:rsidR="000A3E5E" w:rsidRPr="005A223C" w:rsidRDefault="000A3E5E" w:rsidP="005A2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55E"/>
    <w:multiLevelType w:val="hybridMultilevel"/>
    <w:tmpl w:val="166EB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5681A"/>
    <w:multiLevelType w:val="hybridMultilevel"/>
    <w:tmpl w:val="CBC61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451AC"/>
    <w:multiLevelType w:val="hybridMultilevel"/>
    <w:tmpl w:val="0C92A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43703D"/>
    <w:multiLevelType w:val="hybridMultilevel"/>
    <w:tmpl w:val="4AC86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D0"/>
    <w:rsid w:val="000016C7"/>
    <w:rsid w:val="0000219F"/>
    <w:rsid w:val="000051C9"/>
    <w:rsid w:val="000101BB"/>
    <w:rsid w:val="00010713"/>
    <w:rsid w:val="00010D32"/>
    <w:rsid w:val="00013867"/>
    <w:rsid w:val="00014496"/>
    <w:rsid w:val="0001479A"/>
    <w:rsid w:val="00015741"/>
    <w:rsid w:val="00017A39"/>
    <w:rsid w:val="000220B9"/>
    <w:rsid w:val="00022AA1"/>
    <w:rsid w:val="000246DE"/>
    <w:rsid w:val="000279C6"/>
    <w:rsid w:val="00030AD4"/>
    <w:rsid w:val="0003274A"/>
    <w:rsid w:val="00033834"/>
    <w:rsid w:val="00044C9B"/>
    <w:rsid w:val="00047602"/>
    <w:rsid w:val="00047D09"/>
    <w:rsid w:val="00051CA0"/>
    <w:rsid w:val="00056FE5"/>
    <w:rsid w:val="0006520E"/>
    <w:rsid w:val="000660D5"/>
    <w:rsid w:val="000703F2"/>
    <w:rsid w:val="00073F82"/>
    <w:rsid w:val="0007489C"/>
    <w:rsid w:val="00074A60"/>
    <w:rsid w:val="00083A5B"/>
    <w:rsid w:val="00083BFC"/>
    <w:rsid w:val="00084C74"/>
    <w:rsid w:val="000913EB"/>
    <w:rsid w:val="00091A94"/>
    <w:rsid w:val="00092A81"/>
    <w:rsid w:val="00094E01"/>
    <w:rsid w:val="000956EB"/>
    <w:rsid w:val="000A35CE"/>
    <w:rsid w:val="000A3AD8"/>
    <w:rsid w:val="000A3E5E"/>
    <w:rsid w:val="000A5A1F"/>
    <w:rsid w:val="000A5CB7"/>
    <w:rsid w:val="000B31E9"/>
    <w:rsid w:val="000B6787"/>
    <w:rsid w:val="000B7DF8"/>
    <w:rsid w:val="000C1427"/>
    <w:rsid w:val="000C2474"/>
    <w:rsid w:val="000C6482"/>
    <w:rsid w:val="000C7581"/>
    <w:rsid w:val="000C7E06"/>
    <w:rsid w:val="000D3497"/>
    <w:rsid w:val="000D4889"/>
    <w:rsid w:val="000D587E"/>
    <w:rsid w:val="000D61FA"/>
    <w:rsid w:val="000E03A9"/>
    <w:rsid w:val="000E476D"/>
    <w:rsid w:val="000E6914"/>
    <w:rsid w:val="001008CB"/>
    <w:rsid w:val="00102751"/>
    <w:rsid w:val="001029EC"/>
    <w:rsid w:val="001039F4"/>
    <w:rsid w:val="00104FB0"/>
    <w:rsid w:val="001055E3"/>
    <w:rsid w:val="001065B4"/>
    <w:rsid w:val="001129BA"/>
    <w:rsid w:val="00114829"/>
    <w:rsid w:val="00115270"/>
    <w:rsid w:val="00122DAF"/>
    <w:rsid w:val="001248DF"/>
    <w:rsid w:val="001326C9"/>
    <w:rsid w:val="00134142"/>
    <w:rsid w:val="0013415C"/>
    <w:rsid w:val="00136DB0"/>
    <w:rsid w:val="001405BD"/>
    <w:rsid w:val="001426E1"/>
    <w:rsid w:val="00142A1C"/>
    <w:rsid w:val="001441BB"/>
    <w:rsid w:val="001461C7"/>
    <w:rsid w:val="001465CC"/>
    <w:rsid w:val="00150143"/>
    <w:rsid w:val="001501A7"/>
    <w:rsid w:val="001517A4"/>
    <w:rsid w:val="0015303C"/>
    <w:rsid w:val="001568F6"/>
    <w:rsid w:val="0015691B"/>
    <w:rsid w:val="00164F68"/>
    <w:rsid w:val="00165153"/>
    <w:rsid w:val="00170E12"/>
    <w:rsid w:val="00172010"/>
    <w:rsid w:val="00176857"/>
    <w:rsid w:val="00177271"/>
    <w:rsid w:val="00180D0A"/>
    <w:rsid w:val="00182319"/>
    <w:rsid w:val="001851EA"/>
    <w:rsid w:val="0018562B"/>
    <w:rsid w:val="001869E1"/>
    <w:rsid w:val="00187A83"/>
    <w:rsid w:val="00195F43"/>
    <w:rsid w:val="001A2E27"/>
    <w:rsid w:val="001A3EE8"/>
    <w:rsid w:val="001A62E8"/>
    <w:rsid w:val="001A7B5F"/>
    <w:rsid w:val="001B004B"/>
    <w:rsid w:val="001B00B8"/>
    <w:rsid w:val="001B2484"/>
    <w:rsid w:val="001B67D9"/>
    <w:rsid w:val="001B766C"/>
    <w:rsid w:val="001C3B42"/>
    <w:rsid w:val="001C6081"/>
    <w:rsid w:val="001C6D16"/>
    <w:rsid w:val="001D2565"/>
    <w:rsid w:val="001D5923"/>
    <w:rsid w:val="001D6AB6"/>
    <w:rsid w:val="001E0291"/>
    <w:rsid w:val="001E07AF"/>
    <w:rsid w:val="001E1036"/>
    <w:rsid w:val="001E2ECE"/>
    <w:rsid w:val="001F0AFA"/>
    <w:rsid w:val="001F31D3"/>
    <w:rsid w:val="001F3C96"/>
    <w:rsid w:val="001F6A1A"/>
    <w:rsid w:val="001F759E"/>
    <w:rsid w:val="00201EA6"/>
    <w:rsid w:val="00202983"/>
    <w:rsid w:val="00205E4D"/>
    <w:rsid w:val="00206F67"/>
    <w:rsid w:val="00211BC7"/>
    <w:rsid w:val="00214559"/>
    <w:rsid w:val="00216572"/>
    <w:rsid w:val="0021799A"/>
    <w:rsid w:val="00220468"/>
    <w:rsid w:val="00221A28"/>
    <w:rsid w:val="00225A13"/>
    <w:rsid w:val="00225A97"/>
    <w:rsid w:val="0023029C"/>
    <w:rsid w:val="0023402C"/>
    <w:rsid w:val="00236EF7"/>
    <w:rsid w:val="00237E8B"/>
    <w:rsid w:val="002417C5"/>
    <w:rsid w:val="0024280A"/>
    <w:rsid w:val="00242B38"/>
    <w:rsid w:val="00246614"/>
    <w:rsid w:val="00250110"/>
    <w:rsid w:val="00261C13"/>
    <w:rsid w:val="0026393B"/>
    <w:rsid w:val="00265158"/>
    <w:rsid w:val="00270873"/>
    <w:rsid w:val="00272026"/>
    <w:rsid w:val="002721B1"/>
    <w:rsid w:val="00272C5E"/>
    <w:rsid w:val="00274E20"/>
    <w:rsid w:val="00284D07"/>
    <w:rsid w:val="00291981"/>
    <w:rsid w:val="00291FA5"/>
    <w:rsid w:val="00293445"/>
    <w:rsid w:val="00297093"/>
    <w:rsid w:val="002A069C"/>
    <w:rsid w:val="002A27E2"/>
    <w:rsid w:val="002A6717"/>
    <w:rsid w:val="002B2E92"/>
    <w:rsid w:val="002B3AAA"/>
    <w:rsid w:val="002B61CD"/>
    <w:rsid w:val="002B7B6E"/>
    <w:rsid w:val="002C24D8"/>
    <w:rsid w:val="002C4104"/>
    <w:rsid w:val="002D25AE"/>
    <w:rsid w:val="002D78A7"/>
    <w:rsid w:val="002E4056"/>
    <w:rsid w:val="002F11DC"/>
    <w:rsid w:val="0030090A"/>
    <w:rsid w:val="0030250E"/>
    <w:rsid w:val="003049A4"/>
    <w:rsid w:val="00306358"/>
    <w:rsid w:val="0031291E"/>
    <w:rsid w:val="0031399A"/>
    <w:rsid w:val="00320750"/>
    <w:rsid w:val="00322758"/>
    <w:rsid w:val="0032378D"/>
    <w:rsid w:val="00324E6A"/>
    <w:rsid w:val="00325019"/>
    <w:rsid w:val="00332551"/>
    <w:rsid w:val="00336E87"/>
    <w:rsid w:val="00342E98"/>
    <w:rsid w:val="00343366"/>
    <w:rsid w:val="003450F0"/>
    <w:rsid w:val="00345233"/>
    <w:rsid w:val="00350E9B"/>
    <w:rsid w:val="00352A0C"/>
    <w:rsid w:val="00355988"/>
    <w:rsid w:val="0035670A"/>
    <w:rsid w:val="00362785"/>
    <w:rsid w:val="00366DAD"/>
    <w:rsid w:val="00367B2B"/>
    <w:rsid w:val="00372B56"/>
    <w:rsid w:val="0037757E"/>
    <w:rsid w:val="00381C04"/>
    <w:rsid w:val="003836B3"/>
    <w:rsid w:val="00383E9E"/>
    <w:rsid w:val="003A06FA"/>
    <w:rsid w:val="003A1726"/>
    <w:rsid w:val="003A3515"/>
    <w:rsid w:val="003B30B9"/>
    <w:rsid w:val="003B4B97"/>
    <w:rsid w:val="003B79D6"/>
    <w:rsid w:val="003C1070"/>
    <w:rsid w:val="003C35F9"/>
    <w:rsid w:val="003C7ADC"/>
    <w:rsid w:val="003D08F6"/>
    <w:rsid w:val="003D540C"/>
    <w:rsid w:val="003E27F8"/>
    <w:rsid w:val="003F1107"/>
    <w:rsid w:val="003F17B5"/>
    <w:rsid w:val="003F5C1E"/>
    <w:rsid w:val="003F5FB3"/>
    <w:rsid w:val="00403459"/>
    <w:rsid w:val="004050DC"/>
    <w:rsid w:val="004117F0"/>
    <w:rsid w:val="00412A15"/>
    <w:rsid w:val="00417076"/>
    <w:rsid w:val="004178CE"/>
    <w:rsid w:val="00417F3D"/>
    <w:rsid w:val="00420C56"/>
    <w:rsid w:val="0042304F"/>
    <w:rsid w:val="00423BAD"/>
    <w:rsid w:val="00424DAE"/>
    <w:rsid w:val="0042524A"/>
    <w:rsid w:val="0042608A"/>
    <w:rsid w:val="00426247"/>
    <w:rsid w:val="00432375"/>
    <w:rsid w:val="00433E62"/>
    <w:rsid w:val="00433F21"/>
    <w:rsid w:val="00435258"/>
    <w:rsid w:val="00441BDF"/>
    <w:rsid w:val="004447D5"/>
    <w:rsid w:val="004450F5"/>
    <w:rsid w:val="004457E8"/>
    <w:rsid w:val="004506DE"/>
    <w:rsid w:val="0045194D"/>
    <w:rsid w:val="004537AB"/>
    <w:rsid w:val="004537C7"/>
    <w:rsid w:val="004724E1"/>
    <w:rsid w:val="00473316"/>
    <w:rsid w:val="0047385B"/>
    <w:rsid w:val="0047531A"/>
    <w:rsid w:val="00476B92"/>
    <w:rsid w:val="00476DB9"/>
    <w:rsid w:val="0047772C"/>
    <w:rsid w:val="00480848"/>
    <w:rsid w:val="0048290A"/>
    <w:rsid w:val="004833FB"/>
    <w:rsid w:val="00486542"/>
    <w:rsid w:val="00486705"/>
    <w:rsid w:val="00491FBE"/>
    <w:rsid w:val="004941ED"/>
    <w:rsid w:val="00495F7D"/>
    <w:rsid w:val="00496C70"/>
    <w:rsid w:val="004A507E"/>
    <w:rsid w:val="004A5822"/>
    <w:rsid w:val="004B2D87"/>
    <w:rsid w:val="004B5AFD"/>
    <w:rsid w:val="004B7A08"/>
    <w:rsid w:val="004C2679"/>
    <w:rsid w:val="004C2773"/>
    <w:rsid w:val="004C6C8F"/>
    <w:rsid w:val="004D0A13"/>
    <w:rsid w:val="004D5AAB"/>
    <w:rsid w:val="004D5FBD"/>
    <w:rsid w:val="004E16DF"/>
    <w:rsid w:val="004E3342"/>
    <w:rsid w:val="004E6FF3"/>
    <w:rsid w:val="004F22F9"/>
    <w:rsid w:val="004F29DA"/>
    <w:rsid w:val="004F66CD"/>
    <w:rsid w:val="004F6CB7"/>
    <w:rsid w:val="00500BE8"/>
    <w:rsid w:val="00504C9D"/>
    <w:rsid w:val="00505BA4"/>
    <w:rsid w:val="00507876"/>
    <w:rsid w:val="00511553"/>
    <w:rsid w:val="005116C4"/>
    <w:rsid w:val="0051265B"/>
    <w:rsid w:val="00513265"/>
    <w:rsid w:val="00516989"/>
    <w:rsid w:val="005223B0"/>
    <w:rsid w:val="00522C1D"/>
    <w:rsid w:val="00526E08"/>
    <w:rsid w:val="005329C6"/>
    <w:rsid w:val="005360E7"/>
    <w:rsid w:val="00541FFA"/>
    <w:rsid w:val="0055005C"/>
    <w:rsid w:val="0055593A"/>
    <w:rsid w:val="0055662C"/>
    <w:rsid w:val="00556E50"/>
    <w:rsid w:val="00557127"/>
    <w:rsid w:val="00562131"/>
    <w:rsid w:val="0056613C"/>
    <w:rsid w:val="0056770F"/>
    <w:rsid w:val="00567ED1"/>
    <w:rsid w:val="00575703"/>
    <w:rsid w:val="00576AC1"/>
    <w:rsid w:val="00577284"/>
    <w:rsid w:val="00580FB4"/>
    <w:rsid w:val="00582347"/>
    <w:rsid w:val="00582B03"/>
    <w:rsid w:val="00584424"/>
    <w:rsid w:val="00584A5C"/>
    <w:rsid w:val="00595D35"/>
    <w:rsid w:val="005A223C"/>
    <w:rsid w:val="005B1C69"/>
    <w:rsid w:val="005B2CDA"/>
    <w:rsid w:val="005B2EE5"/>
    <w:rsid w:val="005B308F"/>
    <w:rsid w:val="005B3E0D"/>
    <w:rsid w:val="005B611B"/>
    <w:rsid w:val="005B6836"/>
    <w:rsid w:val="005B7424"/>
    <w:rsid w:val="005B74D3"/>
    <w:rsid w:val="005C3F96"/>
    <w:rsid w:val="005C5347"/>
    <w:rsid w:val="005C734F"/>
    <w:rsid w:val="005D03C5"/>
    <w:rsid w:val="005D1E81"/>
    <w:rsid w:val="005D3EF7"/>
    <w:rsid w:val="005D570E"/>
    <w:rsid w:val="005D682F"/>
    <w:rsid w:val="005E3A96"/>
    <w:rsid w:val="005E4620"/>
    <w:rsid w:val="005E658E"/>
    <w:rsid w:val="005E7BFB"/>
    <w:rsid w:val="005F04E9"/>
    <w:rsid w:val="005F139B"/>
    <w:rsid w:val="005F3083"/>
    <w:rsid w:val="005F352A"/>
    <w:rsid w:val="005F7123"/>
    <w:rsid w:val="006017ED"/>
    <w:rsid w:val="006033C6"/>
    <w:rsid w:val="006102CA"/>
    <w:rsid w:val="006167FB"/>
    <w:rsid w:val="006169F0"/>
    <w:rsid w:val="00622371"/>
    <w:rsid w:val="006236A1"/>
    <w:rsid w:val="00626F49"/>
    <w:rsid w:val="00630894"/>
    <w:rsid w:val="00640D92"/>
    <w:rsid w:val="0064301D"/>
    <w:rsid w:val="00643685"/>
    <w:rsid w:val="00645D60"/>
    <w:rsid w:val="006467E7"/>
    <w:rsid w:val="00650FEA"/>
    <w:rsid w:val="006530F0"/>
    <w:rsid w:val="0065462D"/>
    <w:rsid w:val="00654A57"/>
    <w:rsid w:val="00662424"/>
    <w:rsid w:val="0066384B"/>
    <w:rsid w:val="00664DB4"/>
    <w:rsid w:val="006656D8"/>
    <w:rsid w:val="006678CF"/>
    <w:rsid w:val="00667C2A"/>
    <w:rsid w:val="00667CFD"/>
    <w:rsid w:val="006713CB"/>
    <w:rsid w:val="006830B5"/>
    <w:rsid w:val="006831CE"/>
    <w:rsid w:val="0068537B"/>
    <w:rsid w:val="00686B48"/>
    <w:rsid w:val="00693125"/>
    <w:rsid w:val="006A10D3"/>
    <w:rsid w:val="006A29FD"/>
    <w:rsid w:val="006A54F6"/>
    <w:rsid w:val="006A75F3"/>
    <w:rsid w:val="006A7642"/>
    <w:rsid w:val="006B0E05"/>
    <w:rsid w:val="006B492D"/>
    <w:rsid w:val="006B4F65"/>
    <w:rsid w:val="006B57B9"/>
    <w:rsid w:val="006B6F31"/>
    <w:rsid w:val="006C080D"/>
    <w:rsid w:val="006C2E8E"/>
    <w:rsid w:val="006C44C9"/>
    <w:rsid w:val="006D0CAA"/>
    <w:rsid w:val="006D54F9"/>
    <w:rsid w:val="006D6EF4"/>
    <w:rsid w:val="006D7874"/>
    <w:rsid w:val="006E399E"/>
    <w:rsid w:val="006E4BEB"/>
    <w:rsid w:val="006E5033"/>
    <w:rsid w:val="006F2CFF"/>
    <w:rsid w:val="006F7AB7"/>
    <w:rsid w:val="007026DA"/>
    <w:rsid w:val="0070533A"/>
    <w:rsid w:val="007064F1"/>
    <w:rsid w:val="00707324"/>
    <w:rsid w:val="00721252"/>
    <w:rsid w:val="007226BD"/>
    <w:rsid w:val="007242FF"/>
    <w:rsid w:val="00734AF6"/>
    <w:rsid w:val="00736AA5"/>
    <w:rsid w:val="007405F7"/>
    <w:rsid w:val="00740FB6"/>
    <w:rsid w:val="00751071"/>
    <w:rsid w:val="00753063"/>
    <w:rsid w:val="007563D5"/>
    <w:rsid w:val="00756ADD"/>
    <w:rsid w:val="00757FCE"/>
    <w:rsid w:val="007638C4"/>
    <w:rsid w:val="007642AC"/>
    <w:rsid w:val="00764D7D"/>
    <w:rsid w:val="00771A89"/>
    <w:rsid w:val="00771AC8"/>
    <w:rsid w:val="00772B60"/>
    <w:rsid w:val="00773824"/>
    <w:rsid w:val="00776992"/>
    <w:rsid w:val="00776EAB"/>
    <w:rsid w:val="007806C8"/>
    <w:rsid w:val="007823DC"/>
    <w:rsid w:val="00782D2F"/>
    <w:rsid w:val="007843C0"/>
    <w:rsid w:val="00790D89"/>
    <w:rsid w:val="0079341E"/>
    <w:rsid w:val="00793A8B"/>
    <w:rsid w:val="007942ED"/>
    <w:rsid w:val="00795F4F"/>
    <w:rsid w:val="007A0D0F"/>
    <w:rsid w:val="007A240D"/>
    <w:rsid w:val="007A4A7C"/>
    <w:rsid w:val="007A704C"/>
    <w:rsid w:val="007B1791"/>
    <w:rsid w:val="007B1B9C"/>
    <w:rsid w:val="007B363F"/>
    <w:rsid w:val="007B3E89"/>
    <w:rsid w:val="007B5F88"/>
    <w:rsid w:val="007B7717"/>
    <w:rsid w:val="007C2CC7"/>
    <w:rsid w:val="007C4215"/>
    <w:rsid w:val="007C62E7"/>
    <w:rsid w:val="007C7B27"/>
    <w:rsid w:val="007D223D"/>
    <w:rsid w:val="007D29B1"/>
    <w:rsid w:val="007D6553"/>
    <w:rsid w:val="007D77C9"/>
    <w:rsid w:val="007D7F46"/>
    <w:rsid w:val="007E287C"/>
    <w:rsid w:val="007E638C"/>
    <w:rsid w:val="007E747B"/>
    <w:rsid w:val="007F62FC"/>
    <w:rsid w:val="00802647"/>
    <w:rsid w:val="00802731"/>
    <w:rsid w:val="00807A4C"/>
    <w:rsid w:val="00814B0E"/>
    <w:rsid w:val="00814C02"/>
    <w:rsid w:val="008172C8"/>
    <w:rsid w:val="008319FA"/>
    <w:rsid w:val="00832B6B"/>
    <w:rsid w:val="008363BB"/>
    <w:rsid w:val="00836920"/>
    <w:rsid w:val="0084015C"/>
    <w:rsid w:val="00844970"/>
    <w:rsid w:val="00845621"/>
    <w:rsid w:val="008456B4"/>
    <w:rsid w:val="00846368"/>
    <w:rsid w:val="00847797"/>
    <w:rsid w:val="00847B2E"/>
    <w:rsid w:val="00852010"/>
    <w:rsid w:val="008574BB"/>
    <w:rsid w:val="00862EDB"/>
    <w:rsid w:val="00864363"/>
    <w:rsid w:val="008652C1"/>
    <w:rsid w:val="00872542"/>
    <w:rsid w:val="00874407"/>
    <w:rsid w:val="00876239"/>
    <w:rsid w:val="008768D4"/>
    <w:rsid w:val="00876B38"/>
    <w:rsid w:val="00877757"/>
    <w:rsid w:val="00880180"/>
    <w:rsid w:val="00885197"/>
    <w:rsid w:val="00892FA1"/>
    <w:rsid w:val="00895852"/>
    <w:rsid w:val="0089595C"/>
    <w:rsid w:val="008A0B9C"/>
    <w:rsid w:val="008A0F04"/>
    <w:rsid w:val="008A2221"/>
    <w:rsid w:val="008A69A9"/>
    <w:rsid w:val="008A6BB1"/>
    <w:rsid w:val="008A7855"/>
    <w:rsid w:val="008B0E7C"/>
    <w:rsid w:val="008B39EB"/>
    <w:rsid w:val="008B4659"/>
    <w:rsid w:val="008C0D92"/>
    <w:rsid w:val="008C1CE7"/>
    <w:rsid w:val="008C28C0"/>
    <w:rsid w:val="008C28CC"/>
    <w:rsid w:val="008C2CF3"/>
    <w:rsid w:val="008C4D9F"/>
    <w:rsid w:val="008D02E1"/>
    <w:rsid w:val="008D3E04"/>
    <w:rsid w:val="008D45DE"/>
    <w:rsid w:val="008D4D2F"/>
    <w:rsid w:val="008D5BAA"/>
    <w:rsid w:val="008D7F80"/>
    <w:rsid w:val="008E170B"/>
    <w:rsid w:val="008F03AE"/>
    <w:rsid w:val="008F0E9F"/>
    <w:rsid w:val="008F72EB"/>
    <w:rsid w:val="0090432D"/>
    <w:rsid w:val="00906C73"/>
    <w:rsid w:val="00912201"/>
    <w:rsid w:val="00912FBC"/>
    <w:rsid w:val="00914260"/>
    <w:rsid w:val="009149F5"/>
    <w:rsid w:val="00915876"/>
    <w:rsid w:val="0091602E"/>
    <w:rsid w:val="00921D06"/>
    <w:rsid w:val="00922FD6"/>
    <w:rsid w:val="00925D0F"/>
    <w:rsid w:val="00927A5E"/>
    <w:rsid w:val="00930983"/>
    <w:rsid w:val="00932330"/>
    <w:rsid w:val="00935466"/>
    <w:rsid w:val="009359C7"/>
    <w:rsid w:val="00936849"/>
    <w:rsid w:val="009374CF"/>
    <w:rsid w:val="00942895"/>
    <w:rsid w:val="009451C3"/>
    <w:rsid w:val="00945285"/>
    <w:rsid w:val="009463DC"/>
    <w:rsid w:val="00947730"/>
    <w:rsid w:val="00950369"/>
    <w:rsid w:val="0095096F"/>
    <w:rsid w:val="00950FF5"/>
    <w:rsid w:val="0095484D"/>
    <w:rsid w:val="00954C57"/>
    <w:rsid w:val="009562B3"/>
    <w:rsid w:val="00957C9C"/>
    <w:rsid w:val="00960904"/>
    <w:rsid w:val="00972621"/>
    <w:rsid w:val="00972959"/>
    <w:rsid w:val="00972CDF"/>
    <w:rsid w:val="00972DCC"/>
    <w:rsid w:val="009738F5"/>
    <w:rsid w:val="00976134"/>
    <w:rsid w:val="00976A7E"/>
    <w:rsid w:val="00980003"/>
    <w:rsid w:val="00980A66"/>
    <w:rsid w:val="00980F45"/>
    <w:rsid w:val="00982B95"/>
    <w:rsid w:val="00987386"/>
    <w:rsid w:val="00990ACA"/>
    <w:rsid w:val="009B6278"/>
    <w:rsid w:val="009B6BA4"/>
    <w:rsid w:val="009B77B8"/>
    <w:rsid w:val="009C0BC8"/>
    <w:rsid w:val="009C2432"/>
    <w:rsid w:val="009C34CE"/>
    <w:rsid w:val="009C3C80"/>
    <w:rsid w:val="009C472B"/>
    <w:rsid w:val="009D0F8B"/>
    <w:rsid w:val="009D1CC5"/>
    <w:rsid w:val="009D2F8A"/>
    <w:rsid w:val="009D3016"/>
    <w:rsid w:val="009D3792"/>
    <w:rsid w:val="009D5BA9"/>
    <w:rsid w:val="009D6FE9"/>
    <w:rsid w:val="009D752D"/>
    <w:rsid w:val="009E0111"/>
    <w:rsid w:val="009E02DC"/>
    <w:rsid w:val="009E4F87"/>
    <w:rsid w:val="009E5650"/>
    <w:rsid w:val="009E5F2D"/>
    <w:rsid w:val="009E7B21"/>
    <w:rsid w:val="009E7BB7"/>
    <w:rsid w:val="009F2D92"/>
    <w:rsid w:val="009F463F"/>
    <w:rsid w:val="009F57A4"/>
    <w:rsid w:val="009F7B4C"/>
    <w:rsid w:val="00A00BC7"/>
    <w:rsid w:val="00A01D47"/>
    <w:rsid w:val="00A040AD"/>
    <w:rsid w:val="00A05424"/>
    <w:rsid w:val="00A12F49"/>
    <w:rsid w:val="00A20192"/>
    <w:rsid w:val="00A202AB"/>
    <w:rsid w:val="00A21C9C"/>
    <w:rsid w:val="00A21E30"/>
    <w:rsid w:val="00A22B0C"/>
    <w:rsid w:val="00A248CC"/>
    <w:rsid w:val="00A306C6"/>
    <w:rsid w:val="00A32ACD"/>
    <w:rsid w:val="00A34A98"/>
    <w:rsid w:val="00A405C2"/>
    <w:rsid w:val="00A4464B"/>
    <w:rsid w:val="00A53840"/>
    <w:rsid w:val="00A601A7"/>
    <w:rsid w:val="00A64FF0"/>
    <w:rsid w:val="00A655FA"/>
    <w:rsid w:val="00A65D34"/>
    <w:rsid w:val="00A6677D"/>
    <w:rsid w:val="00A66A94"/>
    <w:rsid w:val="00A673F0"/>
    <w:rsid w:val="00A7127B"/>
    <w:rsid w:val="00A71B34"/>
    <w:rsid w:val="00A74787"/>
    <w:rsid w:val="00A7543C"/>
    <w:rsid w:val="00A8008D"/>
    <w:rsid w:val="00A8028D"/>
    <w:rsid w:val="00A802AB"/>
    <w:rsid w:val="00A83F19"/>
    <w:rsid w:val="00A85AC8"/>
    <w:rsid w:val="00A8618D"/>
    <w:rsid w:val="00A869BA"/>
    <w:rsid w:val="00A86D7A"/>
    <w:rsid w:val="00A86FF6"/>
    <w:rsid w:val="00A8717F"/>
    <w:rsid w:val="00A87DC2"/>
    <w:rsid w:val="00AA1203"/>
    <w:rsid w:val="00AA2290"/>
    <w:rsid w:val="00AB77EB"/>
    <w:rsid w:val="00AC0D88"/>
    <w:rsid w:val="00AD29FE"/>
    <w:rsid w:val="00AD581E"/>
    <w:rsid w:val="00AE5A1B"/>
    <w:rsid w:val="00AE5B0C"/>
    <w:rsid w:val="00AE5FC7"/>
    <w:rsid w:val="00AF0BA0"/>
    <w:rsid w:val="00AF4FEE"/>
    <w:rsid w:val="00B038E0"/>
    <w:rsid w:val="00B0577E"/>
    <w:rsid w:val="00B15B44"/>
    <w:rsid w:val="00B30830"/>
    <w:rsid w:val="00B35E42"/>
    <w:rsid w:val="00B3707F"/>
    <w:rsid w:val="00B40D45"/>
    <w:rsid w:val="00B40F82"/>
    <w:rsid w:val="00B42CCD"/>
    <w:rsid w:val="00B43032"/>
    <w:rsid w:val="00B46210"/>
    <w:rsid w:val="00B50FF0"/>
    <w:rsid w:val="00B53A76"/>
    <w:rsid w:val="00B541FC"/>
    <w:rsid w:val="00B56E24"/>
    <w:rsid w:val="00B56FA6"/>
    <w:rsid w:val="00B638EF"/>
    <w:rsid w:val="00B71013"/>
    <w:rsid w:val="00B73D94"/>
    <w:rsid w:val="00B746CE"/>
    <w:rsid w:val="00B74826"/>
    <w:rsid w:val="00B757F0"/>
    <w:rsid w:val="00B76553"/>
    <w:rsid w:val="00B76C13"/>
    <w:rsid w:val="00B77954"/>
    <w:rsid w:val="00B81E8D"/>
    <w:rsid w:val="00B8354C"/>
    <w:rsid w:val="00B86C64"/>
    <w:rsid w:val="00B87269"/>
    <w:rsid w:val="00B87751"/>
    <w:rsid w:val="00B87E4E"/>
    <w:rsid w:val="00B95E50"/>
    <w:rsid w:val="00BA174D"/>
    <w:rsid w:val="00BA3BF7"/>
    <w:rsid w:val="00BA4148"/>
    <w:rsid w:val="00BA4414"/>
    <w:rsid w:val="00BB0344"/>
    <w:rsid w:val="00BB3B9F"/>
    <w:rsid w:val="00BB4DCF"/>
    <w:rsid w:val="00BB6739"/>
    <w:rsid w:val="00BB70E2"/>
    <w:rsid w:val="00BC219C"/>
    <w:rsid w:val="00BC5172"/>
    <w:rsid w:val="00BC6F4B"/>
    <w:rsid w:val="00BC7BC6"/>
    <w:rsid w:val="00BD169B"/>
    <w:rsid w:val="00BD5B33"/>
    <w:rsid w:val="00BE0B47"/>
    <w:rsid w:val="00BE3791"/>
    <w:rsid w:val="00BE71D0"/>
    <w:rsid w:val="00BF0C2D"/>
    <w:rsid w:val="00BF32A4"/>
    <w:rsid w:val="00BF45B2"/>
    <w:rsid w:val="00BF618D"/>
    <w:rsid w:val="00C000AE"/>
    <w:rsid w:val="00C01B2F"/>
    <w:rsid w:val="00C059E3"/>
    <w:rsid w:val="00C05C41"/>
    <w:rsid w:val="00C1128E"/>
    <w:rsid w:val="00C162A7"/>
    <w:rsid w:val="00C2094C"/>
    <w:rsid w:val="00C23980"/>
    <w:rsid w:val="00C2777B"/>
    <w:rsid w:val="00C30AC5"/>
    <w:rsid w:val="00C31A17"/>
    <w:rsid w:val="00C34B2C"/>
    <w:rsid w:val="00C408D6"/>
    <w:rsid w:val="00C40D2D"/>
    <w:rsid w:val="00C4120B"/>
    <w:rsid w:val="00C41299"/>
    <w:rsid w:val="00C436CF"/>
    <w:rsid w:val="00C4412E"/>
    <w:rsid w:val="00C538BC"/>
    <w:rsid w:val="00C56E97"/>
    <w:rsid w:val="00C60572"/>
    <w:rsid w:val="00C648D9"/>
    <w:rsid w:val="00C66E03"/>
    <w:rsid w:val="00C807C7"/>
    <w:rsid w:val="00C8693E"/>
    <w:rsid w:val="00C879A7"/>
    <w:rsid w:val="00C91631"/>
    <w:rsid w:val="00C93AA4"/>
    <w:rsid w:val="00CA0362"/>
    <w:rsid w:val="00CA05A3"/>
    <w:rsid w:val="00CA16D3"/>
    <w:rsid w:val="00CB1132"/>
    <w:rsid w:val="00CB1266"/>
    <w:rsid w:val="00CB1D83"/>
    <w:rsid w:val="00CB3AA5"/>
    <w:rsid w:val="00CC0425"/>
    <w:rsid w:val="00CD0A04"/>
    <w:rsid w:val="00CD2FAD"/>
    <w:rsid w:val="00CD3458"/>
    <w:rsid w:val="00CD733C"/>
    <w:rsid w:val="00CE102C"/>
    <w:rsid w:val="00CE6416"/>
    <w:rsid w:val="00CF44B2"/>
    <w:rsid w:val="00CF5033"/>
    <w:rsid w:val="00CF50D4"/>
    <w:rsid w:val="00CF7F27"/>
    <w:rsid w:val="00D01DAF"/>
    <w:rsid w:val="00D026EF"/>
    <w:rsid w:val="00D034A8"/>
    <w:rsid w:val="00D03C57"/>
    <w:rsid w:val="00D13B84"/>
    <w:rsid w:val="00D171A0"/>
    <w:rsid w:val="00D24B84"/>
    <w:rsid w:val="00D24F18"/>
    <w:rsid w:val="00D31554"/>
    <w:rsid w:val="00D34FB4"/>
    <w:rsid w:val="00D35CAA"/>
    <w:rsid w:val="00D37EC3"/>
    <w:rsid w:val="00D409E4"/>
    <w:rsid w:val="00D41DC2"/>
    <w:rsid w:val="00D46258"/>
    <w:rsid w:val="00D4668E"/>
    <w:rsid w:val="00D511CD"/>
    <w:rsid w:val="00D52F69"/>
    <w:rsid w:val="00D569D8"/>
    <w:rsid w:val="00D611B4"/>
    <w:rsid w:val="00D728F8"/>
    <w:rsid w:val="00D72F55"/>
    <w:rsid w:val="00D739B4"/>
    <w:rsid w:val="00D80F3E"/>
    <w:rsid w:val="00D81A9A"/>
    <w:rsid w:val="00D8525E"/>
    <w:rsid w:val="00D8536F"/>
    <w:rsid w:val="00D85DF4"/>
    <w:rsid w:val="00D8601F"/>
    <w:rsid w:val="00D87269"/>
    <w:rsid w:val="00D92C2D"/>
    <w:rsid w:val="00D93B64"/>
    <w:rsid w:val="00D93C7A"/>
    <w:rsid w:val="00D9517F"/>
    <w:rsid w:val="00DA004E"/>
    <w:rsid w:val="00DA0DC3"/>
    <w:rsid w:val="00DA3ACB"/>
    <w:rsid w:val="00DA6A12"/>
    <w:rsid w:val="00DB0FDF"/>
    <w:rsid w:val="00DB70E5"/>
    <w:rsid w:val="00DC6031"/>
    <w:rsid w:val="00DD1E61"/>
    <w:rsid w:val="00DD2CF7"/>
    <w:rsid w:val="00DD4189"/>
    <w:rsid w:val="00DD479F"/>
    <w:rsid w:val="00DD6D7A"/>
    <w:rsid w:val="00DE2B47"/>
    <w:rsid w:val="00DE34C6"/>
    <w:rsid w:val="00DE3CDB"/>
    <w:rsid w:val="00DE5A72"/>
    <w:rsid w:val="00DE5D21"/>
    <w:rsid w:val="00DE6495"/>
    <w:rsid w:val="00DF1372"/>
    <w:rsid w:val="00DF374A"/>
    <w:rsid w:val="00DF4059"/>
    <w:rsid w:val="00DF6519"/>
    <w:rsid w:val="00DF7F64"/>
    <w:rsid w:val="00E04FBF"/>
    <w:rsid w:val="00E0561C"/>
    <w:rsid w:val="00E06C8A"/>
    <w:rsid w:val="00E07880"/>
    <w:rsid w:val="00E15BD0"/>
    <w:rsid w:val="00E15EB0"/>
    <w:rsid w:val="00E178E7"/>
    <w:rsid w:val="00E17941"/>
    <w:rsid w:val="00E20FAE"/>
    <w:rsid w:val="00E21670"/>
    <w:rsid w:val="00E22527"/>
    <w:rsid w:val="00E24889"/>
    <w:rsid w:val="00E27F1A"/>
    <w:rsid w:val="00E3008E"/>
    <w:rsid w:val="00E30772"/>
    <w:rsid w:val="00E31B78"/>
    <w:rsid w:val="00E31E57"/>
    <w:rsid w:val="00E33B4F"/>
    <w:rsid w:val="00E34735"/>
    <w:rsid w:val="00E37D0F"/>
    <w:rsid w:val="00E4069C"/>
    <w:rsid w:val="00E41739"/>
    <w:rsid w:val="00E44F7C"/>
    <w:rsid w:val="00E454F7"/>
    <w:rsid w:val="00E526A3"/>
    <w:rsid w:val="00E565DD"/>
    <w:rsid w:val="00E56EDD"/>
    <w:rsid w:val="00E6271B"/>
    <w:rsid w:val="00E6351A"/>
    <w:rsid w:val="00E7132E"/>
    <w:rsid w:val="00E72E6C"/>
    <w:rsid w:val="00E73513"/>
    <w:rsid w:val="00E8319B"/>
    <w:rsid w:val="00E8341E"/>
    <w:rsid w:val="00E8615F"/>
    <w:rsid w:val="00E90725"/>
    <w:rsid w:val="00E917B2"/>
    <w:rsid w:val="00E92D4E"/>
    <w:rsid w:val="00E97A9C"/>
    <w:rsid w:val="00EA138D"/>
    <w:rsid w:val="00EA34B2"/>
    <w:rsid w:val="00EA4F22"/>
    <w:rsid w:val="00EA6320"/>
    <w:rsid w:val="00EB2AE5"/>
    <w:rsid w:val="00EB56A0"/>
    <w:rsid w:val="00EB7B54"/>
    <w:rsid w:val="00EC5B0F"/>
    <w:rsid w:val="00ED7863"/>
    <w:rsid w:val="00EE1092"/>
    <w:rsid w:val="00EE1894"/>
    <w:rsid w:val="00EE1B08"/>
    <w:rsid w:val="00EE20E5"/>
    <w:rsid w:val="00EE2548"/>
    <w:rsid w:val="00EF0CFD"/>
    <w:rsid w:val="00EF402E"/>
    <w:rsid w:val="00EF47F2"/>
    <w:rsid w:val="00EF7DE1"/>
    <w:rsid w:val="00F002DE"/>
    <w:rsid w:val="00F0492E"/>
    <w:rsid w:val="00F04B10"/>
    <w:rsid w:val="00F1460C"/>
    <w:rsid w:val="00F153BF"/>
    <w:rsid w:val="00F21303"/>
    <w:rsid w:val="00F349C9"/>
    <w:rsid w:val="00F37607"/>
    <w:rsid w:val="00F410F5"/>
    <w:rsid w:val="00F43802"/>
    <w:rsid w:val="00F47CED"/>
    <w:rsid w:val="00F55795"/>
    <w:rsid w:val="00F5634F"/>
    <w:rsid w:val="00F57AB4"/>
    <w:rsid w:val="00F613D1"/>
    <w:rsid w:val="00F631C2"/>
    <w:rsid w:val="00F6589B"/>
    <w:rsid w:val="00F701A9"/>
    <w:rsid w:val="00F72139"/>
    <w:rsid w:val="00F72F92"/>
    <w:rsid w:val="00F75CC8"/>
    <w:rsid w:val="00F7635D"/>
    <w:rsid w:val="00F800D5"/>
    <w:rsid w:val="00F81D7F"/>
    <w:rsid w:val="00F85F9F"/>
    <w:rsid w:val="00F86B85"/>
    <w:rsid w:val="00F87EDC"/>
    <w:rsid w:val="00F91EA5"/>
    <w:rsid w:val="00F94468"/>
    <w:rsid w:val="00F94FBD"/>
    <w:rsid w:val="00F96194"/>
    <w:rsid w:val="00F9642E"/>
    <w:rsid w:val="00F97BED"/>
    <w:rsid w:val="00FA2332"/>
    <w:rsid w:val="00FA2CD7"/>
    <w:rsid w:val="00FA4B8A"/>
    <w:rsid w:val="00FA77D3"/>
    <w:rsid w:val="00FB3D1C"/>
    <w:rsid w:val="00FB6D8B"/>
    <w:rsid w:val="00FB749B"/>
    <w:rsid w:val="00FC08B4"/>
    <w:rsid w:val="00FC24CE"/>
    <w:rsid w:val="00FC518C"/>
    <w:rsid w:val="00FC5AA0"/>
    <w:rsid w:val="00FD343C"/>
    <w:rsid w:val="00FD64B5"/>
    <w:rsid w:val="00FE0AE2"/>
    <w:rsid w:val="00FE2CF7"/>
    <w:rsid w:val="00FF036F"/>
    <w:rsid w:val="00FF0371"/>
    <w:rsid w:val="00FF154A"/>
    <w:rsid w:val="00FF3328"/>
    <w:rsid w:val="00FF3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17763"/>
  <w15:docId w15:val="{533E7143-BA3D-4D82-8027-82F5F2E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C9"/>
  </w:style>
  <w:style w:type="paragraph" w:styleId="Heading1">
    <w:name w:val="heading 1"/>
    <w:basedOn w:val="Normal"/>
    <w:next w:val="Normal"/>
    <w:link w:val="Heading1Char"/>
    <w:uiPriority w:val="9"/>
    <w:qFormat/>
    <w:rsid w:val="0026393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semiHidden/>
    <w:unhideWhenUsed/>
    <w:qFormat/>
    <w:rsid w:val="00A202A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202A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1D0"/>
    <w:pPr>
      <w:spacing w:after="0" w:line="240" w:lineRule="auto"/>
    </w:pPr>
  </w:style>
  <w:style w:type="character" w:styleId="CommentReference">
    <w:name w:val="annotation reference"/>
    <w:basedOn w:val="DefaultParagraphFont"/>
    <w:uiPriority w:val="99"/>
    <w:semiHidden/>
    <w:unhideWhenUsed/>
    <w:rsid w:val="00D52F69"/>
    <w:rPr>
      <w:sz w:val="16"/>
      <w:szCs w:val="16"/>
    </w:rPr>
  </w:style>
  <w:style w:type="paragraph" w:styleId="CommentText">
    <w:name w:val="annotation text"/>
    <w:basedOn w:val="Normal"/>
    <w:link w:val="CommentTextChar"/>
    <w:uiPriority w:val="99"/>
    <w:semiHidden/>
    <w:unhideWhenUsed/>
    <w:rsid w:val="00D52F69"/>
    <w:pPr>
      <w:spacing w:line="240" w:lineRule="auto"/>
    </w:pPr>
    <w:rPr>
      <w:sz w:val="20"/>
      <w:szCs w:val="20"/>
    </w:rPr>
  </w:style>
  <w:style w:type="character" w:customStyle="1" w:styleId="CommentTextChar">
    <w:name w:val="Comment Text Char"/>
    <w:basedOn w:val="DefaultParagraphFont"/>
    <w:link w:val="CommentText"/>
    <w:uiPriority w:val="99"/>
    <w:semiHidden/>
    <w:rsid w:val="00D52F69"/>
    <w:rPr>
      <w:sz w:val="20"/>
      <w:szCs w:val="20"/>
    </w:rPr>
  </w:style>
  <w:style w:type="paragraph" w:styleId="CommentSubject">
    <w:name w:val="annotation subject"/>
    <w:basedOn w:val="CommentText"/>
    <w:next w:val="CommentText"/>
    <w:link w:val="CommentSubjectChar"/>
    <w:uiPriority w:val="99"/>
    <w:semiHidden/>
    <w:unhideWhenUsed/>
    <w:rsid w:val="00D52F69"/>
    <w:rPr>
      <w:b/>
      <w:bCs/>
    </w:rPr>
  </w:style>
  <w:style w:type="character" w:customStyle="1" w:styleId="CommentSubjectChar">
    <w:name w:val="Comment Subject Char"/>
    <w:basedOn w:val="CommentTextChar"/>
    <w:link w:val="CommentSubject"/>
    <w:uiPriority w:val="99"/>
    <w:semiHidden/>
    <w:rsid w:val="00D52F69"/>
    <w:rPr>
      <w:b/>
      <w:bCs/>
      <w:sz w:val="20"/>
      <w:szCs w:val="20"/>
    </w:rPr>
  </w:style>
  <w:style w:type="paragraph" w:styleId="BalloonText">
    <w:name w:val="Balloon Text"/>
    <w:basedOn w:val="Normal"/>
    <w:link w:val="BalloonTextChar"/>
    <w:uiPriority w:val="99"/>
    <w:semiHidden/>
    <w:unhideWhenUsed/>
    <w:rsid w:val="00D5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69"/>
    <w:rPr>
      <w:rFonts w:ascii="Tahoma" w:hAnsi="Tahoma" w:cs="Tahoma"/>
      <w:sz w:val="16"/>
      <w:szCs w:val="16"/>
    </w:rPr>
  </w:style>
  <w:style w:type="paragraph" w:styleId="Revision">
    <w:name w:val="Revision"/>
    <w:hidden/>
    <w:uiPriority w:val="99"/>
    <w:semiHidden/>
    <w:rsid w:val="00433E62"/>
    <w:pPr>
      <w:spacing w:after="0" w:line="240" w:lineRule="auto"/>
    </w:pPr>
  </w:style>
  <w:style w:type="paragraph" w:styleId="Header">
    <w:name w:val="header"/>
    <w:basedOn w:val="Normal"/>
    <w:link w:val="HeaderChar"/>
    <w:uiPriority w:val="99"/>
    <w:unhideWhenUsed/>
    <w:rsid w:val="00432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75"/>
  </w:style>
  <w:style w:type="paragraph" w:styleId="Footer">
    <w:name w:val="footer"/>
    <w:basedOn w:val="Normal"/>
    <w:link w:val="FooterChar"/>
    <w:uiPriority w:val="99"/>
    <w:unhideWhenUsed/>
    <w:rsid w:val="00432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75"/>
  </w:style>
  <w:style w:type="character" w:styleId="Hyperlink">
    <w:name w:val="Hyperlink"/>
    <w:basedOn w:val="DefaultParagraphFont"/>
    <w:uiPriority w:val="99"/>
    <w:unhideWhenUsed/>
    <w:rsid w:val="00844970"/>
    <w:rPr>
      <w:color w:val="0000FF" w:themeColor="hyperlink"/>
      <w:u w:val="single"/>
    </w:rPr>
  </w:style>
  <w:style w:type="character" w:customStyle="1" w:styleId="UnresolvedMention">
    <w:name w:val="Unresolved Mention"/>
    <w:basedOn w:val="DefaultParagraphFont"/>
    <w:uiPriority w:val="99"/>
    <w:semiHidden/>
    <w:unhideWhenUsed/>
    <w:rsid w:val="00844970"/>
    <w:rPr>
      <w:color w:val="605E5C"/>
      <w:shd w:val="clear" w:color="auto" w:fill="E1DFDD"/>
    </w:rPr>
  </w:style>
  <w:style w:type="character" w:customStyle="1" w:styleId="Heading1Char">
    <w:name w:val="Heading 1 Char"/>
    <w:basedOn w:val="DefaultParagraphFont"/>
    <w:link w:val="Heading1"/>
    <w:uiPriority w:val="9"/>
    <w:rsid w:val="0026393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semiHidden/>
    <w:rsid w:val="00A202A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A202AB"/>
    <w:rPr>
      <w:rFonts w:ascii="Cambria" w:eastAsia="Times New Roman" w:hAnsi="Cambria" w:cs="Times New Roman"/>
      <w:b/>
      <w:bCs/>
      <w:color w:val="4F81BD"/>
    </w:rPr>
  </w:style>
  <w:style w:type="numbering" w:customStyle="1" w:styleId="NoList1">
    <w:name w:val="No List1"/>
    <w:next w:val="NoList"/>
    <w:uiPriority w:val="99"/>
    <w:semiHidden/>
    <w:unhideWhenUsed/>
    <w:rsid w:val="00A202AB"/>
  </w:style>
  <w:style w:type="table" w:styleId="TableGrid">
    <w:name w:val="Table Grid"/>
    <w:basedOn w:val="TableNormal"/>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NoList"/>
    <w:uiPriority w:val="99"/>
    <w:semiHidden/>
    <w:unhideWhenUsed/>
    <w:rsid w:val="00A202AB"/>
  </w:style>
  <w:style w:type="paragraph" w:customStyle="1" w:styleId="Kop11">
    <w:name w:val="Kop 11"/>
    <w:basedOn w:val="Normal"/>
    <w:next w:val="Normal"/>
    <w:uiPriority w:val="9"/>
    <w:qFormat/>
    <w:rsid w:val="00A202AB"/>
    <w:pPr>
      <w:keepNext/>
      <w:keepLines/>
      <w:spacing w:before="480" w:after="0"/>
      <w:outlineLvl w:val="0"/>
    </w:pPr>
    <w:rPr>
      <w:rFonts w:ascii="Cambria" w:eastAsia="Times New Roman" w:hAnsi="Cambria" w:cs="Times New Roman"/>
      <w:b/>
      <w:bCs/>
      <w:color w:val="365F91"/>
      <w:sz w:val="28"/>
      <w:szCs w:val="28"/>
    </w:rPr>
  </w:style>
  <w:style w:type="paragraph" w:customStyle="1" w:styleId="Kop21">
    <w:name w:val="Kop 21"/>
    <w:basedOn w:val="Normal"/>
    <w:next w:val="Normal"/>
    <w:unhideWhenUsed/>
    <w:qFormat/>
    <w:rsid w:val="00A202AB"/>
    <w:pPr>
      <w:keepNext/>
      <w:keepLines/>
      <w:spacing w:before="200" w:after="0"/>
      <w:outlineLvl w:val="1"/>
    </w:pPr>
    <w:rPr>
      <w:rFonts w:ascii="Cambria" w:eastAsia="Times New Roman" w:hAnsi="Cambria" w:cs="Times New Roman"/>
      <w:b/>
      <w:bCs/>
      <w:color w:val="4F81BD"/>
      <w:sz w:val="26"/>
      <w:szCs w:val="26"/>
    </w:rPr>
  </w:style>
  <w:style w:type="paragraph" w:customStyle="1" w:styleId="Kop31">
    <w:name w:val="Kop 31"/>
    <w:basedOn w:val="Normal"/>
    <w:next w:val="Normal"/>
    <w:uiPriority w:val="9"/>
    <w:semiHidden/>
    <w:unhideWhenUsed/>
    <w:qFormat/>
    <w:rsid w:val="00A202AB"/>
    <w:pPr>
      <w:keepNext/>
      <w:keepLines/>
      <w:spacing w:before="200" w:after="0"/>
      <w:outlineLvl w:val="2"/>
    </w:pPr>
    <w:rPr>
      <w:rFonts w:ascii="Cambria" w:eastAsia="Times New Roman" w:hAnsi="Cambria" w:cs="Times New Roman"/>
      <w:b/>
      <w:bCs/>
      <w:color w:val="4F81BD"/>
    </w:rPr>
  </w:style>
  <w:style w:type="numbering" w:customStyle="1" w:styleId="Geenlijst11">
    <w:name w:val="Geen lijst11"/>
    <w:next w:val="NoList"/>
    <w:uiPriority w:val="99"/>
    <w:semiHidden/>
    <w:unhideWhenUsed/>
    <w:rsid w:val="00A202AB"/>
  </w:style>
  <w:style w:type="numbering" w:customStyle="1" w:styleId="Geenlijst111">
    <w:name w:val="Geen lijst111"/>
    <w:next w:val="NoList"/>
    <w:uiPriority w:val="99"/>
    <w:semiHidden/>
    <w:unhideWhenUsed/>
    <w:rsid w:val="00A202AB"/>
  </w:style>
  <w:style w:type="table" w:customStyle="1" w:styleId="Tabelraster1">
    <w:name w:val="Tabelraster1"/>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ntekst1">
    <w:name w:val="Ballontekst1"/>
    <w:basedOn w:val="Normal"/>
    <w:next w:val="BalloonText"/>
    <w:link w:val="BallontekstChar"/>
    <w:uiPriority w:val="99"/>
    <w:semiHidden/>
    <w:unhideWhenUsed/>
    <w:rsid w:val="00A202AB"/>
    <w:pPr>
      <w:spacing w:after="0" w:line="240" w:lineRule="auto"/>
    </w:pPr>
    <w:rPr>
      <w:rFonts w:ascii="Tahoma" w:hAnsi="Tahoma" w:cs="Tahoma"/>
      <w:sz w:val="16"/>
      <w:szCs w:val="16"/>
    </w:rPr>
  </w:style>
  <w:style w:type="character" w:customStyle="1" w:styleId="BallontekstChar">
    <w:name w:val="Ballontekst Char"/>
    <w:basedOn w:val="DefaultParagraphFont"/>
    <w:link w:val="Ballontekst1"/>
    <w:uiPriority w:val="99"/>
    <w:semiHidden/>
    <w:rsid w:val="00A202AB"/>
    <w:rPr>
      <w:rFonts w:ascii="Tahoma" w:hAnsi="Tahoma" w:cs="Tahoma"/>
      <w:sz w:val="16"/>
      <w:szCs w:val="16"/>
    </w:rPr>
  </w:style>
  <w:style w:type="paragraph" w:customStyle="1" w:styleId="Lijstalinea1">
    <w:name w:val="Lijstalinea1"/>
    <w:basedOn w:val="Normal"/>
    <w:next w:val="ListParagraph"/>
    <w:uiPriority w:val="34"/>
    <w:qFormat/>
    <w:rsid w:val="00A202AB"/>
    <w:pPr>
      <w:ind w:left="720"/>
      <w:contextualSpacing/>
    </w:pPr>
  </w:style>
  <w:style w:type="numbering" w:customStyle="1" w:styleId="Geenlijst1111">
    <w:name w:val="Geen lijst1111"/>
    <w:next w:val="NoList"/>
    <w:uiPriority w:val="99"/>
    <w:semiHidden/>
    <w:unhideWhenUsed/>
    <w:rsid w:val="00A202AB"/>
  </w:style>
  <w:style w:type="paragraph" w:customStyle="1" w:styleId="Koptekst1">
    <w:name w:val="Koptekst1"/>
    <w:basedOn w:val="Normal"/>
    <w:next w:val="Header"/>
    <w:link w:val="KoptekstChar"/>
    <w:uiPriority w:val="99"/>
    <w:unhideWhenUsed/>
    <w:rsid w:val="00A202AB"/>
    <w:pPr>
      <w:tabs>
        <w:tab w:val="center" w:pos="4536"/>
        <w:tab w:val="right" w:pos="9072"/>
      </w:tabs>
      <w:spacing w:after="0" w:line="240" w:lineRule="auto"/>
    </w:pPr>
  </w:style>
  <w:style w:type="character" w:customStyle="1" w:styleId="KoptekstChar">
    <w:name w:val="Koptekst Char"/>
    <w:basedOn w:val="DefaultParagraphFont"/>
    <w:link w:val="Koptekst1"/>
    <w:uiPriority w:val="99"/>
    <w:rsid w:val="00A202AB"/>
  </w:style>
  <w:style w:type="paragraph" w:customStyle="1" w:styleId="Voettekst1">
    <w:name w:val="Voettekst1"/>
    <w:basedOn w:val="Normal"/>
    <w:next w:val="Footer"/>
    <w:link w:val="VoettekstChar"/>
    <w:uiPriority w:val="99"/>
    <w:unhideWhenUsed/>
    <w:rsid w:val="00A202AB"/>
    <w:pPr>
      <w:tabs>
        <w:tab w:val="center" w:pos="4536"/>
        <w:tab w:val="right" w:pos="9072"/>
      </w:tabs>
      <w:spacing w:after="0" w:line="240" w:lineRule="auto"/>
    </w:pPr>
  </w:style>
  <w:style w:type="character" w:customStyle="1" w:styleId="VoettekstChar">
    <w:name w:val="Voettekst Char"/>
    <w:basedOn w:val="DefaultParagraphFont"/>
    <w:link w:val="Voettekst1"/>
    <w:uiPriority w:val="99"/>
    <w:rsid w:val="00A202AB"/>
  </w:style>
  <w:style w:type="paragraph" w:customStyle="1" w:styleId="Kopvaninhoudsopgave1">
    <w:name w:val="Kop van inhoudsopgave1"/>
    <w:basedOn w:val="Heading1"/>
    <w:next w:val="Normal"/>
    <w:uiPriority w:val="39"/>
    <w:semiHidden/>
    <w:unhideWhenUsed/>
    <w:qFormat/>
    <w:rsid w:val="00A202AB"/>
    <w:pPr>
      <w:spacing w:before="480" w:line="276" w:lineRule="auto"/>
    </w:pPr>
    <w:rPr>
      <w:rFonts w:ascii="Cambria" w:eastAsia="Times New Roman" w:hAnsi="Cambria" w:cs="Times New Roman"/>
      <w:b/>
      <w:bCs/>
      <w:color w:val="365F91"/>
      <w:sz w:val="28"/>
      <w:szCs w:val="28"/>
      <w:lang w:val="nl-NL"/>
    </w:rPr>
  </w:style>
  <w:style w:type="paragraph" w:customStyle="1" w:styleId="Inhopg11">
    <w:name w:val="Inhopg 11"/>
    <w:basedOn w:val="Normal"/>
    <w:next w:val="Normal"/>
    <w:autoRedefine/>
    <w:uiPriority w:val="39"/>
    <w:unhideWhenUsed/>
    <w:qFormat/>
    <w:rsid w:val="00A202AB"/>
    <w:pPr>
      <w:spacing w:after="100"/>
    </w:pPr>
  </w:style>
  <w:style w:type="character" w:customStyle="1" w:styleId="Hyperlink1">
    <w:name w:val="Hyperlink1"/>
    <w:basedOn w:val="DefaultParagraphFont"/>
    <w:uiPriority w:val="99"/>
    <w:unhideWhenUsed/>
    <w:rsid w:val="00A202AB"/>
    <w:rPr>
      <w:color w:val="0000FF"/>
      <w:u w:val="single"/>
    </w:rPr>
  </w:style>
  <w:style w:type="paragraph" w:customStyle="1" w:styleId="Inhopg21">
    <w:name w:val="Inhopg 21"/>
    <w:basedOn w:val="Normal"/>
    <w:next w:val="Normal"/>
    <w:autoRedefine/>
    <w:uiPriority w:val="39"/>
    <w:unhideWhenUsed/>
    <w:qFormat/>
    <w:rsid w:val="00A202AB"/>
    <w:pPr>
      <w:spacing w:after="100"/>
      <w:ind w:left="220"/>
    </w:pPr>
  </w:style>
  <w:style w:type="paragraph" w:customStyle="1" w:styleId="Inhopg31">
    <w:name w:val="Inhopg 31"/>
    <w:basedOn w:val="Normal"/>
    <w:next w:val="Normal"/>
    <w:autoRedefine/>
    <w:uiPriority w:val="39"/>
    <w:unhideWhenUsed/>
    <w:qFormat/>
    <w:rsid w:val="00A202AB"/>
    <w:pPr>
      <w:spacing w:after="100"/>
      <w:ind w:left="440"/>
    </w:pPr>
  </w:style>
  <w:style w:type="paragraph" w:customStyle="1" w:styleId="Default">
    <w:name w:val="Default"/>
    <w:rsid w:val="00A202AB"/>
    <w:pPr>
      <w:autoSpaceDE w:val="0"/>
      <w:autoSpaceDN w:val="0"/>
      <w:adjustRightInd w:val="0"/>
      <w:spacing w:after="0" w:line="240" w:lineRule="auto"/>
    </w:pPr>
    <w:rPr>
      <w:rFonts w:ascii="Lucida Sans Unicode" w:hAnsi="Lucida Sans Unicode" w:cs="Lucida Sans Unicode"/>
      <w:color w:val="000000"/>
      <w:sz w:val="24"/>
      <w:szCs w:val="24"/>
      <w:lang w:val="en-GB"/>
    </w:rPr>
  </w:style>
  <w:style w:type="numbering" w:customStyle="1" w:styleId="Geenlijst11111">
    <w:name w:val="Geen lijst11111"/>
    <w:next w:val="NoList"/>
    <w:uiPriority w:val="99"/>
    <w:semiHidden/>
    <w:unhideWhenUsed/>
    <w:rsid w:val="00A202AB"/>
  </w:style>
  <w:style w:type="paragraph" w:customStyle="1" w:styleId="Tekstopmerking1">
    <w:name w:val="Tekst opmerking1"/>
    <w:basedOn w:val="Normal"/>
    <w:next w:val="CommentText"/>
    <w:link w:val="TekstopmerkingChar"/>
    <w:uiPriority w:val="99"/>
    <w:semiHidden/>
    <w:unhideWhenUsed/>
    <w:rsid w:val="00A202AB"/>
    <w:pPr>
      <w:spacing w:after="160" w:line="240" w:lineRule="auto"/>
    </w:pPr>
    <w:rPr>
      <w:sz w:val="20"/>
      <w:szCs w:val="20"/>
    </w:rPr>
  </w:style>
  <w:style w:type="character" w:customStyle="1" w:styleId="TekstopmerkingChar">
    <w:name w:val="Tekst opmerking Char"/>
    <w:basedOn w:val="DefaultParagraphFont"/>
    <w:link w:val="Tekstopmerking1"/>
    <w:uiPriority w:val="99"/>
    <w:semiHidden/>
    <w:rsid w:val="00A202AB"/>
    <w:rPr>
      <w:sz w:val="20"/>
      <w:szCs w:val="20"/>
    </w:rPr>
  </w:style>
  <w:style w:type="paragraph" w:customStyle="1" w:styleId="Onderwerpvanopmerking1">
    <w:name w:val="Onderwerp van opmerking1"/>
    <w:basedOn w:val="CommentText"/>
    <w:next w:val="CommentText"/>
    <w:uiPriority w:val="99"/>
    <w:semiHidden/>
    <w:unhideWhenUsed/>
    <w:rsid w:val="00A202AB"/>
    <w:rPr>
      <w:b/>
      <w:bCs/>
    </w:rPr>
  </w:style>
  <w:style w:type="paragraph" w:customStyle="1" w:styleId="Revisie1">
    <w:name w:val="Revisie1"/>
    <w:next w:val="Revision"/>
    <w:hidden/>
    <w:uiPriority w:val="99"/>
    <w:semiHidden/>
    <w:rsid w:val="00A202AB"/>
    <w:pPr>
      <w:spacing w:after="0" w:line="240" w:lineRule="auto"/>
    </w:pPr>
  </w:style>
  <w:style w:type="table" w:customStyle="1" w:styleId="Tabelraster2">
    <w:name w:val="Tabelraster2"/>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DefaultParagraphFont"/>
    <w:uiPriority w:val="9"/>
    <w:rsid w:val="00A202AB"/>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DefaultParagraphFont"/>
    <w:uiPriority w:val="9"/>
    <w:semiHidden/>
    <w:rsid w:val="00A202AB"/>
    <w:rPr>
      <w:rFonts w:asciiTheme="majorHAnsi" w:eastAsiaTheme="majorEastAsia" w:hAnsiTheme="majorHAnsi" w:cstheme="majorBidi"/>
      <w:b/>
      <w:bCs/>
      <w:color w:val="4F81BD" w:themeColor="accent1"/>
      <w:sz w:val="26"/>
      <w:szCs w:val="26"/>
    </w:rPr>
  </w:style>
  <w:style w:type="character" w:customStyle="1" w:styleId="Kop3Char1">
    <w:name w:val="Kop 3 Char1"/>
    <w:basedOn w:val="DefaultParagraphFont"/>
    <w:uiPriority w:val="9"/>
    <w:semiHidden/>
    <w:rsid w:val="00A202A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202AB"/>
    <w:pPr>
      <w:ind w:left="720"/>
      <w:contextualSpacing/>
    </w:pPr>
    <w:rPr>
      <w:lang w:val="en-US"/>
    </w:rPr>
  </w:style>
  <w:style w:type="character" w:customStyle="1" w:styleId="CommentTextChar1">
    <w:name w:val="Comment Text Char1"/>
    <w:basedOn w:val="DefaultParagraphFont"/>
    <w:uiPriority w:val="99"/>
    <w:semiHidden/>
    <w:rsid w:val="00A202AB"/>
    <w:rPr>
      <w:sz w:val="20"/>
      <w:szCs w:val="20"/>
      <w:lang w:val="en-US"/>
    </w:rPr>
  </w:style>
  <w:style w:type="character" w:customStyle="1" w:styleId="CommentSubjectChar1">
    <w:name w:val="Comment Subject Char1"/>
    <w:basedOn w:val="CommentTextChar"/>
    <w:uiPriority w:val="99"/>
    <w:semiHidden/>
    <w:rsid w:val="00A202AB"/>
    <w:rPr>
      <w:b/>
      <w:bCs/>
      <w:sz w:val="20"/>
      <w:szCs w:val="20"/>
    </w:rPr>
  </w:style>
  <w:style w:type="character" w:customStyle="1" w:styleId="OnderwerpvanopmerkingChar1">
    <w:name w:val="Onderwerp van opmerking Char1"/>
    <w:basedOn w:val="CommentTextChar1"/>
    <w:uiPriority w:val="99"/>
    <w:semiHidden/>
    <w:rsid w:val="00A202AB"/>
    <w:rPr>
      <w:b/>
      <w:bCs/>
      <w:sz w:val="20"/>
      <w:szCs w:val="20"/>
      <w:lang w:val="en-US"/>
    </w:rPr>
  </w:style>
  <w:style w:type="numbering" w:customStyle="1" w:styleId="Geenlijst2">
    <w:name w:val="Geen lijst2"/>
    <w:next w:val="NoList"/>
    <w:uiPriority w:val="99"/>
    <w:semiHidden/>
    <w:unhideWhenUsed/>
    <w:rsid w:val="00A202AB"/>
  </w:style>
  <w:style w:type="table" w:customStyle="1" w:styleId="Tabelraster3">
    <w:name w:val="Tabelraster3"/>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
    <w:name w:val="Geen lijst12"/>
    <w:next w:val="NoList"/>
    <w:uiPriority w:val="99"/>
    <w:semiHidden/>
    <w:unhideWhenUsed/>
    <w:rsid w:val="00A202AB"/>
  </w:style>
  <w:style w:type="numbering" w:customStyle="1" w:styleId="Geenlijst112">
    <w:name w:val="Geen lijst112"/>
    <w:next w:val="NoList"/>
    <w:uiPriority w:val="99"/>
    <w:semiHidden/>
    <w:unhideWhenUsed/>
    <w:rsid w:val="00A202AB"/>
  </w:style>
  <w:style w:type="table" w:customStyle="1" w:styleId="Tabelraster11">
    <w:name w:val="Tabelraster11"/>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2">
    <w:name w:val="Geen lijst1112"/>
    <w:next w:val="NoList"/>
    <w:uiPriority w:val="99"/>
    <w:semiHidden/>
    <w:unhideWhenUsed/>
    <w:rsid w:val="00A202AB"/>
  </w:style>
  <w:style w:type="numbering" w:customStyle="1" w:styleId="Geenlijst111111">
    <w:name w:val="Geen lijst111111"/>
    <w:next w:val="NoList"/>
    <w:uiPriority w:val="99"/>
    <w:semiHidden/>
    <w:unhideWhenUsed/>
    <w:rsid w:val="00A202AB"/>
  </w:style>
  <w:style w:type="table" w:customStyle="1" w:styleId="Tabelraster21">
    <w:name w:val="Tabelraster21"/>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NoList"/>
    <w:uiPriority w:val="99"/>
    <w:semiHidden/>
    <w:unhideWhenUsed/>
    <w:rsid w:val="00A202AB"/>
  </w:style>
  <w:style w:type="paragraph" w:customStyle="1" w:styleId="Heading11">
    <w:name w:val="Heading 11"/>
    <w:basedOn w:val="Normal"/>
    <w:next w:val="Normal"/>
    <w:uiPriority w:val="9"/>
    <w:qFormat/>
    <w:rsid w:val="00A202AB"/>
    <w:pPr>
      <w:keepNext/>
      <w:keepLines/>
      <w:spacing w:before="480" w:after="0"/>
      <w:outlineLvl w:val="0"/>
    </w:pPr>
    <w:rPr>
      <w:rFonts w:ascii="Cambria" w:eastAsia="Times New Roman" w:hAnsi="Cambria" w:cs="Times New Roman"/>
      <w:b/>
      <w:bCs/>
      <w:color w:val="365F91"/>
      <w:sz w:val="28"/>
      <w:szCs w:val="28"/>
    </w:rPr>
  </w:style>
  <w:style w:type="table" w:customStyle="1" w:styleId="Tabelraster12">
    <w:name w:val="Tabelraster12"/>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A202AB"/>
    <w:pPr>
      <w:spacing w:after="160" w:line="240" w:lineRule="auto"/>
    </w:pPr>
    <w:rPr>
      <w:sz w:val="20"/>
      <w:szCs w:val="20"/>
    </w:rPr>
  </w:style>
  <w:style w:type="table" w:customStyle="1" w:styleId="Tabelraster4">
    <w:name w:val="Tabelraster4"/>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A202AB"/>
    <w:rPr>
      <w:rFonts w:asciiTheme="majorHAnsi" w:eastAsiaTheme="majorEastAsia" w:hAnsiTheme="majorHAnsi" w:cstheme="majorBidi"/>
      <w:b/>
      <w:bCs/>
      <w:color w:val="365F91" w:themeColor="accent1" w:themeShade="BF"/>
      <w:sz w:val="28"/>
      <w:szCs w:val="28"/>
    </w:rPr>
  </w:style>
  <w:style w:type="table" w:customStyle="1" w:styleId="Tabelraster5">
    <w:name w:val="Tabelraster5"/>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TableNormal"/>
    <w:next w:val="TableGrid"/>
    <w:uiPriority w:val="59"/>
    <w:rsid w:val="00A202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0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658">
      <w:bodyDiv w:val="1"/>
      <w:marLeft w:val="0"/>
      <w:marRight w:val="0"/>
      <w:marTop w:val="0"/>
      <w:marBottom w:val="0"/>
      <w:divBdr>
        <w:top w:val="none" w:sz="0" w:space="0" w:color="auto"/>
        <w:left w:val="none" w:sz="0" w:space="0" w:color="auto"/>
        <w:bottom w:val="none" w:sz="0" w:space="0" w:color="auto"/>
        <w:right w:val="none" w:sz="0" w:space="0" w:color="auto"/>
      </w:divBdr>
    </w:div>
    <w:div w:id="36855155">
      <w:bodyDiv w:val="1"/>
      <w:marLeft w:val="0"/>
      <w:marRight w:val="0"/>
      <w:marTop w:val="0"/>
      <w:marBottom w:val="0"/>
      <w:divBdr>
        <w:top w:val="none" w:sz="0" w:space="0" w:color="auto"/>
        <w:left w:val="none" w:sz="0" w:space="0" w:color="auto"/>
        <w:bottom w:val="none" w:sz="0" w:space="0" w:color="auto"/>
        <w:right w:val="none" w:sz="0" w:space="0" w:color="auto"/>
      </w:divBdr>
    </w:div>
    <w:div w:id="220554834">
      <w:bodyDiv w:val="1"/>
      <w:marLeft w:val="0"/>
      <w:marRight w:val="0"/>
      <w:marTop w:val="0"/>
      <w:marBottom w:val="0"/>
      <w:divBdr>
        <w:top w:val="none" w:sz="0" w:space="0" w:color="auto"/>
        <w:left w:val="none" w:sz="0" w:space="0" w:color="auto"/>
        <w:bottom w:val="none" w:sz="0" w:space="0" w:color="auto"/>
        <w:right w:val="none" w:sz="0" w:space="0" w:color="auto"/>
      </w:divBdr>
    </w:div>
    <w:div w:id="256325912">
      <w:bodyDiv w:val="1"/>
      <w:marLeft w:val="0"/>
      <w:marRight w:val="0"/>
      <w:marTop w:val="0"/>
      <w:marBottom w:val="0"/>
      <w:divBdr>
        <w:top w:val="none" w:sz="0" w:space="0" w:color="auto"/>
        <w:left w:val="none" w:sz="0" w:space="0" w:color="auto"/>
        <w:bottom w:val="none" w:sz="0" w:space="0" w:color="auto"/>
        <w:right w:val="none" w:sz="0" w:space="0" w:color="auto"/>
      </w:divBdr>
      <w:divsChild>
        <w:div w:id="1236358082">
          <w:marLeft w:val="0"/>
          <w:marRight w:val="0"/>
          <w:marTop w:val="0"/>
          <w:marBottom w:val="0"/>
          <w:divBdr>
            <w:top w:val="none" w:sz="0" w:space="0" w:color="auto"/>
            <w:left w:val="none" w:sz="0" w:space="0" w:color="auto"/>
            <w:bottom w:val="none" w:sz="0" w:space="0" w:color="auto"/>
            <w:right w:val="none" w:sz="0" w:space="0" w:color="auto"/>
          </w:divBdr>
        </w:div>
        <w:div w:id="1560165929">
          <w:marLeft w:val="0"/>
          <w:marRight w:val="0"/>
          <w:marTop w:val="0"/>
          <w:marBottom w:val="0"/>
          <w:divBdr>
            <w:top w:val="none" w:sz="0" w:space="0" w:color="auto"/>
            <w:left w:val="none" w:sz="0" w:space="0" w:color="auto"/>
            <w:bottom w:val="none" w:sz="0" w:space="0" w:color="auto"/>
            <w:right w:val="none" w:sz="0" w:space="0" w:color="auto"/>
          </w:divBdr>
        </w:div>
        <w:div w:id="1179081955">
          <w:marLeft w:val="0"/>
          <w:marRight w:val="0"/>
          <w:marTop w:val="0"/>
          <w:marBottom w:val="0"/>
          <w:divBdr>
            <w:top w:val="none" w:sz="0" w:space="0" w:color="auto"/>
            <w:left w:val="none" w:sz="0" w:space="0" w:color="auto"/>
            <w:bottom w:val="none" w:sz="0" w:space="0" w:color="auto"/>
            <w:right w:val="none" w:sz="0" w:space="0" w:color="auto"/>
          </w:divBdr>
        </w:div>
        <w:div w:id="107504067">
          <w:marLeft w:val="0"/>
          <w:marRight w:val="0"/>
          <w:marTop w:val="0"/>
          <w:marBottom w:val="0"/>
          <w:divBdr>
            <w:top w:val="none" w:sz="0" w:space="0" w:color="auto"/>
            <w:left w:val="none" w:sz="0" w:space="0" w:color="auto"/>
            <w:bottom w:val="none" w:sz="0" w:space="0" w:color="auto"/>
            <w:right w:val="none" w:sz="0" w:space="0" w:color="auto"/>
          </w:divBdr>
        </w:div>
      </w:divsChild>
    </w:div>
    <w:div w:id="312754522">
      <w:bodyDiv w:val="1"/>
      <w:marLeft w:val="0"/>
      <w:marRight w:val="0"/>
      <w:marTop w:val="0"/>
      <w:marBottom w:val="0"/>
      <w:divBdr>
        <w:top w:val="none" w:sz="0" w:space="0" w:color="auto"/>
        <w:left w:val="none" w:sz="0" w:space="0" w:color="auto"/>
        <w:bottom w:val="none" w:sz="0" w:space="0" w:color="auto"/>
        <w:right w:val="none" w:sz="0" w:space="0" w:color="auto"/>
      </w:divBdr>
    </w:div>
    <w:div w:id="381254505">
      <w:bodyDiv w:val="1"/>
      <w:marLeft w:val="0"/>
      <w:marRight w:val="0"/>
      <w:marTop w:val="0"/>
      <w:marBottom w:val="0"/>
      <w:divBdr>
        <w:top w:val="none" w:sz="0" w:space="0" w:color="auto"/>
        <w:left w:val="none" w:sz="0" w:space="0" w:color="auto"/>
        <w:bottom w:val="none" w:sz="0" w:space="0" w:color="auto"/>
        <w:right w:val="none" w:sz="0" w:space="0" w:color="auto"/>
      </w:divBdr>
      <w:divsChild>
        <w:div w:id="779908912">
          <w:marLeft w:val="0"/>
          <w:marRight w:val="0"/>
          <w:marTop w:val="0"/>
          <w:marBottom w:val="0"/>
          <w:divBdr>
            <w:top w:val="none" w:sz="0" w:space="0" w:color="auto"/>
            <w:left w:val="none" w:sz="0" w:space="0" w:color="auto"/>
            <w:bottom w:val="none" w:sz="0" w:space="0" w:color="auto"/>
            <w:right w:val="none" w:sz="0" w:space="0" w:color="auto"/>
          </w:divBdr>
        </w:div>
      </w:divsChild>
    </w:div>
    <w:div w:id="413668929">
      <w:bodyDiv w:val="1"/>
      <w:marLeft w:val="0"/>
      <w:marRight w:val="0"/>
      <w:marTop w:val="0"/>
      <w:marBottom w:val="0"/>
      <w:divBdr>
        <w:top w:val="none" w:sz="0" w:space="0" w:color="auto"/>
        <w:left w:val="none" w:sz="0" w:space="0" w:color="auto"/>
        <w:bottom w:val="none" w:sz="0" w:space="0" w:color="auto"/>
        <w:right w:val="none" w:sz="0" w:space="0" w:color="auto"/>
      </w:divBdr>
      <w:divsChild>
        <w:div w:id="1665469370">
          <w:marLeft w:val="0"/>
          <w:marRight w:val="0"/>
          <w:marTop w:val="0"/>
          <w:marBottom w:val="0"/>
          <w:divBdr>
            <w:top w:val="none" w:sz="0" w:space="0" w:color="auto"/>
            <w:left w:val="none" w:sz="0" w:space="0" w:color="auto"/>
            <w:bottom w:val="none" w:sz="0" w:space="0" w:color="auto"/>
            <w:right w:val="none" w:sz="0" w:space="0" w:color="auto"/>
          </w:divBdr>
        </w:div>
        <w:div w:id="1848521105">
          <w:marLeft w:val="0"/>
          <w:marRight w:val="0"/>
          <w:marTop w:val="0"/>
          <w:marBottom w:val="0"/>
          <w:divBdr>
            <w:top w:val="none" w:sz="0" w:space="0" w:color="auto"/>
            <w:left w:val="none" w:sz="0" w:space="0" w:color="auto"/>
            <w:bottom w:val="none" w:sz="0" w:space="0" w:color="auto"/>
            <w:right w:val="none" w:sz="0" w:space="0" w:color="auto"/>
          </w:divBdr>
        </w:div>
      </w:divsChild>
    </w:div>
    <w:div w:id="451827195">
      <w:bodyDiv w:val="1"/>
      <w:marLeft w:val="0"/>
      <w:marRight w:val="0"/>
      <w:marTop w:val="0"/>
      <w:marBottom w:val="0"/>
      <w:divBdr>
        <w:top w:val="none" w:sz="0" w:space="0" w:color="auto"/>
        <w:left w:val="none" w:sz="0" w:space="0" w:color="auto"/>
        <w:bottom w:val="none" w:sz="0" w:space="0" w:color="auto"/>
        <w:right w:val="none" w:sz="0" w:space="0" w:color="auto"/>
      </w:divBdr>
    </w:div>
    <w:div w:id="545919114">
      <w:bodyDiv w:val="1"/>
      <w:marLeft w:val="0"/>
      <w:marRight w:val="0"/>
      <w:marTop w:val="0"/>
      <w:marBottom w:val="0"/>
      <w:divBdr>
        <w:top w:val="none" w:sz="0" w:space="0" w:color="auto"/>
        <w:left w:val="none" w:sz="0" w:space="0" w:color="auto"/>
        <w:bottom w:val="none" w:sz="0" w:space="0" w:color="auto"/>
        <w:right w:val="none" w:sz="0" w:space="0" w:color="auto"/>
      </w:divBdr>
    </w:div>
    <w:div w:id="704138832">
      <w:bodyDiv w:val="1"/>
      <w:marLeft w:val="0"/>
      <w:marRight w:val="0"/>
      <w:marTop w:val="0"/>
      <w:marBottom w:val="0"/>
      <w:divBdr>
        <w:top w:val="none" w:sz="0" w:space="0" w:color="auto"/>
        <w:left w:val="none" w:sz="0" w:space="0" w:color="auto"/>
        <w:bottom w:val="none" w:sz="0" w:space="0" w:color="auto"/>
        <w:right w:val="none" w:sz="0" w:space="0" w:color="auto"/>
      </w:divBdr>
    </w:div>
    <w:div w:id="719331052">
      <w:bodyDiv w:val="1"/>
      <w:marLeft w:val="0"/>
      <w:marRight w:val="0"/>
      <w:marTop w:val="0"/>
      <w:marBottom w:val="0"/>
      <w:divBdr>
        <w:top w:val="none" w:sz="0" w:space="0" w:color="auto"/>
        <w:left w:val="none" w:sz="0" w:space="0" w:color="auto"/>
        <w:bottom w:val="none" w:sz="0" w:space="0" w:color="auto"/>
        <w:right w:val="none" w:sz="0" w:space="0" w:color="auto"/>
      </w:divBdr>
      <w:divsChild>
        <w:div w:id="1325084824">
          <w:marLeft w:val="0"/>
          <w:marRight w:val="0"/>
          <w:marTop w:val="0"/>
          <w:marBottom w:val="0"/>
          <w:divBdr>
            <w:top w:val="none" w:sz="0" w:space="0" w:color="auto"/>
            <w:left w:val="none" w:sz="0" w:space="0" w:color="auto"/>
            <w:bottom w:val="none" w:sz="0" w:space="0" w:color="auto"/>
            <w:right w:val="none" w:sz="0" w:space="0" w:color="auto"/>
          </w:divBdr>
        </w:div>
        <w:div w:id="1085221298">
          <w:marLeft w:val="0"/>
          <w:marRight w:val="0"/>
          <w:marTop w:val="0"/>
          <w:marBottom w:val="0"/>
          <w:divBdr>
            <w:top w:val="none" w:sz="0" w:space="0" w:color="auto"/>
            <w:left w:val="none" w:sz="0" w:space="0" w:color="auto"/>
            <w:bottom w:val="none" w:sz="0" w:space="0" w:color="auto"/>
            <w:right w:val="none" w:sz="0" w:space="0" w:color="auto"/>
          </w:divBdr>
        </w:div>
        <w:div w:id="570506009">
          <w:marLeft w:val="0"/>
          <w:marRight w:val="0"/>
          <w:marTop w:val="0"/>
          <w:marBottom w:val="0"/>
          <w:divBdr>
            <w:top w:val="none" w:sz="0" w:space="0" w:color="auto"/>
            <w:left w:val="none" w:sz="0" w:space="0" w:color="auto"/>
            <w:bottom w:val="none" w:sz="0" w:space="0" w:color="auto"/>
            <w:right w:val="none" w:sz="0" w:space="0" w:color="auto"/>
          </w:divBdr>
        </w:div>
        <w:div w:id="1382364105">
          <w:marLeft w:val="0"/>
          <w:marRight w:val="0"/>
          <w:marTop w:val="0"/>
          <w:marBottom w:val="0"/>
          <w:divBdr>
            <w:top w:val="none" w:sz="0" w:space="0" w:color="auto"/>
            <w:left w:val="none" w:sz="0" w:space="0" w:color="auto"/>
            <w:bottom w:val="none" w:sz="0" w:space="0" w:color="auto"/>
            <w:right w:val="none" w:sz="0" w:space="0" w:color="auto"/>
          </w:divBdr>
        </w:div>
      </w:divsChild>
    </w:div>
    <w:div w:id="749891044">
      <w:bodyDiv w:val="1"/>
      <w:marLeft w:val="0"/>
      <w:marRight w:val="0"/>
      <w:marTop w:val="0"/>
      <w:marBottom w:val="0"/>
      <w:divBdr>
        <w:top w:val="none" w:sz="0" w:space="0" w:color="auto"/>
        <w:left w:val="none" w:sz="0" w:space="0" w:color="auto"/>
        <w:bottom w:val="none" w:sz="0" w:space="0" w:color="auto"/>
        <w:right w:val="none" w:sz="0" w:space="0" w:color="auto"/>
      </w:divBdr>
      <w:divsChild>
        <w:div w:id="1828128629">
          <w:marLeft w:val="0"/>
          <w:marRight w:val="0"/>
          <w:marTop w:val="0"/>
          <w:marBottom w:val="0"/>
          <w:divBdr>
            <w:top w:val="none" w:sz="0" w:space="0" w:color="auto"/>
            <w:left w:val="none" w:sz="0" w:space="0" w:color="auto"/>
            <w:bottom w:val="none" w:sz="0" w:space="0" w:color="auto"/>
            <w:right w:val="none" w:sz="0" w:space="0" w:color="auto"/>
          </w:divBdr>
          <w:divsChild>
            <w:div w:id="2092044979">
              <w:marLeft w:val="0"/>
              <w:marRight w:val="0"/>
              <w:marTop w:val="0"/>
              <w:marBottom w:val="0"/>
              <w:divBdr>
                <w:top w:val="none" w:sz="0" w:space="0" w:color="auto"/>
                <w:left w:val="none" w:sz="0" w:space="0" w:color="auto"/>
                <w:bottom w:val="none" w:sz="0" w:space="0" w:color="auto"/>
                <w:right w:val="none" w:sz="0" w:space="0" w:color="auto"/>
              </w:divBdr>
              <w:divsChild>
                <w:div w:id="1650816889">
                  <w:marLeft w:val="0"/>
                  <w:marRight w:val="0"/>
                  <w:marTop w:val="0"/>
                  <w:marBottom w:val="0"/>
                  <w:divBdr>
                    <w:top w:val="none" w:sz="0" w:space="0" w:color="auto"/>
                    <w:left w:val="none" w:sz="0" w:space="0" w:color="auto"/>
                    <w:bottom w:val="none" w:sz="0" w:space="0" w:color="auto"/>
                    <w:right w:val="none" w:sz="0" w:space="0" w:color="auto"/>
                  </w:divBdr>
                  <w:divsChild>
                    <w:div w:id="155338673">
                      <w:marLeft w:val="0"/>
                      <w:marRight w:val="0"/>
                      <w:marTop w:val="0"/>
                      <w:marBottom w:val="0"/>
                      <w:divBdr>
                        <w:top w:val="none" w:sz="0" w:space="0" w:color="auto"/>
                        <w:left w:val="none" w:sz="0" w:space="0" w:color="auto"/>
                        <w:bottom w:val="none" w:sz="0" w:space="0" w:color="auto"/>
                        <w:right w:val="none" w:sz="0" w:space="0" w:color="auto"/>
                      </w:divBdr>
                      <w:divsChild>
                        <w:div w:id="101415871">
                          <w:marLeft w:val="0"/>
                          <w:marRight w:val="0"/>
                          <w:marTop w:val="0"/>
                          <w:marBottom w:val="0"/>
                          <w:divBdr>
                            <w:top w:val="none" w:sz="0" w:space="0" w:color="auto"/>
                            <w:left w:val="none" w:sz="0" w:space="0" w:color="auto"/>
                            <w:bottom w:val="none" w:sz="0" w:space="0" w:color="auto"/>
                            <w:right w:val="none" w:sz="0" w:space="0" w:color="auto"/>
                          </w:divBdr>
                          <w:divsChild>
                            <w:div w:id="1916086215">
                              <w:marLeft w:val="0"/>
                              <w:marRight w:val="300"/>
                              <w:marTop w:val="180"/>
                              <w:marBottom w:val="0"/>
                              <w:divBdr>
                                <w:top w:val="none" w:sz="0" w:space="0" w:color="auto"/>
                                <w:left w:val="none" w:sz="0" w:space="0" w:color="auto"/>
                                <w:bottom w:val="none" w:sz="0" w:space="0" w:color="auto"/>
                                <w:right w:val="none" w:sz="0" w:space="0" w:color="auto"/>
                              </w:divBdr>
                              <w:divsChild>
                                <w:div w:id="1094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4445">
          <w:marLeft w:val="0"/>
          <w:marRight w:val="0"/>
          <w:marTop w:val="0"/>
          <w:marBottom w:val="0"/>
          <w:divBdr>
            <w:top w:val="none" w:sz="0" w:space="0" w:color="auto"/>
            <w:left w:val="none" w:sz="0" w:space="0" w:color="auto"/>
            <w:bottom w:val="none" w:sz="0" w:space="0" w:color="auto"/>
            <w:right w:val="none" w:sz="0" w:space="0" w:color="auto"/>
          </w:divBdr>
          <w:divsChild>
            <w:div w:id="1845242563">
              <w:marLeft w:val="0"/>
              <w:marRight w:val="0"/>
              <w:marTop w:val="0"/>
              <w:marBottom w:val="0"/>
              <w:divBdr>
                <w:top w:val="none" w:sz="0" w:space="0" w:color="auto"/>
                <w:left w:val="none" w:sz="0" w:space="0" w:color="auto"/>
                <w:bottom w:val="none" w:sz="0" w:space="0" w:color="auto"/>
                <w:right w:val="none" w:sz="0" w:space="0" w:color="auto"/>
              </w:divBdr>
              <w:divsChild>
                <w:div w:id="1468737785">
                  <w:marLeft w:val="0"/>
                  <w:marRight w:val="0"/>
                  <w:marTop w:val="0"/>
                  <w:marBottom w:val="0"/>
                  <w:divBdr>
                    <w:top w:val="none" w:sz="0" w:space="0" w:color="auto"/>
                    <w:left w:val="none" w:sz="0" w:space="0" w:color="auto"/>
                    <w:bottom w:val="none" w:sz="0" w:space="0" w:color="auto"/>
                    <w:right w:val="none" w:sz="0" w:space="0" w:color="auto"/>
                  </w:divBdr>
                  <w:divsChild>
                    <w:div w:id="1578049377">
                      <w:marLeft w:val="0"/>
                      <w:marRight w:val="0"/>
                      <w:marTop w:val="0"/>
                      <w:marBottom w:val="0"/>
                      <w:divBdr>
                        <w:top w:val="none" w:sz="0" w:space="0" w:color="auto"/>
                        <w:left w:val="none" w:sz="0" w:space="0" w:color="auto"/>
                        <w:bottom w:val="none" w:sz="0" w:space="0" w:color="auto"/>
                        <w:right w:val="none" w:sz="0" w:space="0" w:color="auto"/>
                      </w:divBdr>
                      <w:divsChild>
                        <w:div w:id="4976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37098">
      <w:bodyDiv w:val="1"/>
      <w:marLeft w:val="0"/>
      <w:marRight w:val="0"/>
      <w:marTop w:val="0"/>
      <w:marBottom w:val="0"/>
      <w:divBdr>
        <w:top w:val="none" w:sz="0" w:space="0" w:color="auto"/>
        <w:left w:val="none" w:sz="0" w:space="0" w:color="auto"/>
        <w:bottom w:val="none" w:sz="0" w:space="0" w:color="auto"/>
        <w:right w:val="none" w:sz="0" w:space="0" w:color="auto"/>
      </w:divBdr>
    </w:div>
    <w:div w:id="874387564">
      <w:bodyDiv w:val="1"/>
      <w:marLeft w:val="0"/>
      <w:marRight w:val="0"/>
      <w:marTop w:val="0"/>
      <w:marBottom w:val="0"/>
      <w:divBdr>
        <w:top w:val="none" w:sz="0" w:space="0" w:color="auto"/>
        <w:left w:val="none" w:sz="0" w:space="0" w:color="auto"/>
        <w:bottom w:val="none" w:sz="0" w:space="0" w:color="auto"/>
        <w:right w:val="none" w:sz="0" w:space="0" w:color="auto"/>
      </w:divBdr>
      <w:divsChild>
        <w:div w:id="884562870">
          <w:marLeft w:val="0"/>
          <w:marRight w:val="0"/>
          <w:marTop w:val="0"/>
          <w:marBottom w:val="0"/>
          <w:divBdr>
            <w:top w:val="none" w:sz="0" w:space="0" w:color="auto"/>
            <w:left w:val="none" w:sz="0" w:space="0" w:color="auto"/>
            <w:bottom w:val="none" w:sz="0" w:space="0" w:color="auto"/>
            <w:right w:val="none" w:sz="0" w:space="0" w:color="auto"/>
          </w:divBdr>
          <w:divsChild>
            <w:div w:id="322049941">
              <w:marLeft w:val="0"/>
              <w:marRight w:val="0"/>
              <w:marTop w:val="0"/>
              <w:marBottom w:val="0"/>
              <w:divBdr>
                <w:top w:val="none" w:sz="0" w:space="0" w:color="auto"/>
                <w:left w:val="none" w:sz="0" w:space="0" w:color="auto"/>
                <w:bottom w:val="none" w:sz="0" w:space="0" w:color="auto"/>
                <w:right w:val="none" w:sz="0" w:space="0" w:color="auto"/>
              </w:divBdr>
            </w:div>
          </w:divsChild>
        </w:div>
        <w:div w:id="1743520872">
          <w:marLeft w:val="0"/>
          <w:marRight w:val="0"/>
          <w:marTop w:val="0"/>
          <w:marBottom w:val="0"/>
          <w:divBdr>
            <w:top w:val="none" w:sz="0" w:space="0" w:color="auto"/>
            <w:left w:val="none" w:sz="0" w:space="0" w:color="auto"/>
            <w:bottom w:val="none" w:sz="0" w:space="0" w:color="auto"/>
            <w:right w:val="none" w:sz="0" w:space="0" w:color="auto"/>
          </w:divBdr>
        </w:div>
        <w:div w:id="197281673">
          <w:marLeft w:val="0"/>
          <w:marRight w:val="0"/>
          <w:marTop w:val="0"/>
          <w:marBottom w:val="0"/>
          <w:divBdr>
            <w:top w:val="none" w:sz="0" w:space="0" w:color="auto"/>
            <w:left w:val="none" w:sz="0" w:space="0" w:color="auto"/>
            <w:bottom w:val="none" w:sz="0" w:space="0" w:color="auto"/>
            <w:right w:val="none" w:sz="0" w:space="0" w:color="auto"/>
          </w:divBdr>
        </w:div>
        <w:div w:id="1801654494">
          <w:marLeft w:val="0"/>
          <w:marRight w:val="0"/>
          <w:marTop w:val="0"/>
          <w:marBottom w:val="0"/>
          <w:divBdr>
            <w:top w:val="none" w:sz="0" w:space="0" w:color="auto"/>
            <w:left w:val="none" w:sz="0" w:space="0" w:color="auto"/>
            <w:bottom w:val="none" w:sz="0" w:space="0" w:color="auto"/>
            <w:right w:val="none" w:sz="0" w:space="0" w:color="auto"/>
          </w:divBdr>
        </w:div>
      </w:divsChild>
    </w:div>
    <w:div w:id="977881369">
      <w:bodyDiv w:val="1"/>
      <w:marLeft w:val="0"/>
      <w:marRight w:val="0"/>
      <w:marTop w:val="0"/>
      <w:marBottom w:val="0"/>
      <w:divBdr>
        <w:top w:val="none" w:sz="0" w:space="0" w:color="auto"/>
        <w:left w:val="none" w:sz="0" w:space="0" w:color="auto"/>
        <w:bottom w:val="none" w:sz="0" w:space="0" w:color="auto"/>
        <w:right w:val="none" w:sz="0" w:space="0" w:color="auto"/>
      </w:divBdr>
    </w:div>
    <w:div w:id="1102191465">
      <w:bodyDiv w:val="1"/>
      <w:marLeft w:val="0"/>
      <w:marRight w:val="0"/>
      <w:marTop w:val="0"/>
      <w:marBottom w:val="0"/>
      <w:divBdr>
        <w:top w:val="none" w:sz="0" w:space="0" w:color="auto"/>
        <w:left w:val="none" w:sz="0" w:space="0" w:color="auto"/>
        <w:bottom w:val="none" w:sz="0" w:space="0" w:color="auto"/>
        <w:right w:val="none" w:sz="0" w:space="0" w:color="auto"/>
      </w:divBdr>
      <w:divsChild>
        <w:div w:id="1488475376">
          <w:marLeft w:val="0"/>
          <w:marRight w:val="0"/>
          <w:marTop w:val="0"/>
          <w:marBottom w:val="0"/>
          <w:divBdr>
            <w:top w:val="none" w:sz="0" w:space="0" w:color="auto"/>
            <w:left w:val="none" w:sz="0" w:space="0" w:color="auto"/>
            <w:bottom w:val="none" w:sz="0" w:space="0" w:color="auto"/>
            <w:right w:val="none" w:sz="0" w:space="0" w:color="auto"/>
          </w:divBdr>
        </w:div>
        <w:div w:id="332496037">
          <w:marLeft w:val="0"/>
          <w:marRight w:val="0"/>
          <w:marTop w:val="0"/>
          <w:marBottom w:val="0"/>
          <w:divBdr>
            <w:top w:val="none" w:sz="0" w:space="0" w:color="auto"/>
            <w:left w:val="none" w:sz="0" w:space="0" w:color="auto"/>
            <w:bottom w:val="none" w:sz="0" w:space="0" w:color="auto"/>
            <w:right w:val="none" w:sz="0" w:space="0" w:color="auto"/>
          </w:divBdr>
        </w:div>
        <w:div w:id="1643464681">
          <w:marLeft w:val="0"/>
          <w:marRight w:val="0"/>
          <w:marTop w:val="0"/>
          <w:marBottom w:val="0"/>
          <w:divBdr>
            <w:top w:val="none" w:sz="0" w:space="0" w:color="auto"/>
            <w:left w:val="none" w:sz="0" w:space="0" w:color="auto"/>
            <w:bottom w:val="none" w:sz="0" w:space="0" w:color="auto"/>
            <w:right w:val="none" w:sz="0" w:space="0" w:color="auto"/>
          </w:divBdr>
        </w:div>
      </w:divsChild>
    </w:div>
    <w:div w:id="1226376101">
      <w:bodyDiv w:val="1"/>
      <w:marLeft w:val="0"/>
      <w:marRight w:val="0"/>
      <w:marTop w:val="0"/>
      <w:marBottom w:val="0"/>
      <w:divBdr>
        <w:top w:val="none" w:sz="0" w:space="0" w:color="auto"/>
        <w:left w:val="none" w:sz="0" w:space="0" w:color="auto"/>
        <w:bottom w:val="none" w:sz="0" w:space="0" w:color="auto"/>
        <w:right w:val="none" w:sz="0" w:space="0" w:color="auto"/>
      </w:divBdr>
    </w:div>
    <w:div w:id="1231113105">
      <w:bodyDiv w:val="1"/>
      <w:marLeft w:val="0"/>
      <w:marRight w:val="0"/>
      <w:marTop w:val="0"/>
      <w:marBottom w:val="0"/>
      <w:divBdr>
        <w:top w:val="none" w:sz="0" w:space="0" w:color="auto"/>
        <w:left w:val="none" w:sz="0" w:space="0" w:color="auto"/>
        <w:bottom w:val="none" w:sz="0" w:space="0" w:color="auto"/>
        <w:right w:val="none" w:sz="0" w:space="0" w:color="auto"/>
      </w:divBdr>
    </w:div>
    <w:div w:id="1286236239">
      <w:bodyDiv w:val="1"/>
      <w:marLeft w:val="0"/>
      <w:marRight w:val="0"/>
      <w:marTop w:val="0"/>
      <w:marBottom w:val="0"/>
      <w:divBdr>
        <w:top w:val="none" w:sz="0" w:space="0" w:color="auto"/>
        <w:left w:val="none" w:sz="0" w:space="0" w:color="auto"/>
        <w:bottom w:val="none" w:sz="0" w:space="0" w:color="auto"/>
        <w:right w:val="none" w:sz="0" w:space="0" w:color="auto"/>
      </w:divBdr>
    </w:div>
    <w:div w:id="1302155955">
      <w:bodyDiv w:val="1"/>
      <w:marLeft w:val="0"/>
      <w:marRight w:val="0"/>
      <w:marTop w:val="0"/>
      <w:marBottom w:val="0"/>
      <w:divBdr>
        <w:top w:val="none" w:sz="0" w:space="0" w:color="auto"/>
        <w:left w:val="none" w:sz="0" w:space="0" w:color="auto"/>
        <w:bottom w:val="none" w:sz="0" w:space="0" w:color="auto"/>
        <w:right w:val="none" w:sz="0" w:space="0" w:color="auto"/>
      </w:divBdr>
    </w:div>
    <w:div w:id="1479571240">
      <w:bodyDiv w:val="1"/>
      <w:marLeft w:val="0"/>
      <w:marRight w:val="0"/>
      <w:marTop w:val="0"/>
      <w:marBottom w:val="0"/>
      <w:divBdr>
        <w:top w:val="none" w:sz="0" w:space="0" w:color="auto"/>
        <w:left w:val="none" w:sz="0" w:space="0" w:color="auto"/>
        <w:bottom w:val="none" w:sz="0" w:space="0" w:color="auto"/>
        <w:right w:val="none" w:sz="0" w:space="0" w:color="auto"/>
      </w:divBdr>
    </w:div>
    <w:div w:id="1493370049">
      <w:bodyDiv w:val="1"/>
      <w:marLeft w:val="0"/>
      <w:marRight w:val="0"/>
      <w:marTop w:val="0"/>
      <w:marBottom w:val="0"/>
      <w:divBdr>
        <w:top w:val="none" w:sz="0" w:space="0" w:color="auto"/>
        <w:left w:val="none" w:sz="0" w:space="0" w:color="auto"/>
        <w:bottom w:val="none" w:sz="0" w:space="0" w:color="auto"/>
        <w:right w:val="none" w:sz="0" w:space="0" w:color="auto"/>
      </w:divBdr>
    </w:div>
    <w:div w:id="1517496116">
      <w:bodyDiv w:val="1"/>
      <w:marLeft w:val="0"/>
      <w:marRight w:val="0"/>
      <w:marTop w:val="0"/>
      <w:marBottom w:val="0"/>
      <w:divBdr>
        <w:top w:val="none" w:sz="0" w:space="0" w:color="auto"/>
        <w:left w:val="none" w:sz="0" w:space="0" w:color="auto"/>
        <w:bottom w:val="none" w:sz="0" w:space="0" w:color="auto"/>
        <w:right w:val="none" w:sz="0" w:space="0" w:color="auto"/>
      </w:divBdr>
    </w:div>
    <w:div w:id="1519080133">
      <w:bodyDiv w:val="1"/>
      <w:marLeft w:val="0"/>
      <w:marRight w:val="0"/>
      <w:marTop w:val="0"/>
      <w:marBottom w:val="0"/>
      <w:divBdr>
        <w:top w:val="none" w:sz="0" w:space="0" w:color="auto"/>
        <w:left w:val="none" w:sz="0" w:space="0" w:color="auto"/>
        <w:bottom w:val="none" w:sz="0" w:space="0" w:color="auto"/>
        <w:right w:val="none" w:sz="0" w:space="0" w:color="auto"/>
      </w:divBdr>
    </w:div>
    <w:div w:id="1522471888">
      <w:bodyDiv w:val="1"/>
      <w:marLeft w:val="0"/>
      <w:marRight w:val="0"/>
      <w:marTop w:val="0"/>
      <w:marBottom w:val="0"/>
      <w:divBdr>
        <w:top w:val="none" w:sz="0" w:space="0" w:color="auto"/>
        <w:left w:val="none" w:sz="0" w:space="0" w:color="auto"/>
        <w:bottom w:val="none" w:sz="0" w:space="0" w:color="auto"/>
        <w:right w:val="none" w:sz="0" w:space="0" w:color="auto"/>
      </w:divBdr>
    </w:div>
    <w:div w:id="1548446935">
      <w:bodyDiv w:val="1"/>
      <w:marLeft w:val="0"/>
      <w:marRight w:val="0"/>
      <w:marTop w:val="0"/>
      <w:marBottom w:val="0"/>
      <w:divBdr>
        <w:top w:val="none" w:sz="0" w:space="0" w:color="auto"/>
        <w:left w:val="none" w:sz="0" w:space="0" w:color="auto"/>
        <w:bottom w:val="none" w:sz="0" w:space="0" w:color="auto"/>
        <w:right w:val="none" w:sz="0" w:space="0" w:color="auto"/>
      </w:divBdr>
    </w:div>
    <w:div w:id="1689790867">
      <w:bodyDiv w:val="1"/>
      <w:marLeft w:val="0"/>
      <w:marRight w:val="0"/>
      <w:marTop w:val="0"/>
      <w:marBottom w:val="0"/>
      <w:divBdr>
        <w:top w:val="none" w:sz="0" w:space="0" w:color="auto"/>
        <w:left w:val="none" w:sz="0" w:space="0" w:color="auto"/>
        <w:bottom w:val="none" w:sz="0" w:space="0" w:color="auto"/>
        <w:right w:val="none" w:sz="0" w:space="0" w:color="auto"/>
      </w:divBdr>
    </w:div>
    <w:div w:id="1691488507">
      <w:bodyDiv w:val="1"/>
      <w:marLeft w:val="0"/>
      <w:marRight w:val="0"/>
      <w:marTop w:val="0"/>
      <w:marBottom w:val="0"/>
      <w:divBdr>
        <w:top w:val="none" w:sz="0" w:space="0" w:color="auto"/>
        <w:left w:val="none" w:sz="0" w:space="0" w:color="auto"/>
        <w:bottom w:val="none" w:sz="0" w:space="0" w:color="auto"/>
        <w:right w:val="none" w:sz="0" w:space="0" w:color="auto"/>
      </w:divBdr>
    </w:div>
    <w:div w:id="1729840778">
      <w:bodyDiv w:val="1"/>
      <w:marLeft w:val="0"/>
      <w:marRight w:val="0"/>
      <w:marTop w:val="0"/>
      <w:marBottom w:val="0"/>
      <w:divBdr>
        <w:top w:val="none" w:sz="0" w:space="0" w:color="auto"/>
        <w:left w:val="none" w:sz="0" w:space="0" w:color="auto"/>
        <w:bottom w:val="none" w:sz="0" w:space="0" w:color="auto"/>
        <w:right w:val="none" w:sz="0" w:space="0" w:color="auto"/>
      </w:divBdr>
    </w:div>
    <w:div w:id="1787433226">
      <w:bodyDiv w:val="1"/>
      <w:marLeft w:val="0"/>
      <w:marRight w:val="0"/>
      <w:marTop w:val="0"/>
      <w:marBottom w:val="0"/>
      <w:divBdr>
        <w:top w:val="none" w:sz="0" w:space="0" w:color="auto"/>
        <w:left w:val="none" w:sz="0" w:space="0" w:color="auto"/>
        <w:bottom w:val="none" w:sz="0" w:space="0" w:color="auto"/>
        <w:right w:val="none" w:sz="0" w:space="0" w:color="auto"/>
      </w:divBdr>
      <w:divsChild>
        <w:div w:id="1297026495">
          <w:marLeft w:val="0"/>
          <w:marRight w:val="0"/>
          <w:marTop w:val="0"/>
          <w:marBottom w:val="0"/>
          <w:divBdr>
            <w:top w:val="none" w:sz="0" w:space="0" w:color="auto"/>
            <w:left w:val="none" w:sz="0" w:space="0" w:color="auto"/>
            <w:bottom w:val="none" w:sz="0" w:space="0" w:color="auto"/>
            <w:right w:val="none" w:sz="0" w:space="0" w:color="auto"/>
          </w:divBdr>
        </w:div>
      </w:divsChild>
    </w:div>
    <w:div w:id="1794713816">
      <w:bodyDiv w:val="1"/>
      <w:marLeft w:val="0"/>
      <w:marRight w:val="0"/>
      <w:marTop w:val="0"/>
      <w:marBottom w:val="0"/>
      <w:divBdr>
        <w:top w:val="none" w:sz="0" w:space="0" w:color="auto"/>
        <w:left w:val="none" w:sz="0" w:space="0" w:color="auto"/>
        <w:bottom w:val="none" w:sz="0" w:space="0" w:color="auto"/>
        <w:right w:val="none" w:sz="0" w:space="0" w:color="auto"/>
      </w:divBdr>
    </w:div>
    <w:div w:id="1822237352">
      <w:bodyDiv w:val="1"/>
      <w:marLeft w:val="0"/>
      <w:marRight w:val="0"/>
      <w:marTop w:val="0"/>
      <w:marBottom w:val="0"/>
      <w:divBdr>
        <w:top w:val="none" w:sz="0" w:space="0" w:color="auto"/>
        <w:left w:val="none" w:sz="0" w:space="0" w:color="auto"/>
        <w:bottom w:val="none" w:sz="0" w:space="0" w:color="auto"/>
        <w:right w:val="none" w:sz="0" w:space="0" w:color="auto"/>
      </w:divBdr>
      <w:divsChild>
        <w:div w:id="340621976">
          <w:marLeft w:val="0"/>
          <w:marRight w:val="0"/>
          <w:marTop w:val="0"/>
          <w:marBottom w:val="0"/>
          <w:divBdr>
            <w:top w:val="none" w:sz="0" w:space="0" w:color="auto"/>
            <w:left w:val="none" w:sz="0" w:space="0" w:color="auto"/>
            <w:bottom w:val="none" w:sz="0" w:space="0" w:color="auto"/>
            <w:right w:val="none" w:sz="0" w:space="0" w:color="auto"/>
          </w:divBdr>
        </w:div>
        <w:div w:id="1299074195">
          <w:marLeft w:val="0"/>
          <w:marRight w:val="0"/>
          <w:marTop w:val="0"/>
          <w:marBottom w:val="0"/>
          <w:divBdr>
            <w:top w:val="none" w:sz="0" w:space="0" w:color="auto"/>
            <w:left w:val="none" w:sz="0" w:space="0" w:color="auto"/>
            <w:bottom w:val="none" w:sz="0" w:space="0" w:color="auto"/>
            <w:right w:val="none" w:sz="0" w:space="0" w:color="auto"/>
          </w:divBdr>
        </w:div>
        <w:div w:id="1371149385">
          <w:marLeft w:val="0"/>
          <w:marRight w:val="0"/>
          <w:marTop w:val="0"/>
          <w:marBottom w:val="0"/>
          <w:divBdr>
            <w:top w:val="none" w:sz="0" w:space="0" w:color="auto"/>
            <w:left w:val="none" w:sz="0" w:space="0" w:color="auto"/>
            <w:bottom w:val="none" w:sz="0" w:space="0" w:color="auto"/>
            <w:right w:val="none" w:sz="0" w:space="0" w:color="auto"/>
          </w:divBdr>
        </w:div>
        <w:div w:id="960108458">
          <w:marLeft w:val="0"/>
          <w:marRight w:val="0"/>
          <w:marTop w:val="0"/>
          <w:marBottom w:val="0"/>
          <w:divBdr>
            <w:top w:val="none" w:sz="0" w:space="0" w:color="auto"/>
            <w:left w:val="none" w:sz="0" w:space="0" w:color="auto"/>
            <w:bottom w:val="none" w:sz="0" w:space="0" w:color="auto"/>
            <w:right w:val="none" w:sz="0" w:space="0" w:color="auto"/>
          </w:divBdr>
        </w:div>
      </w:divsChild>
    </w:div>
    <w:div w:id="1833595529">
      <w:bodyDiv w:val="1"/>
      <w:marLeft w:val="0"/>
      <w:marRight w:val="0"/>
      <w:marTop w:val="0"/>
      <w:marBottom w:val="0"/>
      <w:divBdr>
        <w:top w:val="none" w:sz="0" w:space="0" w:color="auto"/>
        <w:left w:val="none" w:sz="0" w:space="0" w:color="auto"/>
        <w:bottom w:val="none" w:sz="0" w:space="0" w:color="auto"/>
        <w:right w:val="none" w:sz="0" w:space="0" w:color="auto"/>
      </w:divBdr>
    </w:div>
    <w:div w:id="2007439166">
      <w:bodyDiv w:val="1"/>
      <w:marLeft w:val="0"/>
      <w:marRight w:val="0"/>
      <w:marTop w:val="0"/>
      <w:marBottom w:val="0"/>
      <w:divBdr>
        <w:top w:val="none" w:sz="0" w:space="0" w:color="auto"/>
        <w:left w:val="none" w:sz="0" w:space="0" w:color="auto"/>
        <w:bottom w:val="none" w:sz="0" w:space="0" w:color="auto"/>
        <w:right w:val="none" w:sz="0" w:space="0" w:color="auto"/>
      </w:divBdr>
      <w:divsChild>
        <w:div w:id="2142772530">
          <w:marLeft w:val="0"/>
          <w:marRight w:val="0"/>
          <w:marTop w:val="0"/>
          <w:marBottom w:val="0"/>
          <w:divBdr>
            <w:top w:val="none" w:sz="0" w:space="0" w:color="auto"/>
            <w:left w:val="none" w:sz="0" w:space="0" w:color="auto"/>
            <w:bottom w:val="none" w:sz="0" w:space="0" w:color="auto"/>
            <w:right w:val="none" w:sz="0" w:space="0" w:color="auto"/>
          </w:divBdr>
        </w:div>
        <w:div w:id="390732513">
          <w:marLeft w:val="0"/>
          <w:marRight w:val="0"/>
          <w:marTop w:val="0"/>
          <w:marBottom w:val="0"/>
          <w:divBdr>
            <w:top w:val="none" w:sz="0" w:space="0" w:color="auto"/>
            <w:left w:val="none" w:sz="0" w:space="0" w:color="auto"/>
            <w:bottom w:val="none" w:sz="0" w:space="0" w:color="auto"/>
            <w:right w:val="none" w:sz="0" w:space="0" w:color="auto"/>
          </w:divBdr>
        </w:div>
        <w:div w:id="893008038">
          <w:marLeft w:val="0"/>
          <w:marRight w:val="0"/>
          <w:marTop w:val="0"/>
          <w:marBottom w:val="0"/>
          <w:divBdr>
            <w:top w:val="none" w:sz="0" w:space="0" w:color="auto"/>
            <w:left w:val="none" w:sz="0" w:space="0" w:color="auto"/>
            <w:bottom w:val="none" w:sz="0" w:space="0" w:color="auto"/>
            <w:right w:val="none" w:sz="0" w:space="0" w:color="auto"/>
          </w:divBdr>
        </w:div>
        <w:div w:id="1250381785">
          <w:marLeft w:val="0"/>
          <w:marRight w:val="0"/>
          <w:marTop w:val="0"/>
          <w:marBottom w:val="0"/>
          <w:divBdr>
            <w:top w:val="none" w:sz="0" w:space="0" w:color="auto"/>
            <w:left w:val="none" w:sz="0" w:space="0" w:color="auto"/>
            <w:bottom w:val="none" w:sz="0" w:space="0" w:color="auto"/>
            <w:right w:val="none" w:sz="0" w:space="0" w:color="auto"/>
          </w:divBdr>
        </w:div>
        <w:div w:id="1257639149">
          <w:marLeft w:val="0"/>
          <w:marRight w:val="0"/>
          <w:marTop w:val="0"/>
          <w:marBottom w:val="0"/>
          <w:divBdr>
            <w:top w:val="none" w:sz="0" w:space="0" w:color="auto"/>
            <w:left w:val="none" w:sz="0" w:space="0" w:color="auto"/>
            <w:bottom w:val="none" w:sz="0" w:space="0" w:color="auto"/>
            <w:right w:val="none" w:sz="0" w:space="0" w:color="auto"/>
          </w:divBdr>
        </w:div>
      </w:divsChild>
    </w:div>
    <w:div w:id="2078237545">
      <w:bodyDiv w:val="1"/>
      <w:marLeft w:val="0"/>
      <w:marRight w:val="0"/>
      <w:marTop w:val="0"/>
      <w:marBottom w:val="0"/>
      <w:divBdr>
        <w:top w:val="none" w:sz="0" w:space="0" w:color="auto"/>
        <w:left w:val="none" w:sz="0" w:space="0" w:color="auto"/>
        <w:bottom w:val="none" w:sz="0" w:space="0" w:color="auto"/>
        <w:right w:val="none" w:sz="0" w:space="0" w:color="auto"/>
      </w:divBdr>
    </w:div>
    <w:div w:id="2088111948">
      <w:bodyDiv w:val="1"/>
      <w:marLeft w:val="0"/>
      <w:marRight w:val="0"/>
      <w:marTop w:val="0"/>
      <w:marBottom w:val="0"/>
      <w:divBdr>
        <w:top w:val="none" w:sz="0" w:space="0" w:color="auto"/>
        <w:left w:val="none" w:sz="0" w:space="0" w:color="auto"/>
        <w:bottom w:val="none" w:sz="0" w:space="0" w:color="auto"/>
        <w:right w:val="none" w:sz="0" w:space="0" w:color="auto"/>
      </w:divBdr>
      <w:divsChild>
        <w:div w:id="586353788">
          <w:marLeft w:val="0"/>
          <w:marRight w:val="0"/>
          <w:marTop w:val="15"/>
          <w:marBottom w:val="0"/>
          <w:divBdr>
            <w:top w:val="none" w:sz="0" w:space="0" w:color="auto"/>
            <w:left w:val="none" w:sz="0" w:space="0" w:color="auto"/>
            <w:bottom w:val="none" w:sz="0" w:space="0" w:color="auto"/>
            <w:right w:val="none" w:sz="0" w:space="0" w:color="auto"/>
          </w:divBdr>
          <w:divsChild>
            <w:div w:id="925191851">
              <w:marLeft w:val="0"/>
              <w:marRight w:val="0"/>
              <w:marTop w:val="0"/>
              <w:marBottom w:val="0"/>
              <w:divBdr>
                <w:top w:val="none" w:sz="0" w:space="0" w:color="auto"/>
                <w:left w:val="none" w:sz="0" w:space="0" w:color="auto"/>
                <w:bottom w:val="none" w:sz="0" w:space="0" w:color="auto"/>
                <w:right w:val="none" w:sz="0" w:space="0" w:color="auto"/>
              </w:divBdr>
              <w:divsChild>
                <w:div w:id="293946630">
                  <w:marLeft w:val="0"/>
                  <w:marRight w:val="0"/>
                  <w:marTop w:val="0"/>
                  <w:marBottom w:val="0"/>
                  <w:divBdr>
                    <w:top w:val="none" w:sz="0" w:space="0" w:color="auto"/>
                    <w:left w:val="none" w:sz="0" w:space="0" w:color="auto"/>
                    <w:bottom w:val="none" w:sz="0" w:space="0" w:color="auto"/>
                    <w:right w:val="none" w:sz="0" w:space="0" w:color="auto"/>
                  </w:divBdr>
                </w:div>
                <w:div w:id="190414415">
                  <w:marLeft w:val="0"/>
                  <w:marRight w:val="0"/>
                  <w:marTop w:val="0"/>
                  <w:marBottom w:val="0"/>
                  <w:divBdr>
                    <w:top w:val="none" w:sz="0" w:space="0" w:color="auto"/>
                    <w:left w:val="none" w:sz="0" w:space="0" w:color="auto"/>
                    <w:bottom w:val="none" w:sz="0" w:space="0" w:color="auto"/>
                    <w:right w:val="none" w:sz="0" w:space="0" w:color="auto"/>
                  </w:divBdr>
                </w:div>
                <w:div w:id="1379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775">
          <w:marLeft w:val="0"/>
          <w:marRight w:val="0"/>
          <w:marTop w:val="15"/>
          <w:marBottom w:val="0"/>
          <w:divBdr>
            <w:top w:val="none" w:sz="0" w:space="0" w:color="auto"/>
            <w:left w:val="none" w:sz="0" w:space="0" w:color="auto"/>
            <w:bottom w:val="none" w:sz="0" w:space="0" w:color="auto"/>
            <w:right w:val="none" w:sz="0" w:space="0" w:color="auto"/>
          </w:divBdr>
          <w:divsChild>
            <w:div w:id="852374383">
              <w:marLeft w:val="0"/>
              <w:marRight w:val="0"/>
              <w:marTop w:val="0"/>
              <w:marBottom w:val="0"/>
              <w:divBdr>
                <w:top w:val="none" w:sz="0" w:space="0" w:color="auto"/>
                <w:left w:val="none" w:sz="0" w:space="0" w:color="auto"/>
                <w:bottom w:val="none" w:sz="0" w:space="0" w:color="auto"/>
                <w:right w:val="none" w:sz="0" w:space="0" w:color="auto"/>
              </w:divBdr>
              <w:divsChild>
                <w:div w:id="10886351">
                  <w:marLeft w:val="0"/>
                  <w:marRight w:val="0"/>
                  <w:marTop w:val="0"/>
                  <w:marBottom w:val="0"/>
                  <w:divBdr>
                    <w:top w:val="none" w:sz="0" w:space="0" w:color="auto"/>
                    <w:left w:val="none" w:sz="0" w:space="0" w:color="auto"/>
                    <w:bottom w:val="none" w:sz="0" w:space="0" w:color="auto"/>
                    <w:right w:val="none" w:sz="0" w:space="0" w:color="auto"/>
                  </w:divBdr>
                </w:div>
                <w:div w:id="1198816787">
                  <w:marLeft w:val="0"/>
                  <w:marRight w:val="0"/>
                  <w:marTop w:val="0"/>
                  <w:marBottom w:val="0"/>
                  <w:divBdr>
                    <w:top w:val="none" w:sz="0" w:space="0" w:color="auto"/>
                    <w:left w:val="none" w:sz="0" w:space="0" w:color="auto"/>
                    <w:bottom w:val="none" w:sz="0" w:space="0" w:color="auto"/>
                    <w:right w:val="none" w:sz="0" w:space="0" w:color="auto"/>
                  </w:divBdr>
                </w:div>
                <w:div w:id="1217350019">
                  <w:marLeft w:val="0"/>
                  <w:marRight w:val="0"/>
                  <w:marTop w:val="0"/>
                  <w:marBottom w:val="0"/>
                  <w:divBdr>
                    <w:top w:val="none" w:sz="0" w:space="0" w:color="auto"/>
                    <w:left w:val="none" w:sz="0" w:space="0" w:color="auto"/>
                    <w:bottom w:val="none" w:sz="0" w:space="0" w:color="auto"/>
                    <w:right w:val="none" w:sz="0" w:space="0" w:color="auto"/>
                  </w:divBdr>
                </w:div>
                <w:div w:id="1029529927">
                  <w:marLeft w:val="0"/>
                  <w:marRight w:val="0"/>
                  <w:marTop w:val="0"/>
                  <w:marBottom w:val="0"/>
                  <w:divBdr>
                    <w:top w:val="none" w:sz="0" w:space="0" w:color="auto"/>
                    <w:left w:val="none" w:sz="0" w:space="0" w:color="auto"/>
                    <w:bottom w:val="none" w:sz="0" w:space="0" w:color="auto"/>
                    <w:right w:val="none" w:sz="0" w:space="0" w:color="auto"/>
                  </w:divBdr>
                </w:div>
                <w:div w:id="32120716">
                  <w:marLeft w:val="0"/>
                  <w:marRight w:val="0"/>
                  <w:marTop w:val="0"/>
                  <w:marBottom w:val="0"/>
                  <w:divBdr>
                    <w:top w:val="none" w:sz="0" w:space="0" w:color="auto"/>
                    <w:left w:val="none" w:sz="0" w:space="0" w:color="auto"/>
                    <w:bottom w:val="none" w:sz="0" w:space="0" w:color="auto"/>
                    <w:right w:val="none" w:sz="0" w:space="0" w:color="auto"/>
                  </w:divBdr>
                </w:div>
                <w:div w:id="1349674104">
                  <w:marLeft w:val="0"/>
                  <w:marRight w:val="0"/>
                  <w:marTop w:val="0"/>
                  <w:marBottom w:val="0"/>
                  <w:divBdr>
                    <w:top w:val="none" w:sz="0" w:space="0" w:color="auto"/>
                    <w:left w:val="none" w:sz="0" w:space="0" w:color="auto"/>
                    <w:bottom w:val="none" w:sz="0" w:space="0" w:color="auto"/>
                    <w:right w:val="none" w:sz="0" w:space="0" w:color="auto"/>
                  </w:divBdr>
                </w:div>
                <w:div w:id="2072147064">
                  <w:marLeft w:val="0"/>
                  <w:marRight w:val="0"/>
                  <w:marTop w:val="0"/>
                  <w:marBottom w:val="0"/>
                  <w:divBdr>
                    <w:top w:val="none" w:sz="0" w:space="0" w:color="auto"/>
                    <w:left w:val="none" w:sz="0" w:space="0" w:color="auto"/>
                    <w:bottom w:val="none" w:sz="0" w:space="0" w:color="auto"/>
                    <w:right w:val="none" w:sz="0" w:space="0" w:color="auto"/>
                  </w:divBdr>
                </w:div>
                <w:div w:id="1220628462">
                  <w:marLeft w:val="0"/>
                  <w:marRight w:val="0"/>
                  <w:marTop w:val="0"/>
                  <w:marBottom w:val="0"/>
                  <w:divBdr>
                    <w:top w:val="none" w:sz="0" w:space="0" w:color="auto"/>
                    <w:left w:val="none" w:sz="0" w:space="0" w:color="auto"/>
                    <w:bottom w:val="none" w:sz="0" w:space="0" w:color="auto"/>
                    <w:right w:val="none" w:sz="0" w:space="0" w:color="auto"/>
                  </w:divBdr>
                </w:div>
                <w:div w:id="95712169">
                  <w:marLeft w:val="0"/>
                  <w:marRight w:val="0"/>
                  <w:marTop w:val="0"/>
                  <w:marBottom w:val="0"/>
                  <w:divBdr>
                    <w:top w:val="none" w:sz="0" w:space="0" w:color="auto"/>
                    <w:left w:val="none" w:sz="0" w:space="0" w:color="auto"/>
                    <w:bottom w:val="none" w:sz="0" w:space="0" w:color="auto"/>
                    <w:right w:val="none" w:sz="0" w:space="0" w:color="auto"/>
                  </w:divBdr>
                </w:div>
                <w:div w:id="840004464">
                  <w:marLeft w:val="0"/>
                  <w:marRight w:val="0"/>
                  <w:marTop w:val="0"/>
                  <w:marBottom w:val="0"/>
                  <w:divBdr>
                    <w:top w:val="none" w:sz="0" w:space="0" w:color="auto"/>
                    <w:left w:val="none" w:sz="0" w:space="0" w:color="auto"/>
                    <w:bottom w:val="none" w:sz="0" w:space="0" w:color="auto"/>
                    <w:right w:val="none" w:sz="0" w:space="0" w:color="auto"/>
                  </w:divBdr>
                </w:div>
                <w:div w:id="996690399">
                  <w:marLeft w:val="0"/>
                  <w:marRight w:val="0"/>
                  <w:marTop w:val="0"/>
                  <w:marBottom w:val="0"/>
                  <w:divBdr>
                    <w:top w:val="none" w:sz="0" w:space="0" w:color="auto"/>
                    <w:left w:val="none" w:sz="0" w:space="0" w:color="auto"/>
                    <w:bottom w:val="none" w:sz="0" w:space="0" w:color="auto"/>
                    <w:right w:val="none" w:sz="0" w:space="0" w:color="auto"/>
                  </w:divBdr>
                </w:div>
                <w:div w:id="201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440B-B5BD-4519-B35F-BF3FF01F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11</Pages>
  <Words>2678</Words>
  <Characters>15269</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Gubbels</dc:creator>
  <cp:lastModifiedBy>Devi Hemamalini</cp:lastModifiedBy>
  <cp:revision>37</cp:revision>
  <dcterms:created xsi:type="dcterms:W3CDTF">2021-03-24T12:30:00Z</dcterms:created>
  <dcterms:modified xsi:type="dcterms:W3CDTF">2021-05-28T03:48:00Z</dcterms:modified>
</cp:coreProperties>
</file>